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E3F61C" w14:textId="77777777" w:rsidR="00A8595F" w:rsidRPr="00343476" w:rsidRDefault="00A8595F">
      <w:pPr>
        <w:divId w:val="1"/>
        <w:rPr>
          <w:sz w:val="2"/>
          <w:szCs w:val="2"/>
          <w:lang w:val="en-US"/>
        </w:rPr>
      </w:pPr>
      <w:bookmarkStart w:id="0" w:name="_GoBack"/>
      <w:bookmarkEnd w:id="0"/>
    </w:p>
    <w:p w14:paraId="54E3F61D" w14:textId="77777777" w:rsidR="008903FC" w:rsidRPr="00343476" w:rsidRDefault="008903FC">
      <w:pPr>
        <w:divId w:val="1"/>
        <w:rPr>
          <w:sz w:val="2"/>
          <w:szCs w:val="2"/>
          <w:lang w:val="en-US"/>
        </w:rPr>
      </w:pPr>
    </w:p>
    <w:p w14:paraId="54E3F61E" w14:textId="77777777" w:rsidR="008903FC" w:rsidRPr="00343476" w:rsidRDefault="008903FC">
      <w:pPr>
        <w:divId w:val="1"/>
        <w:rPr>
          <w:sz w:val="2"/>
          <w:szCs w:val="2"/>
          <w:lang w:val="en-US"/>
        </w:rPr>
      </w:pPr>
    </w:p>
    <w:p w14:paraId="54E3F61F" w14:textId="77777777" w:rsidR="008903FC" w:rsidRPr="00343476" w:rsidRDefault="008903FC">
      <w:pPr>
        <w:divId w:val="1"/>
        <w:rPr>
          <w:sz w:val="2"/>
          <w:szCs w:val="2"/>
          <w:lang w:val="en-US"/>
        </w:rPr>
      </w:pPr>
    </w:p>
    <w:p w14:paraId="54E3F620" w14:textId="77777777" w:rsidR="008903FC" w:rsidRPr="00343476" w:rsidRDefault="008903FC">
      <w:pPr>
        <w:divId w:val="1"/>
        <w:rPr>
          <w:sz w:val="2"/>
          <w:szCs w:val="2"/>
          <w:lang w:val="en-US"/>
        </w:rPr>
      </w:pPr>
    </w:p>
    <w:p w14:paraId="54E3F621" w14:textId="77777777" w:rsidR="008903FC" w:rsidRPr="00343476" w:rsidRDefault="008903FC">
      <w:pPr>
        <w:divId w:val="1"/>
        <w:rPr>
          <w:sz w:val="2"/>
          <w:szCs w:val="2"/>
          <w:lang w:val="en-US"/>
        </w:rPr>
      </w:pPr>
    </w:p>
    <w:p w14:paraId="54E3F622" w14:textId="77777777" w:rsidR="008903FC" w:rsidRPr="00343476" w:rsidRDefault="008903FC">
      <w:pPr>
        <w:divId w:val="1"/>
        <w:rPr>
          <w:sz w:val="2"/>
          <w:szCs w:val="2"/>
          <w:lang w:val="en-US"/>
        </w:rPr>
      </w:pPr>
    </w:p>
    <w:p w14:paraId="54E3F623" w14:textId="77777777" w:rsidR="008903FC" w:rsidRPr="00343476" w:rsidRDefault="008903FC">
      <w:pPr>
        <w:divId w:val="1"/>
        <w:rPr>
          <w:sz w:val="2"/>
          <w:szCs w:val="2"/>
          <w:lang w:val="en-US"/>
        </w:rPr>
      </w:pPr>
    </w:p>
    <w:p w14:paraId="54E3F624" w14:textId="77777777" w:rsidR="008903FC" w:rsidRPr="00343476" w:rsidRDefault="008903FC">
      <w:pPr>
        <w:divId w:val="1"/>
        <w:rPr>
          <w:sz w:val="2"/>
          <w:szCs w:val="2"/>
          <w:lang w:val="en-US"/>
        </w:rPr>
      </w:pPr>
    </w:p>
    <w:p w14:paraId="54E3F625" w14:textId="77777777" w:rsidR="008903FC" w:rsidRPr="00343476" w:rsidRDefault="008903FC">
      <w:pPr>
        <w:divId w:val="1"/>
        <w:rPr>
          <w:sz w:val="2"/>
          <w:szCs w:val="2"/>
          <w:lang w:val="en-US"/>
        </w:rPr>
      </w:pPr>
    </w:p>
    <w:p w14:paraId="54E3F626" w14:textId="77777777" w:rsidR="008903FC" w:rsidRPr="00343476" w:rsidRDefault="008903FC">
      <w:pPr>
        <w:divId w:val="1"/>
        <w:rPr>
          <w:sz w:val="2"/>
          <w:szCs w:val="2"/>
          <w:lang w:val="en-US"/>
        </w:rPr>
      </w:pPr>
    </w:p>
    <w:p w14:paraId="54E3F627" w14:textId="77777777" w:rsidR="008903FC" w:rsidRPr="00343476" w:rsidRDefault="008903FC">
      <w:pPr>
        <w:divId w:val="1"/>
        <w:rPr>
          <w:sz w:val="2"/>
          <w:szCs w:val="2"/>
          <w:lang w:val="en-US"/>
        </w:rPr>
      </w:pPr>
    </w:p>
    <w:p w14:paraId="54E3F628" w14:textId="77777777" w:rsidR="008903FC" w:rsidRPr="00343476" w:rsidRDefault="008903FC">
      <w:pPr>
        <w:divId w:val="1"/>
        <w:rPr>
          <w:sz w:val="2"/>
          <w:szCs w:val="2"/>
          <w:lang w:val="en-US"/>
        </w:rPr>
      </w:pPr>
    </w:p>
    <w:tbl>
      <w:tblPr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993"/>
        <w:gridCol w:w="3402"/>
        <w:gridCol w:w="1707"/>
        <w:gridCol w:w="1696"/>
        <w:gridCol w:w="2976"/>
      </w:tblGrid>
      <w:tr w:rsidR="00144C03" w:rsidRPr="00673F83" w14:paraId="54E3F62B" w14:textId="77777777" w:rsidTr="00CD5A0C">
        <w:trPr>
          <w:divId w:val="1"/>
          <w:trHeight w:val="704"/>
        </w:trPr>
        <w:tc>
          <w:tcPr>
            <w:tcW w:w="461" w:type="pct"/>
            <w:shd w:val="clear" w:color="auto" w:fill="auto"/>
          </w:tcPr>
          <w:p w14:paraId="54E3F629" w14:textId="77777777" w:rsidR="00144C03" w:rsidRPr="00673F83" w:rsidRDefault="00144C03" w:rsidP="00DF65DA">
            <w:pPr>
              <w:jc w:val="both"/>
            </w:pPr>
          </w:p>
        </w:tc>
        <w:tc>
          <w:tcPr>
            <w:tcW w:w="4539" w:type="pct"/>
            <w:gridSpan w:val="4"/>
            <w:shd w:val="clear" w:color="auto" w:fill="auto"/>
          </w:tcPr>
          <w:p w14:paraId="54E3F62A" w14:textId="77777777" w:rsidR="00DB6AC5" w:rsidRPr="00514E15" w:rsidRDefault="00DB6AC5" w:rsidP="00DB6AC5">
            <w:pPr>
              <w:pStyle w:val="afffff0"/>
              <w:ind w:firstLine="709"/>
            </w:pPr>
          </w:p>
        </w:tc>
      </w:tr>
      <w:tr w:rsidR="00144C03" w:rsidRPr="00673F83" w14:paraId="54E3F62F" w14:textId="77777777" w:rsidTr="00061E87">
        <w:trPr>
          <w:divId w:val="1"/>
          <w:trHeight w:val="2134"/>
        </w:trPr>
        <w:tc>
          <w:tcPr>
            <w:tcW w:w="461" w:type="pct"/>
            <w:shd w:val="clear" w:color="auto" w:fill="auto"/>
          </w:tcPr>
          <w:p w14:paraId="54E3F62C" w14:textId="77777777" w:rsidR="00144C03" w:rsidRPr="00673F83" w:rsidRDefault="00144C03" w:rsidP="00DF65DA">
            <w:pPr>
              <w:jc w:val="both"/>
            </w:pPr>
          </w:p>
        </w:tc>
        <w:tc>
          <w:tcPr>
            <w:tcW w:w="2371" w:type="pct"/>
            <w:gridSpan w:val="2"/>
            <w:shd w:val="clear" w:color="auto" w:fill="auto"/>
          </w:tcPr>
          <w:p w14:paraId="54E3F62D" w14:textId="77777777" w:rsidR="00144C03" w:rsidRPr="00514E15" w:rsidRDefault="00144C03" w:rsidP="00DB6AC5">
            <w:pPr>
              <w:pStyle w:val="afffff4"/>
              <w:ind w:firstLine="35"/>
            </w:pPr>
          </w:p>
        </w:tc>
        <w:tc>
          <w:tcPr>
            <w:tcW w:w="2168" w:type="pct"/>
            <w:gridSpan w:val="2"/>
            <w:shd w:val="clear" w:color="auto" w:fill="auto"/>
          </w:tcPr>
          <w:p w14:paraId="54E3F62E" w14:textId="77777777" w:rsidR="00144C03" w:rsidRPr="00514E15" w:rsidRDefault="00144C03" w:rsidP="00DF65DA">
            <w:pPr>
              <w:pStyle w:val="afffff2"/>
              <w:ind w:left="29"/>
            </w:pPr>
          </w:p>
        </w:tc>
      </w:tr>
      <w:tr w:rsidR="00144C03" w:rsidRPr="00673F83" w14:paraId="54E3F63A" w14:textId="77777777" w:rsidTr="00CD5A0C">
        <w:trPr>
          <w:divId w:val="1"/>
          <w:trHeight w:val="4949"/>
        </w:trPr>
        <w:tc>
          <w:tcPr>
            <w:tcW w:w="461" w:type="pct"/>
            <w:vMerge w:val="restart"/>
            <w:shd w:val="clear" w:color="auto" w:fill="auto"/>
          </w:tcPr>
          <w:p w14:paraId="54E3F630" w14:textId="77777777" w:rsidR="00144C03" w:rsidRPr="00673F83" w:rsidRDefault="00144C03" w:rsidP="00DF65DA">
            <w:pPr>
              <w:ind w:firstLine="709"/>
              <w:jc w:val="both"/>
            </w:pPr>
          </w:p>
        </w:tc>
        <w:tc>
          <w:tcPr>
            <w:tcW w:w="4539" w:type="pct"/>
            <w:gridSpan w:val="4"/>
            <w:shd w:val="clear" w:color="auto" w:fill="auto"/>
          </w:tcPr>
          <w:p w14:paraId="54E3F631" w14:textId="77777777" w:rsidR="00144C03" w:rsidRPr="00DF65DA" w:rsidRDefault="00144C03" w:rsidP="00885B9E">
            <w:pPr>
              <w:pStyle w:val="afffff6"/>
              <w:rPr>
                <w:sz w:val="28"/>
                <w:szCs w:val="28"/>
              </w:rPr>
            </w:pPr>
            <w:r w:rsidRPr="00DF65DA">
              <w:rPr>
                <w:sz w:val="28"/>
                <w:szCs w:val="28"/>
              </w:rPr>
              <w:t>ЕДИНАЯ ГОСУДАРСТВЕННАЯ</w:t>
            </w:r>
            <w:r w:rsidR="00B75BE3" w:rsidRPr="00DF65DA">
              <w:rPr>
                <w:sz w:val="28"/>
                <w:szCs w:val="28"/>
              </w:rPr>
              <w:t xml:space="preserve"> </w:t>
            </w:r>
            <w:r w:rsidRPr="00DF65DA">
              <w:rPr>
                <w:sz w:val="28"/>
                <w:szCs w:val="28"/>
              </w:rPr>
              <w:t>ИНФОРМАЦИОННАЯ СИСТЕМА</w:t>
            </w:r>
            <w:r w:rsidR="00B75BE3" w:rsidRPr="00DF65DA">
              <w:rPr>
                <w:sz w:val="28"/>
                <w:szCs w:val="28"/>
              </w:rPr>
              <w:t xml:space="preserve"> </w:t>
            </w:r>
            <w:r w:rsidRPr="00DF65DA">
              <w:rPr>
                <w:sz w:val="28"/>
                <w:szCs w:val="28"/>
              </w:rPr>
              <w:t>В</w:t>
            </w:r>
            <w:r w:rsidR="000F6895">
              <w:rPr>
                <w:sz w:val="28"/>
                <w:szCs w:val="28"/>
                <w:lang w:val="en-US"/>
              </w:rPr>
              <w:t> </w:t>
            </w:r>
            <w:r w:rsidRPr="00DF65DA">
              <w:rPr>
                <w:sz w:val="28"/>
                <w:szCs w:val="28"/>
              </w:rPr>
              <w:t>СФЕРЕ ЗДРАВООХРАНЕНИЯ</w:t>
            </w:r>
          </w:p>
          <w:p w14:paraId="54E3F632" w14:textId="77777777" w:rsidR="004E1F2B" w:rsidRPr="00DF65DA" w:rsidRDefault="004E1F2B" w:rsidP="00DF65DA">
            <w:pPr>
              <w:pStyle w:val="afffff6"/>
              <w:ind w:firstLine="709"/>
              <w:rPr>
                <w:sz w:val="28"/>
                <w:szCs w:val="28"/>
              </w:rPr>
            </w:pPr>
          </w:p>
          <w:p w14:paraId="54E3F633" w14:textId="77777777" w:rsidR="00B75BE3" w:rsidRPr="00DF65DA" w:rsidRDefault="004E1F2B" w:rsidP="00885B9E">
            <w:pPr>
              <w:pStyle w:val="afffff6"/>
              <w:ind w:firstLine="34"/>
              <w:rPr>
                <w:sz w:val="28"/>
                <w:szCs w:val="28"/>
              </w:rPr>
            </w:pPr>
            <w:r w:rsidRPr="00DF65DA">
              <w:rPr>
                <w:sz w:val="28"/>
                <w:szCs w:val="28"/>
              </w:rPr>
              <w:t>ПОяснительная записка к системному проекту</w:t>
            </w:r>
          </w:p>
          <w:p w14:paraId="54E3F634" w14:textId="77777777" w:rsidR="004E1F2B" w:rsidRPr="00DF65DA" w:rsidRDefault="004E1F2B" w:rsidP="00DF65DA">
            <w:pPr>
              <w:pStyle w:val="afffff6"/>
              <w:ind w:firstLine="709"/>
              <w:rPr>
                <w:sz w:val="28"/>
                <w:szCs w:val="28"/>
              </w:rPr>
            </w:pPr>
          </w:p>
          <w:p w14:paraId="54E3F635" w14:textId="77777777" w:rsidR="00144C03" w:rsidRPr="00DF65DA" w:rsidRDefault="00B75BE3" w:rsidP="00885B9E">
            <w:pPr>
              <w:pStyle w:val="afffff8"/>
              <w:ind w:firstLine="34"/>
              <w:rPr>
                <w:b w:val="0"/>
                <w:sz w:val="28"/>
                <w:szCs w:val="28"/>
              </w:rPr>
            </w:pPr>
            <w:r w:rsidRPr="00DF65DA">
              <w:rPr>
                <w:b w:val="0"/>
                <w:sz w:val="28"/>
                <w:szCs w:val="28"/>
              </w:rPr>
              <w:t xml:space="preserve">Книга </w:t>
            </w:r>
            <w:r w:rsidR="000F6895" w:rsidRPr="000F6895">
              <w:rPr>
                <w:b w:val="0"/>
                <w:sz w:val="28"/>
                <w:szCs w:val="28"/>
              </w:rPr>
              <w:t>2</w:t>
            </w:r>
            <w:r w:rsidRPr="00DF65DA">
              <w:rPr>
                <w:b w:val="0"/>
                <w:sz w:val="28"/>
                <w:szCs w:val="28"/>
              </w:rPr>
              <w:t xml:space="preserve"> </w:t>
            </w:r>
            <w:r w:rsidR="000F6895" w:rsidRPr="000F6895">
              <w:rPr>
                <w:b w:val="0"/>
                <w:sz w:val="28"/>
                <w:szCs w:val="28"/>
              </w:rPr>
              <w:t>Решения по развитию прикладных информационных систем, входящих в ЕГИСЗ</w:t>
            </w:r>
          </w:p>
          <w:p w14:paraId="54E3F636" w14:textId="77777777" w:rsidR="004E1F2B" w:rsidRPr="00DF65DA" w:rsidRDefault="004E1F2B" w:rsidP="00DF65DA">
            <w:pPr>
              <w:pStyle w:val="afffff8"/>
              <w:ind w:firstLine="709"/>
              <w:rPr>
                <w:b w:val="0"/>
                <w:sz w:val="28"/>
                <w:szCs w:val="28"/>
              </w:rPr>
            </w:pPr>
          </w:p>
          <w:p w14:paraId="54E3F637" w14:textId="77777777" w:rsidR="00144C03" w:rsidRDefault="00B75BE3" w:rsidP="00885B9E">
            <w:pPr>
              <w:pStyle w:val="afffff6"/>
              <w:ind w:firstLine="34"/>
              <w:rPr>
                <w:sz w:val="28"/>
                <w:szCs w:val="28"/>
              </w:rPr>
            </w:pPr>
            <w:r w:rsidRPr="00DF65DA">
              <w:rPr>
                <w:sz w:val="28"/>
                <w:szCs w:val="28"/>
              </w:rPr>
              <w:t xml:space="preserve">Раздел </w:t>
            </w:r>
            <w:r w:rsidR="00B922D5">
              <w:rPr>
                <w:sz w:val="28"/>
                <w:szCs w:val="28"/>
              </w:rPr>
              <w:t>4</w:t>
            </w:r>
            <w:r w:rsidR="000F6895" w:rsidRPr="000F6895">
              <w:rPr>
                <w:sz w:val="28"/>
                <w:szCs w:val="28"/>
              </w:rPr>
              <w:t>.</w:t>
            </w:r>
            <w:r w:rsidRPr="00DF65DA">
              <w:rPr>
                <w:sz w:val="28"/>
                <w:szCs w:val="28"/>
              </w:rPr>
              <w:t xml:space="preserve"> </w:t>
            </w:r>
            <w:r w:rsidR="00B922D5" w:rsidRPr="00B922D5">
              <w:rPr>
                <w:sz w:val="28"/>
                <w:szCs w:val="28"/>
              </w:rPr>
              <w:t>Основные системотехнические решения по развитию Системы ведения ИЭМК</w:t>
            </w:r>
          </w:p>
          <w:p w14:paraId="54E3F638" w14:textId="77777777" w:rsidR="00CD5A0C" w:rsidRPr="00DF65DA" w:rsidRDefault="00CD5A0C" w:rsidP="00CD5A0C">
            <w:pPr>
              <w:pStyle w:val="afffff6"/>
              <w:ind w:firstLine="709"/>
              <w:rPr>
                <w:sz w:val="28"/>
                <w:szCs w:val="28"/>
              </w:rPr>
            </w:pPr>
          </w:p>
          <w:p w14:paraId="54E3F639" w14:textId="77777777" w:rsidR="00144C03" w:rsidRPr="000F6895" w:rsidRDefault="00144C03" w:rsidP="00885B9E">
            <w:pPr>
              <w:pStyle w:val="afffff8"/>
              <w:rPr>
                <w:b w:val="0"/>
                <w:i/>
                <w:u w:val="single"/>
              </w:rPr>
            </w:pPr>
          </w:p>
        </w:tc>
      </w:tr>
      <w:tr w:rsidR="00144C03" w:rsidRPr="00673F83" w14:paraId="54E3F63D" w14:textId="77777777" w:rsidTr="00CD5A0C">
        <w:trPr>
          <w:divId w:val="1"/>
          <w:trHeight w:val="413"/>
        </w:trPr>
        <w:tc>
          <w:tcPr>
            <w:tcW w:w="461" w:type="pct"/>
            <w:vMerge/>
            <w:shd w:val="clear" w:color="auto" w:fill="auto"/>
          </w:tcPr>
          <w:p w14:paraId="54E3F63B" w14:textId="77777777" w:rsidR="00144C03" w:rsidRPr="00673F83" w:rsidRDefault="00144C03" w:rsidP="00DF65DA">
            <w:pPr>
              <w:ind w:firstLine="709"/>
              <w:jc w:val="both"/>
            </w:pPr>
          </w:p>
        </w:tc>
        <w:tc>
          <w:tcPr>
            <w:tcW w:w="4539" w:type="pct"/>
            <w:gridSpan w:val="4"/>
            <w:shd w:val="clear" w:color="auto" w:fill="auto"/>
          </w:tcPr>
          <w:p w14:paraId="54E3F63C" w14:textId="77777777" w:rsidR="00144C03" w:rsidRPr="00061E87" w:rsidRDefault="00144C03" w:rsidP="00885B9E">
            <w:pPr>
              <w:pStyle w:val="afffffa"/>
              <w:rPr>
                <w:caps w:val="0"/>
              </w:rPr>
            </w:pPr>
          </w:p>
        </w:tc>
      </w:tr>
      <w:tr w:rsidR="00144C03" w:rsidRPr="00673F83" w14:paraId="54E3F640" w14:textId="77777777" w:rsidTr="00CD5A0C">
        <w:trPr>
          <w:divId w:val="1"/>
          <w:trHeight w:val="424"/>
        </w:trPr>
        <w:tc>
          <w:tcPr>
            <w:tcW w:w="461" w:type="pct"/>
            <w:vMerge/>
            <w:shd w:val="clear" w:color="auto" w:fill="auto"/>
          </w:tcPr>
          <w:p w14:paraId="54E3F63E" w14:textId="77777777" w:rsidR="00144C03" w:rsidRPr="00673F83" w:rsidRDefault="00144C03" w:rsidP="00DF65DA">
            <w:pPr>
              <w:ind w:firstLine="709"/>
              <w:jc w:val="both"/>
            </w:pPr>
          </w:p>
        </w:tc>
        <w:tc>
          <w:tcPr>
            <w:tcW w:w="4539" w:type="pct"/>
            <w:gridSpan w:val="4"/>
            <w:shd w:val="clear" w:color="auto" w:fill="auto"/>
          </w:tcPr>
          <w:p w14:paraId="54E3F63F" w14:textId="77777777" w:rsidR="00144C03" w:rsidRPr="00673F83" w:rsidRDefault="00144C03" w:rsidP="00061E87">
            <w:pPr>
              <w:pStyle w:val="-"/>
              <w:ind w:firstLine="709"/>
            </w:pPr>
          </w:p>
        </w:tc>
      </w:tr>
      <w:tr w:rsidR="00144C03" w:rsidRPr="00673F83" w14:paraId="54E3F644" w14:textId="77777777" w:rsidTr="00061E87">
        <w:trPr>
          <w:divId w:val="1"/>
          <w:trHeight w:val="2691"/>
        </w:trPr>
        <w:tc>
          <w:tcPr>
            <w:tcW w:w="461" w:type="pct"/>
            <w:vMerge/>
            <w:shd w:val="clear" w:color="auto" w:fill="auto"/>
          </w:tcPr>
          <w:p w14:paraId="54E3F641" w14:textId="77777777" w:rsidR="00144C03" w:rsidRPr="00673F83" w:rsidRDefault="00144C03" w:rsidP="00DF65DA">
            <w:pPr>
              <w:ind w:firstLine="709"/>
              <w:jc w:val="both"/>
            </w:pPr>
          </w:p>
        </w:tc>
        <w:tc>
          <w:tcPr>
            <w:tcW w:w="2371" w:type="pct"/>
            <w:gridSpan w:val="2"/>
            <w:shd w:val="clear" w:color="auto" w:fill="auto"/>
          </w:tcPr>
          <w:p w14:paraId="54E3F642" w14:textId="77777777" w:rsidR="00144C03" w:rsidRPr="00673F83" w:rsidRDefault="00144C03" w:rsidP="00DB6AC5">
            <w:pPr>
              <w:pStyle w:val="afffff4"/>
              <w:jc w:val="both"/>
            </w:pPr>
          </w:p>
        </w:tc>
        <w:tc>
          <w:tcPr>
            <w:tcW w:w="2168" w:type="pct"/>
            <w:gridSpan w:val="2"/>
            <w:shd w:val="clear" w:color="auto" w:fill="auto"/>
          </w:tcPr>
          <w:p w14:paraId="54E3F643" w14:textId="77777777" w:rsidR="00144C03" w:rsidRPr="00673F83" w:rsidRDefault="00144C03" w:rsidP="00DB6AC5">
            <w:pPr>
              <w:pStyle w:val="afffff2"/>
              <w:ind w:left="29"/>
              <w:jc w:val="both"/>
            </w:pPr>
          </w:p>
        </w:tc>
      </w:tr>
      <w:tr w:rsidR="00144C03" w:rsidRPr="00673F83" w14:paraId="54E3F647" w14:textId="77777777" w:rsidTr="00CD5A0C">
        <w:trPr>
          <w:divId w:val="1"/>
          <w:trHeight w:val="138"/>
        </w:trPr>
        <w:tc>
          <w:tcPr>
            <w:tcW w:w="461" w:type="pct"/>
            <w:vMerge/>
            <w:shd w:val="clear" w:color="auto" w:fill="auto"/>
          </w:tcPr>
          <w:p w14:paraId="54E3F645" w14:textId="77777777" w:rsidR="00144C03" w:rsidRPr="00673F83" w:rsidRDefault="00144C03" w:rsidP="00DF65DA">
            <w:pPr>
              <w:ind w:firstLine="709"/>
              <w:jc w:val="both"/>
            </w:pPr>
          </w:p>
        </w:tc>
        <w:tc>
          <w:tcPr>
            <w:tcW w:w="4539" w:type="pct"/>
            <w:gridSpan w:val="4"/>
            <w:shd w:val="clear" w:color="auto" w:fill="auto"/>
          </w:tcPr>
          <w:p w14:paraId="54E3F646" w14:textId="77777777" w:rsidR="00144C03" w:rsidRPr="00605C4E" w:rsidRDefault="00144C03" w:rsidP="00885B9E">
            <w:pPr>
              <w:pStyle w:val="afffffc"/>
              <w:ind w:firstLine="0"/>
            </w:pPr>
          </w:p>
        </w:tc>
      </w:tr>
      <w:tr w:rsidR="00144C03" w:rsidRPr="00673F83" w14:paraId="54E3F64C" w14:textId="77777777" w:rsidTr="00CD5A0C">
        <w:trPr>
          <w:divId w:val="1"/>
          <w:cantSplit/>
          <w:trHeight w:hRule="exact" w:val="284"/>
        </w:trPr>
        <w:tc>
          <w:tcPr>
            <w:tcW w:w="461" w:type="pct"/>
            <w:shd w:val="clear" w:color="auto" w:fill="auto"/>
          </w:tcPr>
          <w:p w14:paraId="54E3F648" w14:textId="77777777" w:rsidR="00144C03" w:rsidRPr="00673F83" w:rsidRDefault="00144C03" w:rsidP="00DF65DA">
            <w:pPr>
              <w:ind w:firstLine="709"/>
              <w:jc w:val="both"/>
            </w:pPr>
          </w:p>
        </w:tc>
        <w:tc>
          <w:tcPr>
            <w:tcW w:w="1579" w:type="pct"/>
            <w:shd w:val="clear" w:color="auto" w:fill="auto"/>
          </w:tcPr>
          <w:p w14:paraId="54E3F649" w14:textId="77777777" w:rsidR="00144C03" w:rsidRPr="00673F83" w:rsidRDefault="00144C03" w:rsidP="00DF65DA">
            <w:pPr>
              <w:pStyle w:val="afffffc"/>
              <w:ind w:firstLine="709"/>
            </w:pPr>
          </w:p>
        </w:tc>
        <w:tc>
          <w:tcPr>
            <w:tcW w:w="1579" w:type="pct"/>
            <w:gridSpan w:val="2"/>
            <w:shd w:val="clear" w:color="auto" w:fill="auto"/>
          </w:tcPr>
          <w:p w14:paraId="54E3F64A" w14:textId="77777777" w:rsidR="00144C03" w:rsidRPr="00673F83" w:rsidRDefault="00144C03" w:rsidP="00DF65DA">
            <w:pPr>
              <w:pStyle w:val="afffffc"/>
              <w:ind w:firstLine="709"/>
            </w:pPr>
          </w:p>
        </w:tc>
        <w:tc>
          <w:tcPr>
            <w:tcW w:w="1381" w:type="pct"/>
            <w:shd w:val="clear" w:color="auto" w:fill="auto"/>
          </w:tcPr>
          <w:p w14:paraId="54E3F64B" w14:textId="77777777" w:rsidR="00144C03" w:rsidRPr="00673F83" w:rsidRDefault="00144C03" w:rsidP="00DF65DA">
            <w:pPr>
              <w:pStyle w:val="afffffc"/>
              <w:ind w:firstLine="709"/>
              <w:jc w:val="right"/>
            </w:pPr>
          </w:p>
        </w:tc>
      </w:tr>
    </w:tbl>
    <w:p w14:paraId="54E3F64D" w14:textId="77777777" w:rsidR="004E1F2B" w:rsidRDefault="004E1F2B">
      <w:pPr>
        <w:pStyle w:val="VedTitle"/>
        <w:divId w:val="1"/>
        <w:sectPr w:rsidR="004E1F2B" w:rsidSect="001A287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709" w:right="567" w:bottom="426" w:left="1559" w:header="720" w:footer="487" w:gutter="0"/>
          <w:pgNumType w:start="1"/>
          <w:cols w:space="720"/>
          <w:titlePg/>
          <w:docGrid w:linePitch="381"/>
        </w:sectPr>
      </w:pPr>
    </w:p>
    <w:p w14:paraId="54E3F64E" w14:textId="77777777" w:rsidR="00A8595F" w:rsidRPr="00343476" w:rsidRDefault="00A8595F" w:rsidP="00194CDD">
      <w:pPr>
        <w:pStyle w:val="35"/>
        <w:jc w:val="center"/>
        <w:divId w:val="1"/>
      </w:pPr>
      <w:r w:rsidRPr="00194CDD">
        <w:rPr>
          <w:b/>
          <w:sz w:val="28"/>
          <w:szCs w:val="28"/>
        </w:rPr>
        <w:lastRenderedPageBreak/>
        <w:t>С</w:t>
      </w:r>
      <w:r w:rsidR="00135FBB" w:rsidRPr="00194CDD">
        <w:rPr>
          <w:b/>
          <w:sz w:val="28"/>
          <w:szCs w:val="28"/>
        </w:rPr>
        <w:t>одержание</w:t>
      </w:r>
    </w:p>
    <w:p w14:paraId="2A28FEF4" w14:textId="77777777" w:rsidR="00637E43" w:rsidRDefault="00135FBB" w:rsidP="00637E43">
      <w:pPr>
        <w:pStyle w:val="14"/>
        <w:divId w:val="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fldChar w:fldCharType="begin"/>
      </w:r>
      <w:r>
        <w:instrText xml:space="preserve"> TOC \o "1-4" \t "*Название (крупный);1" </w:instrText>
      </w:r>
      <w:r>
        <w:fldChar w:fldCharType="separate"/>
      </w:r>
      <w:r w:rsidR="00637E43">
        <w:t>4</w:t>
      </w:r>
      <w:r w:rsidR="00637E43">
        <w:rPr>
          <w:rFonts w:asciiTheme="minorHAnsi" w:eastAsiaTheme="minorEastAsia" w:hAnsiTheme="minorHAnsi" w:cstheme="minorBidi"/>
          <w:sz w:val="22"/>
          <w:szCs w:val="22"/>
          <w:lang w:eastAsia="ru-RU"/>
        </w:rPr>
        <w:tab/>
      </w:r>
      <w:r w:rsidR="00637E43">
        <w:t>ОСНОВНЫЕ СИСТЕМОТЕХНИЧЕСКИЕ РЕШЕНИЯ ПО РАЗВИТИЮ СИСТЕМЫ ВЕДЕНИЯ ИЭМК</w:t>
      </w:r>
      <w:r w:rsidR="00637E43">
        <w:tab/>
      </w:r>
      <w:r w:rsidR="00637E43">
        <w:fldChar w:fldCharType="begin"/>
      </w:r>
      <w:r w:rsidR="00637E43">
        <w:instrText xml:space="preserve"> PAGEREF _Toc374979330 \h </w:instrText>
      </w:r>
      <w:r w:rsidR="00637E43">
        <w:fldChar w:fldCharType="separate"/>
      </w:r>
      <w:r w:rsidR="00637E43">
        <w:t>4</w:t>
      </w:r>
      <w:r w:rsidR="00637E43">
        <w:fldChar w:fldCharType="end"/>
      </w:r>
    </w:p>
    <w:p w14:paraId="01C999A1" w14:textId="77777777" w:rsidR="00637E43" w:rsidRDefault="00637E43" w:rsidP="00637E43">
      <w:pPr>
        <w:pStyle w:val="26"/>
        <w:divId w:val="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t>4.1</w:t>
      </w:r>
      <w:r>
        <w:rPr>
          <w:rFonts w:asciiTheme="minorHAnsi" w:eastAsiaTheme="minorEastAsia" w:hAnsiTheme="minorHAnsi" w:cstheme="minorBidi"/>
          <w:sz w:val="22"/>
          <w:szCs w:val="22"/>
          <w:lang w:eastAsia="ru-RU"/>
        </w:rPr>
        <w:tab/>
      </w:r>
      <w:r>
        <w:t>Описание сервиса ИЭМК по результатам первой очереди создания ЕГИСЗ</w:t>
      </w:r>
      <w:r>
        <w:tab/>
      </w:r>
      <w:r>
        <w:fldChar w:fldCharType="begin"/>
      </w:r>
      <w:r>
        <w:instrText xml:space="preserve"> PAGEREF _Toc374979331 \h </w:instrText>
      </w:r>
      <w:r>
        <w:fldChar w:fldCharType="separate"/>
      </w:r>
      <w:r>
        <w:t>4</w:t>
      </w:r>
      <w:r>
        <w:fldChar w:fldCharType="end"/>
      </w:r>
    </w:p>
    <w:p w14:paraId="2E1777CD" w14:textId="77777777" w:rsidR="00637E43" w:rsidRDefault="00637E43" w:rsidP="00637E43">
      <w:pPr>
        <w:pStyle w:val="32"/>
        <w:divId w:val="1"/>
        <w:rPr>
          <w:rFonts w:asciiTheme="minorHAnsi" w:eastAsiaTheme="minorEastAsia" w:hAnsiTheme="minorHAnsi" w:cstheme="minorBidi"/>
          <w:iCs w:val="0"/>
          <w:sz w:val="22"/>
          <w:szCs w:val="22"/>
          <w:lang w:eastAsia="ru-RU"/>
        </w:rPr>
      </w:pPr>
      <w:r>
        <w:t>4.1.1</w:t>
      </w:r>
      <w:r>
        <w:rPr>
          <w:rFonts w:asciiTheme="minorHAnsi" w:eastAsiaTheme="minorEastAsia" w:hAnsiTheme="minorHAnsi" w:cstheme="minorBidi"/>
          <w:iCs w:val="0"/>
          <w:sz w:val="22"/>
          <w:szCs w:val="22"/>
          <w:lang w:eastAsia="ru-RU"/>
        </w:rPr>
        <w:tab/>
      </w:r>
      <w:r>
        <w:t>Назначение сервиса ИЭМК</w:t>
      </w:r>
      <w:r>
        <w:tab/>
      </w:r>
      <w:r>
        <w:fldChar w:fldCharType="begin"/>
      </w:r>
      <w:r>
        <w:instrText xml:space="preserve"> PAGEREF _Toc374979332 \h </w:instrText>
      </w:r>
      <w:r>
        <w:fldChar w:fldCharType="separate"/>
      </w:r>
      <w:r>
        <w:t>4</w:t>
      </w:r>
      <w:r>
        <w:fldChar w:fldCharType="end"/>
      </w:r>
    </w:p>
    <w:p w14:paraId="555BC3CC" w14:textId="77777777" w:rsidR="00637E43" w:rsidRDefault="00637E43" w:rsidP="00637E43">
      <w:pPr>
        <w:pStyle w:val="32"/>
        <w:divId w:val="1"/>
        <w:rPr>
          <w:rFonts w:asciiTheme="minorHAnsi" w:eastAsiaTheme="minorEastAsia" w:hAnsiTheme="minorHAnsi" w:cstheme="minorBidi"/>
          <w:iCs w:val="0"/>
          <w:sz w:val="22"/>
          <w:szCs w:val="22"/>
          <w:lang w:eastAsia="ru-RU"/>
        </w:rPr>
      </w:pPr>
      <w:r>
        <w:t>4.1.2</w:t>
      </w:r>
      <w:r>
        <w:rPr>
          <w:rFonts w:asciiTheme="minorHAnsi" w:eastAsiaTheme="minorEastAsia" w:hAnsiTheme="minorHAnsi" w:cstheme="minorBidi"/>
          <w:iCs w:val="0"/>
          <w:sz w:val="22"/>
          <w:szCs w:val="22"/>
          <w:lang w:eastAsia="ru-RU"/>
        </w:rPr>
        <w:tab/>
      </w:r>
      <w:r>
        <w:t>Цели создания сервиса ИЭМК</w:t>
      </w:r>
      <w:r>
        <w:tab/>
      </w:r>
      <w:r>
        <w:fldChar w:fldCharType="begin"/>
      </w:r>
      <w:r>
        <w:instrText xml:space="preserve"> PAGEREF _Toc374979333 \h </w:instrText>
      </w:r>
      <w:r>
        <w:fldChar w:fldCharType="separate"/>
      </w:r>
      <w:r>
        <w:t>5</w:t>
      </w:r>
      <w:r>
        <w:fldChar w:fldCharType="end"/>
      </w:r>
    </w:p>
    <w:p w14:paraId="3C734F2A" w14:textId="77777777" w:rsidR="00637E43" w:rsidRDefault="00637E43" w:rsidP="00637E43">
      <w:pPr>
        <w:pStyle w:val="32"/>
        <w:divId w:val="1"/>
        <w:rPr>
          <w:rFonts w:asciiTheme="minorHAnsi" w:eastAsiaTheme="minorEastAsia" w:hAnsiTheme="minorHAnsi" w:cstheme="minorBidi"/>
          <w:iCs w:val="0"/>
          <w:sz w:val="22"/>
          <w:szCs w:val="22"/>
          <w:lang w:eastAsia="ru-RU"/>
        </w:rPr>
      </w:pPr>
      <w:r>
        <w:t>4.1.3</w:t>
      </w:r>
      <w:r>
        <w:rPr>
          <w:rFonts w:asciiTheme="minorHAnsi" w:eastAsiaTheme="minorEastAsia" w:hAnsiTheme="minorHAnsi" w:cstheme="minorBidi"/>
          <w:iCs w:val="0"/>
          <w:sz w:val="22"/>
          <w:szCs w:val="22"/>
          <w:lang w:eastAsia="ru-RU"/>
        </w:rPr>
        <w:tab/>
      </w:r>
      <w:r>
        <w:t>Понятие электронной медицинской карты (ЭМК) и интегрированной электронной медицинской карты (ИЭМК)</w:t>
      </w:r>
      <w:r>
        <w:tab/>
      </w:r>
      <w:r>
        <w:fldChar w:fldCharType="begin"/>
      </w:r>
      <w:r>
        <w:instrText xml:space="preserve"> PAGEREF _Toc374979334 \h </w:instrText>
      </w:r>
      <w:r>
        <w:fldChar w:fldCharType="separate"/>
      </w:r>
      <w:r>
        <w:t>7</w:t>
      </w:r>
      <w:r>
        <w:fldChar w:fldCharType="end"/>
      </w:r>
    </w:p>
    <w:p w14:paraId="2EB0C0DF" w14:textId="77777777" w:rsidR="00637E43" w:rsidRDefault="00637E43" w:rsidP="00637E43">
      <w:pPr>
        <w:pStyle w:val="32"/>
        <w:divId w:val="1"/>
        <w:rPr>
          <w:rFonts w:asciiTheme="minorHAnsi" w:eastAsiaTheme="minorEastAsia" w:hAnsiTheme="minorHAnsi" w:cstheme="minorBidi"/>
          <w:iCs w:val="0"/>
          <w:sz w:val="22"/>
          <w:szCs w:val="22"/>
          <w:lang w:eastAsia="ru-RU"/>
        </w:rPr>
      </w:pPr>
      <w:r>
        <w:t>4.1.4</w:t>
      </w:r>
      <w:r>
        <w:rPr>
          <w:rFonts w:asciiTheme="minorHAnsi" w:eastAsiaTheme="minorEastAsia" w:hAnsiTheme="minorHAnsi" w:cstheme="minorBidi"/>
          <w:iCs w:val="0"/>
          <w:sz w:val="22"/>
          <w:szCs w:val="22"/>
          <w:lang w:eastAsia="ru-RU"/>
        </w:rPr>
        <w:tab/>
      </w:r>
      <w:r>
        <w:t>Пользователи сервиса ИЭМК</w:t>
      </w:r>
      <w:r>
        <w:tab/>
      </w:r>
      <w:r>
        <w:fldChar w:fldCharType="begin"/>
      </w:r>
      <w:r>
        <w:instrText xml:space="preserve"> PAGEREF _Toc374979335 \h </w:instrText>
      </w:r>
      <w:r>
        <w:fldChar w:fldCharType="separate"/>
      </w:r>
      <w:r>
        <w:t>8</w:t>
      </w:r>
      <w:r>
        <w:fldChar w:fldCharType="end"/>
      </w:r>
    </w:p>
    <w:p w14:paraId="4DE3F0D8" w14:textId="77777777" w:rsidR="00637E43" w:rsidRDefault="00637E43" w:rsidP="00637E43">
      <w:pPr>
        <w:pStyle w:val="26"/>
        <w:divId w:val="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t>4.2</w:t>
      </w:r>
      <w:r>
        <w:rPr>
          <w:rFonts w:asciiTheme="minorHAnsi" w:eastAsiaTheme="minorEastAsia" w:hAnsiTheme="minorHAnsi" w:cstheme="minorBidi"/>
          <w:sz w:val="22"/>
          <w:szCs w:val="22"/>
          <w:lang w:eastAsia="ru-RU"/>
        </w:rPr>
        <w:tab/>
      </w:r>
      <w:r>
        <w:t>Текущее состояние сервиса ИЭМК</w:t>
      </w:r>
      <w:r>
        <w:tab/>
      </w:r>
      <w:r>
        <w:fldChar w:fldCharType="begin"/>
      </w:r>
      <w:r>
        <w:instrText xml:space="preserve"> PAGEREF _Toc374979336 \h </w:instrText>
      </w:r>
      <w:r>
        <w:fldChar w:fldCharType="separate"/>
      </w:r>
      <w:r>
        <w:t>9</w:t>
      </w:r>
      <w:r>
        <w:fldChar w:fldCharType="end"/>
      </w:r>
    </w:p>
    <w:p w14:paraId="3C9B7366" w14:textId="77777777" w:rsidR="00637E43" w:rsidRDefault="00637E43" w:rsidP="00637E43">
      <w:pPr>
        <w:pStyle w:val="32"/>
        <w:divId w:val="1"/>
        <w:rPr>
          <w:rFonts w:asciiTheme="minorHAnsi" w:eastAsiaTheme="minorEastAsia" w:hAnsiTheme="minorHAnsi" w:cstheme="minorBidi"/>
          <w:iCs w:val="0"/>
          <w:sz w:val="22"/>
          <w:szCs w:val="22"/>
          <w:lang w:eastAsia="ru-RU"/>
        </w:rPr>
      </w:pPr>
      <w:r>
        <w:t>4.2.1</w:t>
      </w:r>
      <w:r>
        <w:rPr>
          <w:rFonts w:asciiTheme="minorHAnsi" w:eastAsiaTheme="minorEastAsia" w:hAnsiTheme="minorHAnsi" w:cstheme="minorBidi"/>
          <w:iCs w:val="0"/>
          <w:sz w:val="22"/>
          <w:szCs w:val="22"/>
          <w:lang w:eastAsia="ru-RU"/>
        </w:rPr>
        <w:tab/>
      </w:r>
      <w:r>
        <w:t>Реализованные подсистемы  сервиса ИЭМК</w:t>
      </w:r>
      <w:r>
        <w:tab/>
      </w:r>
      <w:r>
        <w:fldChar w:fldCharType="begin"/>
      </w:r>
      <w:r>
        <w:instrText xml:space="preserve"> PAGEREF _Toc374979337 \h </w:instrText>
      </w:r>
      <w:r>
        <w:fldChar w:fldCharType="separate"/>
      </w:r>
      <w:r>
        <w:t>9</w:t>
      </w:r>
      <w:r>
        <w:fldChar w:fldCharType="end"/>
      </w:r>
    </w:p>
    <w:p w14:paraId="32A6DD3B" w14:textId="77777777" w:rsidR="00637E43" w:rsidRDefault="00637E43" w:rsidP="00637E43">
      <w:pPr>
        <w:pStyle w:val="41"/>
        <w:divId w:val="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t>4.2.1.1</w:t>
      </w:r>
      <w:r>
        <w:rPr>
          <w:rFonts w:asciiTheme="minorHAnsi" w:eastAsiaTheme="minorEastAsia" w:hAnsiTheme="minorHAnsi" w:cstheme="minorBidi"/>
          <w:sz w:val="22"/>
          <w:szCs w:val="22"/>
          <w:lang w:eastAsia="ru-RU"/>
        </w:rPr>
        <w:tab/>
      </w:r>
      <w:r>
        <w:t>Подсистема хранения информации</w:t>
      </w:r>
      <w:r>
        <w:tab/>
      </w:r>
      <w:r>
        <w:fldChar w:fldCharType="begin"/>
      </w:r>
      <w:r>
        <w:instrText xml:space="preserve"> PAGEREF _Toc374979338 \h </w:instrText>
      </w:r>
      <w:r>
        <w:fldChar w:fldCharType="separate"/>
      </w:r>
      <w:r>
        <w:t>9</w:t>
      </w:r>
      <w:r>
        <w:fldChar w:fldCharType="end"/>
      </w:r>
    </w:p>
    <w:p w14:paraId="4681FDB8" w14:textId="77777777" w:rsidR="00637E43" w:rsidRDefault="00637E43" w:rsidP="00637E43">
      <w:pPr>
        <w:pStyle w:val="41"/>
        <w:divId w:val="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t>4.2.1.2</w:t>
      </w:r>
      <w:r>
        <w:rPr>
          <w:rFonts w:asciiTheme="minorHAnsi" w:eastAsiaTheme="minorEastAsia" w:hAnsiTheme="minorHAnsi" w:cstheme="minorBidi"/>
          <w:sz w:val="22"/>
          <w:szCs w:val="22"/>
          <w:lang w:eastAsia="ru-RU"/>
        </w:rPr>
        <w:tab/>
      </w:r>
      <w:r>
        <w:t>Подсистема «Интеграционные шлюзы»</w:t>
      </w:r>
      <w:r>
        <w:tab/>
      </w:r>
      <w:r>
        <w:fldChar w:fldCharType="begin"/>
      </w:r>
      <w:r>
        <w:instrText xml:space="preserve"> PAGEREF _Toc374979339 \h </w:instrText>
      </w:r>
      <w:r>
        <w:fldChar w:fldCharType="separate"/>
      </w:r>
      <w:r>
        <w:t>11</w:t>
      </w:r>
      <w:r>
        <w:fldChar w:fldCharType="end"/>
      </w:r>
    </w:p>
    <w:p w14:paraId="03EF5B28" w14:textId="77777777" w:rsidR="00637E43" w:rsidRDefault="00637E43" w:rsidP="00637E43">
      <w:pPr>
        <w:pStyle w:val="41"/>
        <w:divId w:val="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t>4.2.1.3</w:t>
      </w:r>
      <w:r>
        <w:rPr>
          <w:rFonts w:asciiTheme="minorHAnsi" w:eastAsiaTheme="minorEastAsia" w:hAnsiTheme="minorHAnsi" w:cstheme="minorBidi"/>
          <w:sz w:val="22"/>
          <w:szCs w:val="22"/>
          <w:lang w:eastAsia="ru-RU"/>
        </w:rPr>
        <w:tab/>
      </w:r>
      <w:r>
        <w:t>Подсистема «Специализированный портал доступа к ИЭМК»</w:t>
      </w:r>
      <w:r>
        <w:tab/>
      </w:r>
      <w:r>
        <w:fldChar w:fldCharType="begin"/>
      </w:r>
      <w:r>
        <w:instrText xml:space="preserve"> PAGEREF _Toc374979340 \h </w:instrText>
      </w:r>
      <w:r>
        <w:fldChar w:fldCharType="separate"/>
      </w:r>
      <w:r>
        <w:t>12</w:t>
      </w:r>
      <w:r>
        <w:fldChar w:fldCharType="end"/>
      </w:r>
    </w:p>
    <w:p w14:paraId="1088C2CF" w14:textId="77777777" w:rsidR="00637E43" w:rsidRDefault="00637E43" w:rsidP="00637E43">
      <w:pPr>
        <w:pStyle w:val="41"/>
        <w:divId w:val="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t>4.2.1.4</w:t>
      </w:r>
      <w:r>
        <w:rPr>
          <w:rFonts w:asciiTheme="minorHAnsi" w:eastAsiaTheme="minorEastAsia" w:hAnsiTheme="minorHAnsi" w:cstheme="minorBidi"/>
          <w:sz w:val="22"/>
          <w:szCs w:val="22"/>
          <w:lang w:eastAsia="ru-RU"/>
        </w:rPr>
        <w:tab/>
      </w:r>
      <w:r>
        <w:t>Подсистема ведения справочников Системы</w:t>
      </w:r>
      <w:r>
        <w:tab/>
      </w:r>
      <w:r>
        <w:fldChar w:fldCharType="begin"/>
      </w:r>
      <w:r>
        <w:instrText xml:space="preserve"> PAGEREF _Toc374979341 \h </w:instrText>
      </w:r>
      <w:r>
        <w:fldChar w:fldCharType="separate"/>
      </w:r>
      <w:r>
        <w:t>13</w:t>
      </w:r>
      <w:r>
        <w:fldChar w:fldCharType="end"/>
      </w:r>
    </w:p>
    <w:p w14:paraId="69A6384B" w14:textId="77777777" w:rsidR="00637E43" w:rsidRDefault="00637E43" w:rsidP="00637E43">
      <w:pPr>
        <w:pStyle w:val="41"/>
        <w:divId w:val="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t>4.2.1.5</w:t>
      </w:r>
      <w:r>
        <w:rPr>
          <w:rFonts w:asciiTheme="minorHAnsi" w:eastAsiaTheme="minorEastAsia" w:hAnsiTheme="minorHAnsi" w:cstheme="minorBidi"/>
          <w:sz w:val="22"/>
          <w:szCs w:val="22"/>
          <w:lang w:eastAsia="ru-RU"/>
        </w:rPr>
        <w:tab/>
      </w:r>
      <w:r>
        <w:t>Подсистема обеспечения информационной безопасности</w:t>
      </w:r>
      <w:r>
        <w:tab/>
      </w:r>
      <w:r>
        <w:fldChar w:fldCharType="begin"/>
      </w:r>
      <w:r>
        <w:instrText xml:space="preserve"> PAGEREF _Toc374979342 \h </w:instrText>
      </w:r>
      <w:r>
        <w:fldChar w:fldCharType="separate"/>
      </w:r>
      <w:r>
        <w:t>13</w:t>
      </w:r>
      <w:r>
        <w:fldChar w:fldCharType="end"/>
      </w:r>
    </w:p>
    <w:p w14:paraId="28CA7ED2" w14:textId="77777777" w:rsidR="00637E43" w:rsidRDefault="00637E43" w:rsidP="00637E43">
      <w:pPr>
        <w:pStyle w:val="41"/>
        <w:divId w:val="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t>4.2.1.6</w:t>
      </w:r>
      <w:r>
        <w:rPr>
          <w:rFonts w:asciiTheme="minorHAnsi" w:eastAsiaTheme="minorEastAsia" w:hAnsiTheme="minorHAnsi" w:cstheme="minorBidi"/>
          <w:sz w:val="22"/>
          <w:szCs w:val="22"/>
          <w:lang w:eastAsia="ru-RU"/>
        </w:rPr>
        <w:tab/>
      </w:r>
      <w:r>
        <w:t>Основные технические решения, примененные для реализации функционала ИЭМК</w:t>
      </w:r>
      <w:r>
        <w:tab/>
      </w:r>
      <w:r>
        <w:fldChar w:fldCharType="begin"/>
      </w:r>
      <w:r>
        <w:instrText xml:space="preserve"> PAGEREF _Toc374979343 \h </w:instrText>
      </w:r>
      <w:r>
        <w:fldChar w:fldCharType="separate"/>
      </w:r>
      <w:r>
        <w:t>15</w:t>
      </w:r>
      <w:r>
        <w:fldChar w:fldCharType="end"/>
      </w:r>
    </w:p>
    <w:p w14:paraId="7B701581" w14:textId="77777777" w:rsidR="00637E43" w:rsidRDefault="00637E43" w:rsidP="00637E43">
      <w:pPr>
        <w:pStyle w:val="32"/>
        <w:divId w:val="1"/>
        <w:rPr>
          <w:rFonts w:asciiTheme="minorHAnsi" w:eastAsiaTheme="minorEastAsia" w:hAnsiTheme="minorHAnsi" w:cstheme="minorBidi"/>
          <w:iCs w:val="0"/>
          <w:sz w:val="22"/>
          <w:szCs w:val="22"/>
          <w:lang w:eastAsia="ru-RU"/>
        </w:rPr>
      </w:pPr>
      <w:r>
        <w:t>4.2.2</w:t>
      </w:r>
      <w:r>
        <w:rPr>
          <w:rFonts w:asciiTheme="minorHAnsi" w:eastAsiaTheme="minorEastAsia" w:hAnsiTheme="minorHAnsi" w:cstheme="minorBidi"/>
          <w:iCs w:val="0"/>
          <w:sz w:val="22"/>
          <w:szCs w:val="22"/>
          <w:lang w:eastAsia="ru-RU"/>
        </w:rPr>
        <w:tab/>
      </w:r>
      <w:r>
        <w:t>Реализованный функционал сервиса ИЭМК</w:t>
      </w:r>
      <w:r>
        <w:tab/>
      </w:r>
      <w:r>
        <w:fldChar w:fldCharType="begin"/>
      </w:r>
      <w:r>
        <w:instrText xml:space="preserve"> PAGEREF _Toc374979344 \h </w:instrText>
      </w:r>
      <w:r>
        <w:fldChar w:fldCharType="separate"/>
      </w:r>
      <w:r>
        <w:t>16</w:t>
      </w:r>
      <w:r>
        <w:fldChar w:fldCharType="end"/>
      </w:r>
    </w:p>
    <w:p w14:paraId="15F5E030" w14:textId="77777777" w:rsidR="00637E43" w:rsidRDefault="00637E43" w:rsidP="00637E43">
      <w:pPr>
        <w:pStyle w:val="41"/>
        <w:divId w:val="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t>4.2.2.1</w:t>
      </w:r>
      <w:r>
        <w:rPr>
          <w:rFonts w:asciiTheme="minorHAnsi" w:eastAsiaTheme="minorEastAsia" w:hAnsiTheme="minorHAnsi" w:cstheme="minorBidi"/>
          <w:sz w:val="22"/>
          <w:szCs w:val="22"/>
          <w:lang w:eastAsia="ru-RU"/>
        </w:rPr>
        <w:tab/>
      </w:r>
      <w:r>
        <w:t>Модуль «Реестр пациентов»</w:t>
      </w:r>
      <w:r>
        <w:tab/>
      </w:r>
      <w:r>
        <w:fldChar w:fldCharType="begin"/>
      </w:r>
      <w:r>
        <w:instrText xml:space="preserve"> PAGEREF _Toc374979345 \h </w:instrText>
      </w:r>
      <w:r>
        <w:fldChar w:fldCharType="separate"/>
      </w:r>
      <w:r>
        <w:t>16</w:t>
      </w:r>
      <w:r>
        <w:fldChar w:fldCharType="end"/>
      </w:r>
    </w:p>
    <w:p w14:paraId="14A661B0" w14:textId="77777777" w:rsidR="00637E43" w:rsidRDefault="00637E43" w:rsidP="00637E43">
      <w:pPr>
        <w:pStyle w:val="41"/>
        <w:divId w:val="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t>4.2.2.2</w:t>
      </w:r>
      <w:r>
        <w:rPr>
          <w:rFonts w:asciiTheme="minorHAnsi" w:eastAsiaTheme="minorEastAsia" w:hAnsiTheme="minorHAnsi" w:cstheme="minorBidi"/>
          <w:sz w:val="22"/>
          <w:szCs w:val="22"/>
          <w:lang w:eastAsia="ru-RU"/>
        </w:rPr>
        <w:tab/>
      </w:r>
      <w:r>
        <w:t>Модуль «Централизованный реестр ИЭМК»</w:t>
      </w:r>
      <w:r>
        <w:tab/>
      </w:r>
      <w:r>
        <w:fldChar w:fldCharType="begin"/>
      </w:r>
      <w:r>
        <w:instrText xml:space="preserve"> PAGEREF _Toc374979346 \h </w:instrText>
      </w:r>
      <w:r>
        <w:fldChar w:fldCharType="separate"/>
      </w:r>
      <w:r>
        <w:t>17</w:t>
      </w:r>
      <w:r>
        <w:fldChar w:fldCharType="end"/>
      </w:r>
    </w:p>
    <w:p w14:paraId="4DFE6505" w14:textId="77777777" w:rsidR="00637E43" w:rsidRDefault="00637E43" w:rsidP="00637E43">
      <w:pPr>
        <w:pStyle w:val="41"/>
        <w:divId w:val="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t>4.2.2.3</w:t>
      </w:r>
      <w:r>
        <w:rPr>
          <w:rFonts w:asciiTheme="minorHAnsi" w:eastAsiaTheme="minorEastAsia" w:hAnsiTheme="minorHAnsi" w:cstheme="minorBidi"/>
          <w:sz w:val="22"/>
          <w:szCs w:val="22"/>
          <w:lang w:eastAsia="ru-RU"/>
        </w:rPr>
        <w:tab/>
      </w:r>
      <w:r>
        <w:t>Модуль «Хранилище ИЭМК»</w:t>
      </w:r>
      <w:r>
        <w:tab/>
      </w:r>
      <w:r>
        <w:fldChar w:fldCharType="begin"/>
      </w:r>
      <w:r>
        <w:instrText xml:space="preserve"> PAGEREF _Toc374979347 \h </w:instrText>
      </w:r>
      <w:r>
        <w:fldChar w:fldCharType="separate"/>
      </w:r>
      <w:r>
        <w:t>17</w:t>
      </w:r>
      <w:r>
        <w:fldChar w:fldCharType="end"/>
      </w:r>
    </w:p>
    <w:p w14:paraId="3376409E" w14:textId="77777777" w:rsidR="00637E43" w:rsidRDefault="00637E43" w:rsidP="00637E43">
      <w:pPr>
        <w:pStyle w:val="41"/>
        <w:divId w:val="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t>4.2.2.4</w:t>
      </w:r>
      <w:r>
        <w:rPr>
          <w:rFonts w:asciiTheme="minorHAnsi" w:eastAsiaTheme="minorEastAsia" w:hAnsiTheme="minorHAnsi" w:cstheme="minorBidi"/>
          <w:sz w:val="22"/>
          <w:szCs w:val="22"/>
          <w:lang w:eastAsia="ru-RU"/>
        </w:rPr>
        <w:tab/>
      </w:r>
      <w:r>
        <w:t>Модуль выгрузки, хранения и предоставления доступа  к ИЭМК (HL7 CDA)</w:t>
      </w:r>
      <w:r>
        <w:tab/>
      </w:r>
      <w:r>
        <w:fldChar w:fldCharType="begin"/>
      </w:r>
      <w:r>
        <w:instrText xml:space="preserve"> PAGEREF _Toc374979348 \h </w:instrText>
      </w:r>
      <w:r>
        <w:fldChar w:fldCharType="separate"/>
      </w:r>
      <w:r>
        <w:t>19</w:t>
      </w:r>
      <w:r>
        <w:fldChar w:fldCharType="end"/>
      </w:r>
    </w:p>
    <w:p w14:paraId="5A99B208" w14:textId="77777777" w:rsidR="00637E43" w:rsidRDefault="00637E43" w:rsidP="00637E43">
      <w:pPr>
        <w:pStyle w:val="41"/>
        <w:divId w:val="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t>4.2.2.5</w:t>
      </w:r>
      <w:r>
        <w:rPr>
          <w:rFonts w:asciiTheme="minorHAnsi" w:eastAsiaTheme="minorEastAsia" w:hAnsiTheme="minorHAnsi" w:cstheme="minorBidi"/>
          <w:sz w:val="22"/>
          <w:szCs w:val="22"/>
          <w:lang w:eastAsia="ru-RU"/>
        </w:rPr>
        <w:tab/>
      </w:r>
      <w:r>
        <w:t>Модуль «Сервис терминологий»</w:t>
      </w:r>
      <w:r>
        <w:tab/>
      </w:r>
      <w:r>
        <w:fldChar w:fldCharType="begin"/>
      </w:r>
      <w:r>
        <w:instrText xml:space="preserve"> PAGEREF _Toc374979349 \h </w:instrText>
      </w:r>
      <w:r>
        <w:fldChar w:fldCharType="separate"/>
      </w:r>
      <w:r>
        <w:t>20</w:t>
      </w:r>
      <w:r>
        <w:fldChar w:fldCharType="end"/>
      </w:r>
    </w:p>
    <w:p w14:paraId="554FC56E" w14:textId="77777777" w:rsidR="00637E43" w:rsidRDefault="00637E43" w:rsidP="00637E43">
      <w:pPr>
        <w:pStyle w:val="41"/>
        <w:divId w:val="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t>4.2.2.6</w:t>
      </w:r>
      <w:r>
        <w:rPr>
          <w:rFonts w:asciiTheme="minorHAnsi" w:eastAsiaTheme="minorEastAsia" w:hAnsiTheme="minorHAnsi" w:cstheme="minorBidi"/>
          <w:sz w:val="22"/>
          <w:szCs w:val="22"/>
          <w:lang w:eastAsia="ru-RU"/>
        </w:rPr>
        <w:tab/>
      </w:r>
      <w:r>
        <w:t>Модуль «Ведение учётных данных пациентов»</w:t>
      </w:r>
      <w:r>
        <w:tab/>
      </w:r>
      <w:r>
        <w:fldChar w:fldCharType="begin"/>
      </w:r>
      <w:r>
        <w:instrText xml:space="preserve"> PAGEREF _Toc374979350 \h </w:instrText>
      </w:r>
      <w:r>
        <w:fldChar w:fldCharType="separate"/>
      </w:r>
      <w:r>
        <w:t>20</w:t>
      </w:r>
      <w:r>
        <w:fldChar w:fldCharType="end"/>
      </w:r>
    </w:p>
    <w:p w14:paraId="7055F5B5" w14:textId="77777777" w:rsidR="00637E43" w:rsidRDefault="00637E43" w:rsidP="00637E43">
      <w:pPr>
        <w:pStyle w:val="41"/>
        <w:divId w:val="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t>4.2.2.7</w:t>
      </w:r>
      <w:r>
        <w:rPr>
          <w:rFonts w:asciiTheme="minorHAnsi" w:eastAsiaTheme="minorEastAsia" w:hAnsiTheme="minorHAnsi" w:cstheme="minorBidi"/>
          <w:sz w:val="22"/>
          <w:szCs w:val="22"/>
          <w:lang w:eastAsia="ru-RU"/>
        </w:rPr>
        <w:tab/>
      </w:r>
      <w:r>
        <w:t>Модуль «Ведение СЭМД»</w:t>
      </w:r>
      <w:r>
        <w:tab/>
      </w:r>
      <w:r>
        <w:fldChar w:fldCharType="begin"/>
      </w:r>
      <w:r>
        <w:instrText xml:space="preserve"> PAGEREF _Toc374979351 \h </w:instrText>
      </w:r>
      <w:r>
        <w:fldChar w:fldCharType="separate"/>
      </w:r>
      <w:r>
        <w:t>20</w:t>
      </w:r>
      <w:r>
        <w:fldChar w:fldCharType="end"/>
      </w:r>
    </w:p>
    <w:p w14:paraId="2CC01E69" w14:textId="77777777" w:rsidR="00637E43" w:rsidRDefault="00637E43" w:rsidP="00637E43">
      <w:pPr>
        <w:pStyle w:val="41"/>
        <w:divId w:val="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t>4.2.2.8</w:t>
      </w:r>
      <w:r>
        <w:rPr>
          <w:rFonts w:asciiTheme="minorHAnsi" w:eastAsiaTheme="minorEastAsia" w:hAnsiTheme="minorHAnsi" w:cstheme="minorBidi"/>
          <w:sz w:val="22"/>
          <w:szCs w:val="22"/>
          <w:lang w:eastAsia="ru-RU"/>
        </w:rPr>
        <w:tab/>
      </w:r>
      <w:r>
        <w:t>Модуль «PACS сервер»</w:t>
      </w:r>
      <w:r>
        <w:tab/>
      </w:r>
      <w:r>
        <w:fldChar w:fldCharType="begin"/>
      </w:r>
      <w:r>
        <w:instrText xml:space="preserve"> PAGEREF _Toc374979352 \h </w:instrText>
      </w:r>
      <w:r>
        <w:fldChar w:fldCharType="separate"/>
      </w:r>
      <w:r>
        <w:t>21</w:t>
      </w:r>
      <w:r>
        <w:fldChar w:fldCharType="end"/>
      </w:r>
    </w:p>
    <w:p w14:paraId="615B6D25" w14:textId="77777777" w:rsidR="00637E43" w:rsidRDefault="00637E43" w:rsidP="00637E43">
      <w:pPr>
        <w:pStyle w:val="41"/>
        <w:divId w:val="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t>4.2.2.9</w:t>
      </w:r>
      <w:r>
        <w:rPr>
          <w:rFonts w:asciiTheme="minorHAnsi" w:eastAsiaTheme="minorEastAsia" w:hAnsiTheme="minorHAnsi" w:cstheme="minorBidi"/>
          <w:sz w:val="22"/>
          <w:szCs w:val="22"/>
          <w:lang w:eastAsia="ru-RU"/>
        </w:rPr>
        <w:tab/>
      </w:r>
      <w:r>
        <w:t>Модуль ведения справочников Системы</w:t>
      </w:r>
      <w:r>
        <w:tab/>
      </w:r>
      <w:r>
        <w:fldChar w:fldCharType="begin"/>
      </w:r>
      <w:r>
        <w:instrText xml:space="preserve"> PAGEREF _Toc374979353 \h </w:instrText>
      </w:r>
      <w:r>
        <w:fldChar w:fldCharType="separate"/>
      </w:r>
      <w:r>
        <w:t>22</w:t>
      </w:r>
      <w:r>
        <w:fldChar w:fldCharType="end"/>
      </w:r>
    </w:p>
    <w:p w14:paraId="0B771DD4" w14:textId="77777777" w:rsidR="00637E43" w:rsidRDefault="00637E43" w:rsidP="00637E43">
      <w:pPr>
        <w:pStyle w:val="41"/>
        <w:divId w:val="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t>4.2.2.10</w:t>
      </w:r>
      <w:r>
        <w:rPr>
          <w:rFonts w:asciiTheme="minorHAnsi" w:eastAsiaTheme="minorEastAsia" w:hAnsiTheme="minorHAnsi" w:cstheme="minorBidi"/>
          <w:sz w:val="22"/>
          <w:szCs w:val="22"/>
          <w:lang w:eastAsia="ru-RU"/>
        </w:rPr>
        <w:tab/>
      </w:r>
      <w:r>
        <w:t>Модуль «Администрирование Системы»</w:t>
      </w:r>
      <w:r>
        <w:tab/>
      </w:r>
      <w:r>
        <w:fldChar w:fldCharType="begin"/>
      </w:r>
      <w:r>
        <w:instrText xml:space="preserve"> PAGEREF _Toc374979354 \h </w:instrText>
      </w:r>
      <w:r>
        <w:fldChar w:fldCharType="separate"/>
      </w:r>
      <w:r>
        <w:t>22</w:t>
      </w:r>
      <w:r>
        <w:fldChar w:fldCharType="end"/>
      </w:r>
    </w:p>
    <w:p w14:paraId="73C00B61" w14:textId="77777777" w:rsidR="00637E43" w:rsidRDefault="00637E43" w:rsidP="00637E43">
      <w:pPr>
        <w:pStyle w:val="32"/>
        <w:divId w:val="1"/>
        <w:rPr>
          <w:rFonts w:asciiTheme="minorHAnsi" w:eastAsiaTheme="minorEastAsia" w:hAnsiTheme="minorHAnsi" w:cstheme="minorBidi"/>
          <w:iCs w:val="0"/>
          <w:sz w:val="22"/>
          <w:szCs w:val="22"/>
          <w:lang w:eastAsia="ru-RU"/>
        </w:rPr>
      </w:pPr>
      <w:r>
        <w:t>4.2.3</w:t>
      </w:r>
      <w:r>
        <w:rPr>
          <w:rFonts w:asciiTheme="minorHAnsi" w:eastAsiaTheme="minorEastAsia" w:hAnsiTheme="minorHAnsi" w:cstheme="minorBidi"/>
          <w:iCs w:val="0"/>
          <w:sz w:val="22"/>
          <w:szCs w:val="22"/>
          <w:lang w:eastAsia="ru-RU"/>
        </w:rPr>
        <w:tab/>
      </w:r>
      <w:r>
        <w:t>Реализованная интеграция сервиса ИЭМК с внешними и внутренними компонентами ЕГИСЗ</w:t>
      </w:r>
      <w:r>
        <w:tab/>
      </w:r>
      <w:r>
        <w:fldChar w:fldCharType="begin"/>
      </w:r>
      <w:r>
        <w:instrText xml:space="preserve"> PAGEREF _Toc374979355 \h </w:instrText>
      </w:r>
      <w:r>
        <w:fldChar w:fldCharType="separate"/>
      </w:r>
      <w:r>
        <w:t>23</w:t>
      </w:r>
      <w:r>
        <w:fldChar w:fldCharType="end"/>
      </w:r>
    </w:p>
    <w:p w14:paraId="29817F60" w14:textId="77777777" w:rsidR="00637E43" w:rsidRDefault="00637E43" w:rsidP="00637E43">
      <w:pPr>
        <w:pStyle w:val="26"/>
        <w:divId w:val="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t>4.3</w:t>
      </w:r>
      <w:r>
        <w:rPr>
          <w:rFonts w:asciiTheme="minorHAnsi" w:eastAsiaTheme="minorEastAsia" w:hAnsiTheme="minorHAnsi" w:cstheme="minorBidi"/>
          <w:sz w:val="22"/>
          <w:szCs w:val="22"/>
          <w:lang w:eastAsia="ru-RU"/>
        </w:rPr>
        <w:tab/>
      </w:r>
      <w:r>
        <w:t>Развитие сервиса ИЭМК</w:t>
      </w:r>
      <w:r>
        <w:tab/>
      </w:r>
      <w:r>
        <w:fldChar w:fldCharType="begin"/>
      </w:r>
      <w:r>
        <w:instrText xml:space="preserve"> PAGEREF _Toc374979356 \h </w:instrText>
      </w:r>
      <w:r>
        <w:fldChar w:fldCharType="separate"/>
      </w:r>
      <w:r>
        <w:t>24</w:t>
      </w:r>
      <w:r>
        <w:fldChar w:fldCharType="end"/>
      </w:r>
    </w:p>
    <w:p w14:paraId="6800585E" w14:textId="77777777" w:rsidR="00637E43" w:rsidRDefault="00637E43" w:rsidP="00637E43">
      <w:pPr>
        <w:pStyle w:val="32"/>
        <w:divId w:val="1"/>
        <w:rPr>
          <w:rFonts w:asciiTheme="minorHAnsi" w:eastAsiaTheme="minorEastAsia" w:hAnsiTheme="minorHAnsi" w:cstheme="minorBidi"/>
          <w:iCs w:val="0"/>
          <w:sz w:val="22"/>
          <w:szCs w:val="22"/>
          <w:lang w:eastAsia="ru-RU"/>
        </w:rPr>
      </w:pPr>
      <w:r>
        <w:t>4.3.1</w:t>
      </w:r>
      <w:r>
        <w:rPr>
          <w:rFonts w:asciiTheme="minorHAnsi" w:eastAsiaTheme="minorEastAsia" w:hAnsiTheme="minorHAnsi" w:cstheme="minorBidi"/>
          <w:iCs w:val="0"/>
          <w:sz w:val="22"/>
          <w:szCs w:val="22"/>
          <w:lang w:eastAsia="ru-RU"/>
        </w:rPr>
        <w:tab/>
      </w:r>
      <w:r>
        <w:t>Направление развития сервиса ИЭМК</w:t>
      </w:r>
      <w:r>
        <w:tab/>
      </w:r>
      <w:r>
        <w:fldChar w:fldCharType="begin"/>
      </w:r>
      <w:r>
        <w:instrText xml:space="preserve"> PAGEREF _Toc374979357 \h </w:instrText>
      </w:r>
      <w:r>
        <w:fldChar w:fldCharType="separate"/>
      </w:r>
      <w:r>
        <w:t>24</w:t>
      </w:r>
      <w:r>
        <w:fldChar w:fldCharType="end"/>
      </w:r>
    </w:p>
    <w:p w14:paraId="704B0DD3" w14:textId="77777777" w:rsidR="00637E43" w:rsidRDefault="00637E43" w:rsidP="00637E43">
      <w:pPr>
        <w:pStyle w:val="32"/>
        <w:divId w:val="1"/>
        <w:rPr>
          <w:rFonts w:asciiTheme="minorHAnsi" w:eastAsiaTheme="minorEastAsia" w:hAnsiTheme="minorHAnsi" w:cstheme="minorBidi"/>
          <w:iCs w:val="0"/>
          <w:sz w:val="22"/>
          <w:szCs w:val="22"/>
          <w:lang w:eastAsia="ru-RU"/>
        </w:rPr>
      </w:pPr>
      <w:r>
        <w:t>4.3.2</w:t>
      </w:r>
      <w:r>
        <w:rPr>
          <w:rFonts w:asciiTheme="minorHAnsi" w:eastAsiaTheme="minorEastAsia" w:hAnsiTheme="minorHAnsi" w:cstheme="minorBidi"/>
          <w:iCs w:val="0"/>
          <w:sz w:val="22"/>
          <w:szCs w:val="22"/>
          <w:lang w:eastAsia="ru-RU"/>
        </w:rPr>
        <w:tab/>
      </w:r>
      <w:r>
        <w:t>Описание изменений текущего функционала сервиса ИЭМК</w:t>
      </w:r>
      <w:r>
        <w:tab/>
      </w:r>
      <w:r>
        <w:fldChar w:fldCharType="begin"/>
      </w:r>
      <w:r>
        <w:instrText xml:space="preserve"> PAGEREF _Toc374979358 \h </w:instrText>
      </w:r>
      <w:r>
        <w:fldChar w:fldCharType="separate"/>
      </w:r>
      <w:r>
        <w:t>25</w:t>
      </w:r>
      <w:r>
        <w:fldChar w:fldCharType="end"/>
      </w:r>
    </w:p>
    <w:p w14:paraId="0A5E4547" w14:textId="77777777" w:rsidR="00637E43" w:rsidRDefault="00637E43" w:rsidP="00637E43">
      <w:pPr>
        <w:pStyle w:val="32"/>
        <w:divId w:val="1"/>
        <w:rPr>
          <w:rFonts w:asciiTheme="minorHAnsi" w:eastAsiaTheme="minorEastAsia" w:hAnsiTheme="minorHAnsi" w:cstheme="minorBidi"/>
          <w:iCs w:val="0"/>
          <w:sz w:val="22"/>
          <w:szCs w:val="22"/>
          <w:lang w:eastAsia="ru-RU"/>
        </w:rPr>
      </w:pPr>
      <w:r>
        <w:t>4.3.3</w:t>
      </w:r>
      <w:r>
        <w:rPr>
          <w:rFonts w:asciiTheme="minorHAnsi" w:eastAsiaTheme="minorEastAsia" w:hAnsiTheme="minorHAnsi" w:cstheme="minorBidi"/>
          <w:iCs w:val="0"/>
          <w:sz w:val="22"/>
          <w:szCs w:val="22"/>
          <w:lang w:eastAsia="ru-RU"/>
        </w:rPr>
        <w:tab/>
      </w:r>
      <w:r>
        <w:t>Сервисные блоки новой конфигурации Системы ведения ИЭМК</w:t>
      </w:r>
      <w:r>
        <w:tab/>
      </w:r>
      <w:r>
        <w:fldChar w:fldCharType="begin"/>
      </w:r>
      <w:r>
        <w:instrText xml:space="preserve"> PAGEREF _Toc374979359 \h </w:instrText>
      </w:r>
      <w:r>
        <w:fldChar w:fldCharType="separate"/>
      </w:r>
      <w:r>
        <w:t>26</w:t>
      </w:r>
      <w:r>
        <w:fldChar w:fldCharType="end"/>
      </w:r>
    </w:p>
    <w:p w14:paraId="5D945E60" w14:textId="77777777" w:rsidR="00637E43" w:rsidRDefault="00637E43" w:rsidP="00637E43">
      <w:pPr>
        <w:pStyle w:val="32"/>
        <w:divId w:val="1"/>
        <w:rPr>
          <w:rFonts w:asciiTheme="minorHAnsi" w:eastAsiaTheme="minorEastAsia" w:hAnsiTheme="minorHAnsi" w:cstheme="minorBidi"/>
          <w:iCs w:val="0"/>
          <w:sz w:val="22"/>
          <w:szCs w:val="22"/>
          <w:lang w:eastAsia="ru-RU"/>
        </w:rPr>
      </w:pPr>
      <w:r>
        <w:t>4.3.4</w:t>
      </w:r>
      <w:r>
        <w:rPr>
          <w:rFonts w:asciiTheme="minorHAnsi" w:eastAsiaTheme="minorEastAsia" w:hAnsiTheme="minorHAnsi" w:cstheme="minorBidi"/>
          <w:iCs w:val="0"/>
          <w:sz w:val="22"/>
          <w:szCs w:val="22"/>
          <w:lang w:eastAsia="ru-RU"/>
        </w:rPr>
        <w:tab/>
      </w:r>
      <w:r>
        <w:t>Описание модернизации функционала новых (расширяемых)  модулей ИЭМК</w:t>
      </w:r>
      <w:r>
        <w:tab/>
      </w:r>
      <w:r>
        <w:fldChar w:fldCharType="begin"/>
      </w:r>
      <w:r>
        <w:instrText xml:space="preserve"> PAGEREF _Toc374979360 \h </w:instrText>
      </w:r>
      <w:r>
        <w:fldChar w:fldCharType="separate"/>
      </w:r>
      <w:r>
        <w:t>29</w:t>
      </w:r>
      <w:r>
        <w:fldChar w:fldCharType="end"/>
      </w:r>
    </w:p>
    <w:p w14:paraId="1FF581D0" w14:textId="77777777" w:rsidR="00637E43" w:rsidRDefault="00637E43" w:rsidP="00637E43">
      <w:pPr>
        <w:pStyle w:val="41"/>
        <w:divId w:val="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t>4.3.4.1</w:t>
      </w:r>
      <w:r>
        <w:rPr>
          <w:rFonts w:asciiTheme="minorHAnsi" w:eastAsiaTheme="minorEastAsia" w:hAnsiTheme="minorHAnsi" w:cstheme="minorBidi"/>
          <w:sz w:val="22"/>
          <w:szCs w:val="22"/>
          <w:lang w:eastAsia="ru-RU"/>
        </w:rPr>
        <w:tab/>
      </w:r>
      <w:r>
        <w:t>Шаблоны СЭМД и печатные формы</w:t>
      </w:r>
      <w:r>
        <w:tab/>
      </w:r>
      <w:r>
        <w:fldChar w:fldCharType="begin"/>
      </w:r>
      <w:r>
        <w:instrText xml:space="preserve"> PAGEREF _Toc374979361 \h </w:instrText>
      </w:r>
      <w:r>
        <w:fldChar w:fldCharType="separate"/>
      </w:r>
      <w:r>
        <w:t>29</w:t>
      </w:r>
      <w:r>
        <w:fldChar w:fldCharType="end"/>
      </w:r>
    </w:p>
    <w:p w14:paraId="2881C27C" w14:textId="77777777" w:rsidR="00637E43" w:rsidRDefault="00637E43" w:rsidP="00637E43">
      <w:pPr>
        <w:pStyle w:val="41"/>
        <w:divId w:val="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t>4.3.4.2</w:t>
      </w:r>
      <w:r>
        <w:rPr>
          <w:rFonts w:asciiTheme="minorHAnsi" w:eastAsiaTheme="minorEastAsia" w:hAnsiTheme="minorHAnsi" w:cstheme="minorBidi"/>
          <w:sz w:val="22"/>
          <w:szCs w:val="22"/>
          <w:lang w:eastAsia="ru-RU"/>
        </w:rPr>
        <w:tab/>
      </w:r>
      <w:r>
        <w:t>Стандартизованный электронный медицинский документ (СЭМД)</w:t>
      </w:r>
      <w:r>
        <w:tab/>
      </w:r>
      <w:r>
        <w:fldChar w:fldCharType="begin"/>
      </w:r>
      <w:r>
        <w:instrText xml:space="preserve"> PAGEREF _Toc374979362 \h </w:instrText>
      </w:r>
      <w:r>
        <w:fldChar w:fldCharType="separate"/>
      </w:r>
      <w:r>
        <w:t>30</w:t>
      </w:r>
      <w:r>
        <w:fldChar w:fldCharType="end"/>
      </w:r>
    </w:p>
    <w:p w14:paraId="150ED230" w14:textId="77777777" w:rsidR="00637E43" w:rsidRDefault="00637E43" w:rsidP="00637E43">
      <w:pPr>
        <w:pStyle w:val="41"/>
        <w:divId w:val="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lastRenderedPageBreak/>
        <w:t>4.3.4.3</w:t>
      </w:r>
      <w:r>
        <w:rPr>
          <w:rFonts w:asciiTheme="minorHAnsi" w:eastAsiaTheme="minorEastAsia" w:hAnsiTheme="minorHAnsi" w:cstheme="minorBidi"/>
          <w:sz w:val="22"/>
          <w:szCs w:val="22"/>
          <w:lang w:eastAsia="ru-RU"/>
        </w:rPr>
        <w:tab/>
      </w:r>
      <w:r>
        <w:t>Классы СЭМД</w:t>
      </w:r>
      <w:r>
        <w:tab/>
      </w:r>
      <w:r>
        <w:fldChar w:fldCharType="begin"/>
      </w:r>
      <w:r>
        <w:instrText xml:space="preserve"> PAGEREF _Toc374979363 \h </w:instrText>
      </w:r>
      <w:r>
        <w:fldChar w:fldCharType="separate"/>
      </w:r>
      <w:r>
        <w:t>31</w:t>
      </w:r>
      <w:r>
        <w:fldChar w:fldCharType="end"/>
      </w:r>
    </w:p>
    <w:p w14:paraId="74A22552" w14:textId="77777777" w:rsidR="00637E43" w:rsidRDefault="00637E43" w:rsidP="00637E43">
      <w:pPr>
        <w:pStyle w:val="41"/>
        <w:divId w:val="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t>4.3.4.4</w:t>
      </w:r>
      <w:r>
        <w:rPr>
          <w:rFonts w:asciiTheme="minorHAnsi" w:eastAsiaTheme="minorEastAsia" w:hAnsiTheme="minorHAnsi" w:cstheme="minorBidi"/>
          <w:sz w:val="22"/>
          <w:szCs w:val="22"/>
          <w:lang w:eastAsia="ru-RU"/>
        </w:rPr>
        <w:tab/>
      </w:r>
      <w:r>
        <w:t>Информационная модель структурированной части СЭМД</w:t>
      </w:r>
      <w:r>
        <w:tab/>
      </w:r>
      <w:r>
        <w:fldChar w:fldCharType="begin"/>
      </w:r>
      <w:r>
        <w:instrText xml:space="preserve"> PAGEREF _Toc374979364 \h </w:instrText>
      </w:r>
      <w:r>
        <w:fldChar w:fldCharType="separate"/>
      </w:r>
      <w:r>
        <w:t>34</w:t>
      </w:r>
      <w:r>
        <w:fldChar w:fldCharType="end"/>
      </w:r>
    </w:p>
    <w:p w14:paraId="0B7EA93D" w14:textId="77777777" w:rsidR="00637E43" w:rsidRDefault="00637E43" w:rsidP="00637E43">
      <w:pPr>
        <w:pStyle w:val="41"/>
        <w:divId w:val="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t>4.3.4.1</w:t>
      </w:r>
      <w:r>
        <w:rPr>
          <w:rFonts w:asciiTheme="minorHAnsi" w:eastAsiaTheme="minorEastAsia" w:hAnsiTheme="minorHAnsi" w:cstheme="minorBidi"/>
          <w:sz w:val="22"/>
          <w:szCs w:val="22"/>
          <w:lang w:eastAsia="ru-RU"/>
        </w:rPr>
        <w:tab/>
      </w:r>
      <w:r>
        <w:t>Добавление функций отображения и изменения СЭМД</w:t>
      </w:r>
      <w:r>
        <w:tab/>
      </w:r>
      <w:r>
        <w:fldChar w:fldCharType="begin"/>
      </w:r>
      <w:r>
        <w:instrText xml:space="preserve"> PAGEREF _Toc374979365 \h </w:instrText>
      </w:r>
      <w:r>
        <w:fldChar w:fldCharType="separate"/>
      </w:r>
      <w:r>
        <w:t>38</w:t>
      </w:r>
      <w:r>
        <w:fldChar w:fldCharType="end"/>
      </w:r>
    </w:p>
    <w:p w14:paraId="152F3299" w14:textId="77777777" w:rsidR="00637E43" w:rsidRDefault="00637E43" w:rsidP="00637E43">
      <w:pPr>
        <w:pStyle w:val="26"/>
        <w:divId w:val="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t>4.4</w:t>
      </w:r>
      <w:r>
        <w:rPr>
          <w:rFonts w:asciiTheme="minorHAnsi" w:eastAsiaTheme="minorEastAsia" w:hAnsiTheme="minorHAnsi" w:cstheme="minorBidi"/>
          <w:sz w:val="22"/>
          <w:szCs w:val="22"/>
          <w:lang w:eastAsia="ru-RU"/>
        </w:rPr>
        <w:tab/>
      </w:r>
      <w:r>
        <w:t>Принципиальная работа сервиса ИЭМК после реализации мероприятий по развитию</w:t>
      </w:r>
      <w:r>
        <w:tab/>
      </w:r>
      <w:r>
        <w:fldChar w:fldCharType="begin"/>
      </w:r>
      <w:r>
        <w:instrText xml:space="preserve"> PAGEREF _Toc374979366 \h </w:instrText>
      </w:r>
      <w:r>
        <w:fldChar w:fldCharType="separate"/>
      </w:r>
      <w:r>
        <w:t>40</w:t>
      </w:r>
      <w:r>
        <w:fldChar w:fldCharType="end"/>
      </w:r>
    </w:p>
    <w:p w14:paraId="4EB4DC37" w14:textId="77777777" w:rsidR="00637E43" w:rsidRDefault="00637E43" w:rsidP="00637E43">
      <w:pPr>
        <w:pStyle w:val="32"/>
        <w:divId w:val="1"/>
        <w:rPr>
          <w:rFonts w:asciiTheme="minorHAnsi" w:eastAsiaTheme="minorEastAsia" w:hAnsiTheme="minorHAnsi" w:cstheme="minorBidi"/>
          <w:iCs w:val="0"/>
          <w:sz w:val="22"/>
          <w:szCs w:val="22"/>
          <w:lang w:eastAsia="ru-RU"/>
        </w:rPr>
      </w:pPr>
      <w:r>
        <w:t>4.4.1</w:t>
      </w:r>
      <w:r>
        <w:rPr>
          <w:rFonts w:asciiTheme="minorHAnsi" w:eastAsiaTheme="minorEastAsia" w:hAnsiTheme="minorHAnsi" w:cstheme="minorBidi"/>
          <w:iCs w:val="0"/>
          <w:sz w:val="22"/>
          <w:szCs w:val="22"/>
          <w:lang w:eastAsia="ru-RU"/>
        </w:rPr>
        <w:tab/>
      </w:r>
      <w:r>
        <w:t>Процессы, описывающие работу сервисных функциональных блоков и взаимодействие со смежными сервисами федерального уровня</w:t>
      </w:r>
      <w:r>
        <w:tab/>
      </w:r>
      <w:r>
        <w:fldChar w:fldCharType="begin"/>
      </w:r>
      <w:r>
        <w:instrText xml:space="preserve"> PAGEREF _Toc374979367 \h </w:instrText>
      </w:r>
      <w:r>
        <w:fldChar w:fldCharType="separate"/>
      </w:r>
      <w:r>
        <w:t>40</w:t>
      </w:r>
      <w:r>
        <w:fldChar w:fldCharType="end"/>
      </w:r>
    </w:p>
    <w:p w14:paraId="0B711282" w14:textId="77777777" w:rsidR="00637E43" w:rsidRDefault="00637E43" w:rsidP="00637E43">
      <w:pPr>
        <w:pStyle w:val="26"/>
        <w:divId w:val="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t>4.5</w:t>
      </w:r>
      <w:r>
        <w:rPr>
          <w:rFonts w:asciiTheme="minorHAnsi" w:eastAsiaTheme="minorEastAsia" w:hAnsiTheme="minorHAnsi" w:cstheme="minorBidi"/>
          <w:sz w:val="22"/>
          <w:szCs w:val="22"/>
          <w:lang w:eastAsia="ru-RU"/>
        </w:rPr>
        <w:tab/>
      </w:r>
      <w:r>
        <w:t>Изменения технологической платформы сервиса ИЭМК</w:t>
      </w:r>
      <w:r>
        <w:tab/>
      </w:r>
      <w:r>
        <w:fldChar w:fldCharType="begin"/>
      </w:r>
      <w:r>
        <w:instrText xml:space="preserve"> PAGEREF _Toc374979368 \h </w:instrText>
      </w:r>
      <w:r>
        <w:fldChar w:fldCharType="separate"/>
      </w:r>
      <w:r>
        <w:t>46</w:t>
      </w:r>
      <w:r>
        <w:fldChar w:fldCharType="end"/>
      </w:r>
    </w:p>
    <w:p w14:paraId="0BDFC79E" w14:textId="77777777" w:rsidR="00637E43" w:rsidRDefault="00637E43" w:rsidP="00637E43">
      <w:pPr>
        <w:pStyle w:val="32"/>
        <w:divId w:val="1"/>
        <w:rPr>
          <w:rFonts w:asciiTheme="minorHAnsi" w:eastAsiaTheme="minorEastAsia" w:hAnsiTheme="minorHAnsi" w:cstheme="minorBidi"/>
          <w:iCs w:val="0"/>
          <w:sz w:val="22"/>
          <w:szCs w:val="22"/>
          <w:lang w:eastAsia="ru-RU"/>
        </w:rPr>
      </w:pPr>
      <w:r>
        <w:t>4.5.1</w:t>
      </w:r>
      <w:r>
        <w:rPr>
          <w:rFonts w:asciiTheme="minorHAnsi" w:eastAsiaTheme="minorEastAsia" w:hAnsiTheme="minorHAnsi" w:cstheme="minorBidi"/>
          <w:iCs w:val="0"/>
          <w:sz w:val="22"/>
          <w:szCs w:val="22"/>
          <w:lang w:eastAsia="ru-RU"/>
        </w:rPr>
        <w:tab/>
      </w:r>
      <w:r>
        <w:t>Изменение требований к программно-аппаратному  обеспечению сервиса ИЭМК</w:t>
      </w:r>
      <w:r>
        <w:tab/>
      </w:r>
      <w:r>
        <w:fldChar w:fldCharType="begin"/>
      </w:r>
      <w:r>
        <w:instrText xml:space="preserve"> PAGEREF _Toc374979369 \h </w:instrText>
      </w:r>
      <w:r>
        <w:fldChar w:fldCharType="separate"/>
      </w:r>
      <w:r>
        <w:t>46</w:t>
      </w:r>
      <w:r>
        <w:fldChar w:fldCharType="end"/>
      </w:r>
    </w:p>
    <w:p w14:paraId="22F9A954" w14:textId="77777777" w:rsidR="00637E43" w:rsidRDefault="00637E43" w:rsidP="00637E43">
      <w:pPr>
        <w:pStyle w:val="26"/>
        <w:divId w:val="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t>4.6</w:t>
      </w:r>
      <w:r>
        <w:rPr>
          <w:rFonts w:asciiTheme="minorHAnsi" w:eastAsiaTheme="minorEastAsia" w:hAnsiTheme="minorHAnsi" w:cstheme="minorBidi"/>
          <w:sz w:val="22"/>
          <w:szCs w:val="22"/>
          <w:lang w:eastAsia="ru-RU"/>
        </w:rPr>
        <w:tab/>
      </w:r>
      <w:r>
        <w:t>Комплексная работа ЕГИСЗ</w:t>
      </w:r>
      <w:r>
        <w:tab/>
      </w:r>
      <w:r>
        <w:fldChar w:fldCharType="begin"/>
      </w:r>
      <w:r>
        <w:instrText xml:space="preserve"> PAGEREF _Toc374979370 \h </w:instrText>
      </w:r>
      <w:r>
        <w:fldChar w:fldCharType="separate"/>
      </w:r>
      <w:r>
        <w:t>49</w:t>
      </w:r>
      <w:r>
        <w:fldChar w:fldCharType="end"/>
      </w:r>
    </w:p>
    <w:p w14:paraId="5EE1C671" w14:textId="77777777" w:rsidR="00637E43" w:rsidRDefault="00637E43" w:rsidP="00637E43">
      <w:pPr>
        <w:pStyle w:val="32"/>
        <w:divId w:val="1"/>
        <w:rPr>
          <w:rFonts w:asciiTheme="minorHAnsi" w:eastAsiaTheme="minorEastAsia" w:hAnsiTheme="minorHAnsi" w:cstheme="minorBidi"/>
          <w:iCs w:val="0"/>
          <w:sz w:val="22"/>
          <w:szCs w:val="22"/>
          <w:lang w:eastAsia="ru-RU"/>
        </w:rPr>
      </w:pPr>
      <w:r>
        <w:t>4.6.1</w:t>
      </w:r>
      <w:r>
        <w:rPr>
          <w:rFonts w:asciiTheme="minorHAnsi" w:eastAsiaTheme="minorEastAsia" w:hAnsiTheme="minorHAnsi" w:cstheme="minorBidi"/>
          <w:iCs w:val="0"/>
          <w:sz w:val="22"/>
          <w:szCs w:val="22"/>
          <w:lang w:eastAsia="ru-RU"/>
        </w:rPr>
        <w:tab/>
      </w:r>
      <w:r>
        <w:t>Изменение принципов взаимодействия с региональными сегментами ЕГИСЗ</w:t>
      </w:r>
      <w:r>
        <w:tab/>
      </w:r>
      <w:r>
        <w:fldChar w:fldCharType="begin"/>
      </w:r>
      <w:r>
        <w:instrText xml:space="preserve"> PAGEREF _Toc374979371 \h </w:instrText>
      </w:r>
      <w:r>
        <w:fldChar w:fldCharType="separate"/>
      </w:r>
      <w:r>
        <w:t>49</w:t>
      </w:r>
      <w:r>
        <w:fldChar w:fldCharType="end"/>
      </w:r>
    </w:p>
    <w:p w14:paraId="1686CF78" w14:textId="77777777" w:rsidR="00637E43" w:rsidRDefault="00637E43" w:rsidP="00637E43">
      <w:pPr>
        <w:pStyle w:val="32"/>
        <w:divId w:val="1"/>
        <w:rPr>
          <w:rFonts w:asciiTheme="minorHAnsi" w:eastAsiaTheme="minorEastAsia" w:hAnsiTheme="minorHAnsi" w:cstheme="minorBidi"/>
          <w:iCs w:val="0"/>
          <w:sz w:val="22"/>
          <w:szCs w:val="22"/>
          <w:lang w:eastAsia="ru-RU"/>
        </w:rPr>
      </w:pPr>
      <w:r>
        <w:t>4.6.2</w:t>
      </w:r>
      <w:r>
        <w:rPr>
          <w:rFonts w:asciiTheme="minorHAnsi" w:eastAsiaTheme="minorEastAsia" w:hAnsiTheme="minorHAnsi" w:cstheme="minorBidi"/>
          <w:iCs w:val="0"/>
          <w:sz w:val="22"/>
          <w:szCs w:val="22"/>
          <w:lang w:eastAsia="ru-RU"/>
        </w:rPr>
        <w:tab/>
      </w:r>
      <w:r>
        <w:t>Изменение принципов взаимодействия сервиса ИЭМК с внешними сервисами</w:t>
      </w:r>
      <w:r>
        <w:tab/>
      </w:r>
      <w:r>
        <w:fldChar w:fldCharType="begin"/>
      </w:r>
      <w:r>
        <w:instrText xml:space="preserve"> PAGEREF _Toc374979372 \h </w:instrText>
      </w:r>
      <w:r>
        <w:fldChar w:fldCharType="separate"/>
      </w:r>
      <w:r>
        <w:t>49</w:t>
      </w:r>
      <w:r>
        <w:fldChar w:fldCharType="end"/>
      </w:r>
    </w:p>
    <w:p w14:paraId="4CD1F015" w14:textId="77777777" w:rsidR="00637E43" w:rsidRDefault="00637E43" w:rsidP="00637E43">
      <w:pPr>
        <w:pStyle w:val="32"/>
        <w:divId w:val="1"/>
        <w:rPr>
          <w:rFonts w:asciiTheme="minorHAnsi" w:eastAsiaTheme="minorEastAsia" w:hAnsiTheme="minorHAnsi" w:cstheme="minorBidi"/>
          <w:iCs w:val="0"/>
          <w:sz w:val="22"/>
          <w:szCs w:val="22"/>
          <w:lang w:eastAsia="ru-RU"/>
        </w:rPr>
      </w:pPr>
      <w:r>
        <w:t>4.6.3</w:t>
      </w:r>
      <w:r>
        <w:rPr>
          <w:rFonts w:asciiTheme="minorHAnsi" w:eastAsiaTheme="minorEastAsia" w:hAnsiTheme="minorHAnsi" w:cstheme="minorBidi"/>
          <w:iCs w:val="0"/>
          <w:sz w:val="22"/>
          <w:szCs w:val="22"/>
          <w:lang w:eastAsia="ru-RU"/>
        </w:rPr>
        <w:tab/>
      </w:r>
      <w:r>
        <w:t>Рекомендации по изменению принципов работы  регионального сегмента</w:t>
      </w:r>
      <w:r>
        <w:tab/>
      </w:r>
      <w:r>
        <w:fldChar w:fldCharType="begin"/>
      </w:r>
      <w:r>
        <w:instrText xml:space="preserve"> PAGEREF _Toc374979373 \h </w:instrText>
      </w:r>
      <w:r>
        <w:fldChar w:fldCharType="separate"/>
      </w:r>
      <w:r>
        <w:t>51</w:t>
      </w:r>
      <w:r>
        <w:fldChar w:fldCharType="end"/>
      </w:r>
    </w:p>
    <w:p w14:paraId="2CF42607" w14:textId="77777777" w:rsidR="00637E43" w:rsidRDefault="00637E43" w:rsidP="00637E43">
      <w:pPr>
        <w:pStyle w:val="32"/>
        <w:divId w:val="1"/>
        <w:rPr>
          <w:rFonts w:asciiTheme="minorHAnsi" w:eastAsiaTheme="minorEastAsia" w:hAnsiTheme="minorHAnsi" w:cstheme="minorBidi"/>
          <w:iCs w:val="0"/>
          <w:sz w:val="22"/>
          <w:szCs w:val="22"/>
          <w:lang w:eastAsia="ru-RU"/>
        </w:rPr>
      </w:pPr>
      <w:r>
        <w:t>4.6.4</w:t>
      </w:r>
      <w:r>
        <w:rPr>
          <w:rFonts w:asciiTheme="minorHAnsi" w:eastAsiaTheme="minorEastAsia" w:hAnsiTheme="minorHAnsi" w:cstheme="minorBidi"/>
          <w:iCs w:val="0"/>
          <w:sz w:val="22"/>
          <w:szCs w:val="22"/>
          <w:lang w:eastAsia="ru-RU"/>
        </w:rPr>
        <w:tab/>
      </w:r>
      <w:r>
        <w:t>Изменения  в медицинской документации (учетной и отчетной) для обеспечения ее ведения в ИЭМК</w:t>
      </w:r>
      <w:r>
        <w:tab/>
      </w:r>
      <w:r>
        <w:fldChar w:fldCharType="begin"/>
      </w:r>
      <w:r>
        <w:instrText xml:space="preserve"> PAGEREF _Toc374979374 \h </w:instrText>
      </w:r>
      <w:r>
        <w:fldChar w:fldCharType="separate"/>
      </w:r>
      <w:r>
        <w:t>52</w:t>
      </w:r>
      <w:r>
        <w:fldChar w:fldCharType="end"/>
      </w:r>
    </w:p>
    <w:p w14:paraId="2D63B090" w14:textId="77777777" w:rsidR="00637E43" w:rsidRDefault="00637E43" w:rsidP="00637E43">
      <w:pPr>
        <w:pStyle w:val="41"/>
        <w:divId w:val="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t>4.6.4.1</w:t>
      </w:r>
      <w:r>
        <w:rPr>
          <w:rFonts w:asciiTheme="minorHAnsi" w:eastAsiaTheme="minorEastAsia" w:hAnsiTheme="minorHAnsi" w:cstheme="minorBidi"/>
          <w:sz w:val="22"/>
          <w:szCs w:val="22"/>
          <w:lang w:eastAsia="ru-RU"/>
        </w:rPr>
        <w:tab/>
      </w:r>
      <w:r>
        <w:t>Общие принципы</w:t>
      </w:r>
      <w:r>
        <w:tab/>
      </w:r>
      <w:r>
        <w:fldChar w:fldCharType="begin"/>
      </w:r>
      <w:r>
        <w:instrText xml:space="preserve"> PAGEREF _Toc374979375 \h </w:instrText>
      </w:r>
      <w:r>
        <w:fldChar w:fldCharType="separate"/>
      </w:r>
      <w:r>
        <w:t>52</w:t>
      </w:r>
      <w:r>
        <w:fldChar w:fldCharType="end"/>
      </w:r>
    </w:p>
    <w:p w14:paraId="64794BDE" w14:textId="77777777" w:rsidR="00637E43" w:rsidRDefault="00637E43" w:rsidP="00637E43">
      <w:pPr>
        <w:pStyle w:val="41"/>
        <w:divId w:val="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t>4.6.4.2</w:t>
      </w:r>
      <w:r>
        <w:rPr>
          <w:rFonts w:asciiTheme="minorHAnsi" w:eastAsiaTheme="minorEastAsia" w:hAnsiTheme="minorHAnsi" w:cstheme="minorBidi"/>
          <w:sz w:val="22"/>
          <w:szCs w:val="22"/>
          <w:lang w:eastAsia="ru-RU"/>
        </w:rPr>
        <w:tab/>
      </w:r>
      <w:r>
        <w:t>Существующая нормативно-правовая база</w:t>
      </w:r>
      <w:r>
        <w:tab/>
      </w:r>
      <w:r>
        <w:fldChar w:fldCharType="begin"/>
      </w:r>
      <w:r>
        <w:instrText xml:space="preserve"> PAGEREF _Toc374979376 \h </w:instrText>
      </w:r>
      <w:r>
        <w:fldChar w:fldCharType="separate"/>
      </w:r>
      <w:r>
        <w:t>75</w:t>
      </w:r>
      <w:r>
        <w:fldChar w:fldCharType="end"/>
      </w:r>
    </w:p>
    <w:p w14:paraId="1C606F66" w14:textId="77777777" w:rsidR="00637E43" w:rsidRDefault="00637E43" w:rsidP="00637E43">
      <w:pPr>
        <w:pStyle w:val="41"/>
        <w:divId w:val="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t>4.6.4.3</w:t>
      </w:r>
      <w:r>
        <w:rPr>
          <w:rFonts w:asciiTheme="minorHAnsi" w:eastAsiaTheme="minorEastAsia" w:hAnsiTheme="minorHAnsi" w:cstheme="minorBidi"/>
          <w:sz w:val="22"/>
          <w:szCs w:val="22"/>
          <w:lang w:eastAsia="ru-RU"/>
        </w:rPr>
        <w:tab/>
      </w:r>
      <w:r>
        <w:t>Предложения по внесению изменений в медицинскую документацию и способы ее ведения для обеспечения ее использования в ИЭМК</w:t>
      </w:r>
      <w:r>
        <w:tab/>
      </w:r>
      <w:r>
        <w:fldChar w:fldCharType="begin"/>
      </w:r>
      <w:r>
        <w:instrText xml:space="preserve"> PAGEREF _Toc374979377 \h </w:instrText>
      </w:r>
      <w:r>
        <w:fldChar w:fldCharType="separate"/>
      </w:r>
      <w:r>
        <w:t>81</w:t>
      </w:r>
      <w:r>
        <w:fldChar w:fldCharType="end"/>
      </w:r>
    </w:p>
    <w:p w14:paraId="3A9E572C" w14:textId="77777777" w:rsidR="00637E43" w:rsidRDefault="00637E43" w:rsidP="00637E43">
      <w:pPr>
        <w:pStyle w:val="26"/>
        <w:divId w:val="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t>4.7</w:t>
      </w:r>
      <w:r>
        <w:rPr>
          <w:rFonts w:asciiTheme="minorHAnsi" w:eastAsiaTheme="minorEastAsia" w:hAnsiTheme="minorHAnsi" w:cstheme="minorBidi"/>
          <w:sz w:val="22"/>
          <w:szCs w:val="22"/>
          <w:lang w:eastAsia="ru-RU"/>
        </w:rPr>
        <w:tab/>
      </w:r>
      <w:r>
        <w:t>Варианты среднесрочного развития сервиса ИЭМК</w:t>
      </w:r>
      <w:r>
        <w:tab/>
      </w:r>
      <w:r>
        <w:fldChar w:fldCharType="begin"/>
      </w:r>
      <w:r>
        <w:instrText xml:space="preserve"> PAGEREF _Toc374979378 \h </w:instrText>
      </w:r>
      <w:r>
        <w:fldChar w:fldCharType="separate"/>
      </w:r>
      <w:r>
        <w:t>87</w:t>
      </w:r>
      <w:r>
        <w:fldChar w:fldCharType="end"/>
      </w:r>
    </w:p>
    <w:p w14:paraId="54E3F680" w14:textId="77777777" w:rsidR="00F66950" w:rsidRDefault="00135FBB" w:rsidP="00637E43">
      <w:pPr>
        <w:pStyle w:val="10"/>
        <w:divId w:val="1"/>
      </w:pPr>
      <w:r>
        <w:rPr>
          <w:noProof/>
        </w:rPr>
        <w:lastRenderedPageBreak/>
        <w:fldChar w:fldCharType="end"/>
      </w:r>
      <w:r w:rsidR="00F66950">
        <w:tab/>
      </w:r>
      <w:bookmarkStart w:id="1" w:name="_Toc374979330"/>
      <w:r w:rsidR="00F66950" w:rsidRPr="005F1522">
        <w:t>ОСНОВНЫЕ СИСТЕМОТЕХНИЧЕСКИЕ РЕШЕНИЯ ПО РАЗВИТИЮ СИСТЕМЫ</w:t>
      </w:r>
      <w:r w:rsidR="00F66950">
        <w:t xml:space="preserve"> ВЕДЕНИЯ ИЭМК</w:t>
      </w:r>
      <w:bookmarkEnd w:id="1"/>
    </w:p>
    <w:p w14:paraId="54E3F681" w14:textId="77777777" w:rsidR="00F66950" w:rsidRDefault="00F66950" w:rsidP="005F1522">
      <w:pPr>
        <w:pStyle w:val="22"/>
        <w:divId w:val="1"/>
      </w:pPr>
      <w:bookmarkStart w:id="2" w:name="_Toc374979331"/>
      <w:r w:rsidRPr="005F1522">
        <w:t>Описание сервиса ИЭМК по результатам первой очереди</w:t>
      </w:r>
      <w:r>
        <w:t xml:space="preserve"> создания ЕГИСЗ</w:t>
      </w:r>
      <w:bookmarkEnd w:id="2"/>
    </w:p>
    <w:p w14:paraId="54E3F682" w14:textId="77777777" w:rsidR="00F66950" w:rsidRDefault="00F66950" w:rsidP="005F1522">
      <w:pPr>
        <w:pStyle w:val="31"/>
        <w:divId w:val="1"/>
      </w:pPr>
      <w:bookmarkStart w:id="3" w:name="_Toc374979332"/>
      <w:r w:rsidRPr="005F1522">
        <w:t>Назначение</w:t>
      </w:r>
      <w:r>
        <w:t xml:space="preserve"> сервиса ИЭМК</w:t>
      </w:r>
      <w:bookmarkEnd w:id="3"/>
    </w:p>
    <w:p w14:paraId="54E3F683" w14:textId="77777777" w:rsidR="00F66950" w:rsidRDefault="00F66950" w:rsidP="00F66950">
      <w:pPr>
        <w:pStyle w:val="MainTXT"/>
        <w:divId w:val="1"/>
      </w:pPr>
      <w:r>
        <w:t>Интегрированная электронная медицинская карта (ИЭМК) предназначена для обеспечения регламентного (в том числе архивного) хранения и предоставления авторизованным пользователям, программным сервисам и приложениям оперативного доступа к стандартизированным электронным медицинским документам (СЭМД) и сведениям в составе ИЭМК.</w:t>
      </w:r>
    </w:p>
    <w:p w14:paraId="54E3F684" w14:textId="77777777" w:rsidR="00F66950" w:rsidRDefault="00F66950" w:rsidP="00F66950">
      <w:pPr>
        <w:pStyle w:val="MainTXT"/>
        <w:divId w:val="1"/>
      </w:pPr>
      <w:r>
        <w:t>Сервис ИЭМК предназначен для:</w:t>
      </w:r>
    </w:p>
    <w:p w14:paraId="54E3F685" w14:textId="77777777" w:rsidR="00F66950" w:rsidRDefault="00F66950" w:rsidP="00B922D5">
      <w:pPr>
        <w:pStyle w:val="List1"/>
        <w:divId w:val="1"/>
      </w:pPr>
      <w:r>
        <w:t>сбора и хранения медицинской информации пациентов, полученной из медицинских организаций всех уровней и предоставленной этими организациями в виде электронных медицинских документов;</w:t>
      </w:r>
    </w:p>
    <w:p w14:paraId="54E3F686" w14:textId="77777777" w:rsidR="00F66950" w:rsidRDefault="00F66950" w:rsidP="00B922D5">
      <w:pPr>
        <w:pStyle w:val="List1"/>
        <w:divId w:val="1"/>
      </w:pPr>
      <w:r>
        <w:t>предоставления авторизированного доступа организациям и медицинским работникам, оказывающим медицинские услуги;</w:t>
      </w:r>
    </w:p>
    <w:p w14:paraId="54E3F687" w14:textId="77777777" w:rsidR="00F66950" w:rsidRDefault="00F66950" w:rsidP="00B922D5">
      <w:pPr>
        <w:pStyle w:val="List1"/>
        <w:divId w:val="1"/>
      </w:pPr>
      <w:r>
        <w:t>предоставления авторизированного доступа пациентам к собственной медицинской информации.</w:t>
      </w:r>
    </w:p>
    <w:p w14:paraId="54E3F688" w14:textId="77777777" w:rsidR="00F66950" w:rsidRDefault="00F66950" w:rsidP="00F66950">
      <w:pPr>
        <w:pStyle w:val="MainTXT"/>
        <w:divId w:val="1"/>
      </w:pPr>
      <w:r>
        <w:t>В современных условиях лечение одного заболевания может представлять сложный комплекс из множества госпитализаций (в том числе в разных медицинских учреждениях) и амбулаторного наблюдения, при этом заводится множество историй болезни и амбулаторных карт, доступ к которым для лечащего врача весьма затруднителен даже внутри одной организации. Это зачастую приводит к проведению ненужных повторных исследований и недостаточной (неполной) информированности врача. Ориентироваться в традиционной истории болезни становится все труднее, требуются новые формы обобщения. Важнейшую роль в решении этих проблем призваны сыграть современные информационные и электронные технологии.</w:t>
      </w:r>
    </w:p>
    <w:p w14:paraId="54E3F689" w14:textId="77777777" w:rsidR="00F66950" w:rsidRDefault="00F66950" w:rsidP="00F66950">
      <w:pPr>
        <w:pStyle w:val="MainTXT"/>
        <w:divId w:val="1"/>
      </w:pPr>
      <w:r>
        <w:lastRenderedPageBreak/>
        <w:t xml:space="preserve">Медицинские информационные системы могут значительно повысить безопасность и качество медицинской помощи, увеличить оперативность представления медицинской информации, обеспечить комфортность в работе медицинского персонала. Получение из архива электронного медицинского документа осуществляется гораздо быстрее и проще. Такой документ, в отличие от традиционного, может быть доступен многим врачам одновременно и может быть использован для компьютерной обработки информации (построения динамических кривых, контроля действий персонала, статистической обработки, экспертных систем, подготовки отчетов и т.п.). </w:t>
      </w:r>
      <w:r w:rsidR="005E5613">
        <w:t>Использование единого электронного хранилища значимых клинических документов позволит реализовать предоставление всем заинтересованным сторонам объективной картины состояния здоровья пациента и популяции в целом.</w:t>
      </w:r>
    </w:p>
    <w:p w14:paraId="54E3F68A" w14:textId="77777777" w:rsidR="00F66950" w:rsidRDefault="005A01CC" w:rsidP="005F1522">
      <w:pPr>
        <w:pStyle w:val="31"/>
        <w:divId w:val="1"/>
      </w:pPr>
      <w:bookmarkStart w:id="4" w:name="_Toc374979333"/>
      <w:r>
        <w:t>Цели создания сервиса ИЭМК</w:t>
      </w:r>
      <w:bookmarkEnd w:id="4"/>
    </w:p>
    <w:p w14:paraId="54E3F68B" w14:textId="77777777" w:rsidR="00F66950" w:rsidRDefault="00F66950" w:rsidP="00F66950">
      <w:pPr>
        <w:pStyle w:val="MainTXT"/>
        <w:divId w:val="1"/>
      </w:pPr>
      <w:r>
        <w:t>Основными целями ведения Интегрированной электронной медицинской карты являются:</w:t>
      </w:r>
    </w:p>
    <w:p w14:paraId="54E3F68C" w14:textId="77777777" w:rsidR="000150D1" w:rsidRDefault="000150D1" w:rsidP="000150D1">
      <w:pPr>
        <w:pStyle w:val="List1"/>
        <w:spacing w:before="120"/>
        <w:divId w:val="1"/>
      </w:pPr>
      <w:r>
        <w:t>улучшение информированности пациентов о состоянии их здоровья путем разработки средств доступа пациентов к собственной медицинской информации через единый портал государственных услуг;</w:t>
      </w:r>
    </w:p>
    <w:p w14:paraId="54E3F68D" w14:textId="77777777" w:rsidR="000150D1" w:rsidRDefault="000150D1" w:rsidP="000150D1">
      <w:pPr>
        <w:pStyle w:val="List1"/>
        <w:spacing w:before="120"/>
        <w:divId w:val="1"/>
      </w:pPr>
      <w:r>
        <w:t xml:space="preserve">обеспечение непрерывности, преемственности и качества лечения, а также своевременной профилактики и иных мероприятий по обеспечению здоровья конкретного индивида посредством аккумулирования медицинской информации, полученной из медицинских организаций всех уровней и предоставления ее уполномоченным медицинским работникам других медицинских организаций в целях проведения диагностики, лечения и профилактики заболеваемости; </w:t>
      </w:r>
    </w:p>
    <w:p w14:paraId="54E3F68E" w14:textId="77777777" w:rsidR="000150D1" w:rsidRDefault="000150D1" w:rsidP="000150D1">
      <w:pPr>
        <w:pStyle w:val="List1"/>
        <w:spacing w:before="120"/>
        <w:divId w:val="1"/>
      </w:pPr>
      <w:r>
        <w:t>снижение временных затрат медицинского персонала на поиск и доступ к необходимой информации о пациенте;</w:t>
      </w:r>
    </w:p>
    <w:p w14:paraId="54E3F68F" w14:textId="77777777" w:rsidR="000150D1" w:rsidRDefault="000150D1" w:rsidP="000150D1">
      <w:pPr>
        <w:pStyle w:val="List1"/>
        <w:spacing w:before="120"/>
        <w:divId w:val="1"/>
      </w:pPr>
      <w:r>
        <w:t>предотвращение медицинских ошибок, возникающих в связи с отсутствием оперативного доступа к медицинским данным пациента;</w:t>
      </w:r>
    </w:p>
    <w:p w14:paraId="54E3F690" w14:textId="77777777" w:rsidR="000150D1" w:rsidRDefault="000150D1" w:rsidP="000150D1">
      <w:pPr>
        <w:pStyle w:val="List1"/>
        <w:spacing w:before="120"/>
        <w:divId w:val="1"/>
      </w:pPr>
      <w:r w:rsidRPr="005E5493">
        <w:lastRenderedPageBreak/>
        <w:t>повышение эффективности управления в сфере здравоохранения на основе информационной поддержки задач прогнозирования и планирования расходов на оказание медицинской помощи, а также контроля за соблюдением государственных гарантий по объему и качеству ее предоставления;</w:t>
      </w:r>
    </w:p>
    <w:p w14:paraId="54E3F691" w14:textId="77777777" w:rsidR="000150D1" w:rsidRDefault="000150D1" w:rsidP="000150D1">
      <w:pPr>
        <w:pStyle w:val="List1"/>
        <w:spacing w:before="120"/>
        <w:divId w:val="1"/>
      </w:pPr>
      <w:r>
        <w:t>п</w:t>
      </w:r>
      <w:r w:rsidRPr="009E6EE6">
        <w:t xml:space="preserve">овышение эффективности </w:t>
      </w:r>
      <w:r>
        <w:t xml:space="preserve">управления </w:t>
      </w:r>
      <w:r w:rsidRPr="009E6EE6">
        <w:t>процесс</w:t>
      </w:r>
      <w:r>
        <w:t>ами</w:t>
      </w:r>
      <w:r w:rsidRPr="009E6EE6">
        <w:t xml:space="preserve"> </w:t>
      </w:r>
      <w:r>
        <w:t>по предоставлению</w:t>
      </w:r>
      <w:r w:rsidRPr="009E6EE6">
        <w:t xml:space="preserve"> медицинских услуг</w:t>
      </w:r>
      <w:r>
        <w:t xml:space="preserve"> сотрудниками медицинских организаций;</w:t>
      </w:r>
    </w:p>
    <w:p w14:paraId="54E3F692" w14:textId="77777777" w:rsidR="000150D1" w:rsidRDefault="000150D1" w:rsidP="000150D1">
      <w:pPr>
        <w:pStyle w:val="List1"/>
        <w:spacing w:before="120"/>
        <w:divId w:val="1"/>
      </w:pPr>
      <w:r>
        <w:t>создание требований к медицинским информационным системам медицинских организаций по передаче данных и разработка протоколов обмена медицинской информацией;</w:t>
      </w:r>
    </w:p>
    <w:p w14:paraId="54E3F693" w14:textId="77777777" w:rsidR="000150D1" w:rsidRDefault="000150D1" w:rsidP="00FF5CEA">
      <w:pPr>
        <w:pStyle w:val="List1"/>
        <w:spacing w:before="120"/>
        <w:divId w:val="1"/>
      </w:pPr>
      <w:r>
        <w:t>обеспечение справочно-информационной поддержки принятия врачебных решений, в том числе посредством предоставления оперативного доступа к существенной и достоверной информации о здоровье пациента;</w:t>
      </w:r>
    </w:p>
    <w:p w14:paraId="54E3F694" w14:textId="77777777" w:rsidR="00F66950" w:rsidRDefault="00F66950" w:rsidP="00B922D5">
      <w:pPr>
        <w:pStyle w:val="List1"/>
        <w:divId w:val="1"/>
      </w:pPr>
      <w:r>
        <w:t>повышение удобства работы пользователей, за счет оптимизации возможностей:</w:t>
      </w:r>
    </w:p>
    <w:p w14:paraId="54E3F695" w14:textId="77777777" w:rsidR="00F66950" w:rsidRDefault="007F5295" w:rsidP="00C803C6">
      <w:pPr>
        <w:pStyle w:val="24"/>
        <w:divId w:val="1"/>
      </w:pPr>
      <w:r w:rsidRPr="00C803C6">
        <w:t xml:space="preserve">отображения медицинских документов </w:t>
      </w:r>
      <w:r w:rsidR="00F66950" w:rsidRPr="00C803C6">
        <w:t>посредством</w:t>
      </w:r>
      <w:r w:rsidR="00F66950">
        <w:t xml:space="preserve"> </w:t>
      </w:r>
      <w:r>
        <w:t>использования стандартизованных шаблонов отображения</w:t>
      </w:r>
      <w:r w:rsidR="00F66950">
        <w:t>;</w:t>
      </w:r>
    </w:p>
    <w:p w14:paraId="54E3F696" w14:textId="35726BAA" w:rsidR="00F66950" w:rsidRDefault="000150D1" w:rsidP="00C803C6">
      <w:pPr>
        <w:pStyle w:val="24"/>
        <w:divId w:val="1"/>
      </w:pPr>
      <w:r>
        <w:t xml:space="preserve">применения </w:t>
      </w:r>
      <w:r w:rsidR="00F66950">
        <w:t>индивидуальн</w:t>
      </w:r>
      <w:r w:rsidR="007F5295">
        <w:t>ых форм отображения в локальных системах ведения ЭМК</w:t>
      </w:r>
      <w:r w:rsidR="00C803C6">
        <w:t>.</w:t>
      </w:r>
    </w:p>
    <w:p w14:paraId="54E3F697" w14:textId="77777777" w:rsidR="00F66950" w:rsidRDefault="000150D1" w:rsidP="00B922D5">
      <w:pPr>
        <w:pStyle w:val="List1"/>
        <w:divId w:val="1"/>
      </w:pPr>
      <w:r>
        <w:t xml:space="preserve">Экспорта документов для систем ведения </w:t>
      </w:r>
      <w:r w:rsidR="00F66950">
        <w:t xml:space="preserve">нозологических регистров; </w:t>
      </w:r>
    </w:p>
    <w:p w14:paraId="54E3F698" w14:textId="77777777" w:rsidR="000150D1" w:rsidRDefault="000150D1" w:rsidP="000150D1">
      <w:pPr>
        <w:pStyle w:val="List1"/>
        <w:spacing w:before="120"/>
        <w:divId w:val="1"/>
      </w:pPr>
      <w:r>
        <w:t>обеспечение информационной поддержки по взаимодействию медицинских организаций со страховыми медицинскими организациями  и фондами ОМС в процессе проведения расчетов за оказанные медицинские услуги населению;</w:t>
      </w:r>
    </w:p>
    <w:p w14:paraId="54E3F699" w14:textId="77777777" w:rsidR="00F66950" w:rsidRDefault="00F66950" w:rsidP="00B922D5">
      <w:pPr>
        <w:pStyle w:val="List1"/>
        <w:divId w:val="1"/>
      </w:pPr>
      <w:r>
        <w:t xml:space="preserve">развитие спектра хранимых документов для обеспечения информационного взаимодействия между различными МО в рамках оказания медицинской помощи, включая направление пациентов в другие МО для проведения лабораторных и диагностических обследований, а также получения медицинской помощи (для этого необходимо усовершенствование системы </w:t>
      </w:r>
      <w:r>
        <w:lastRenderedPageBreak/>
        <w:t>хранения СЭМД, а также развитие перечня элементов СЭМД в целях унификации информационного обмена)</w:t>
      </w:r>
      <w:r w:rsidR="000150D1">
        <w:t>.</w:t>
      </w:r>
    </w:p>
    <w:p w14:paraId="54E3F69A" w14:textId="77777777" w:rsidR="00F66950" w:rsidRDefault="00F66950" w:rsidP="005F1522">
      <w:pPr>
        <w:pStyle w:val="31"/>
        <w:divId w:val="1"/>
      </w:pPr>
      <w:bookmarkStart w:id="5" w:name="_Toc374979334"/>
      <w:r w:rsidRPr="005F1522">
        <w:t>Понятие электронной медицинской карты (ЭМК) и</w:t>
      </w:r>
      <w:r>
        <w:t xml:space="preserve"> интегрированной </w:t>
      </w:r>
      <w:r w:rsidRPr="005A01CC">
        <w:t>электронной</w:t>
      </w:r>
      <w:r w:rsidR="005A01CC">
        <w:t xml:space="preserve"> медицинской карты (ИЭМК)</w:t>
      </w:r>
      <w:bookmarkEnd w:id="5"/>
    </w:p>
    <w:p w14:paraId="54E3F69B" w14:textId="77777777" w:rsidR="00F66950" w:rsidRDefault="00F66950" w:rsidP="005A01CC">
      <w:pPr>
        <w:pStyle w:val="MainTXT"/>
        <w:divId w:val="1"/>
      </w:pPr>
      <w:r>
        <w:t xml:space="preserve">В </w:t>
      </w:r>
      <w:r w:rsidRPr="005A01CC">
        <w:t>Интегрированной</w:t>
      </w:r>
      <w:r>
        <w:t xml:space="preserve"> электронной медицинской карте должна аккумулироваться медицинская информация, полученная из медицинских организаций всех уровней и предоставленная этими организациями для сохранения в Интегрированной электронной медицинской карте. Информация должна сохраняться в ИЭМК упол</w:t>
      </w:r>
      <w:r w:rsidR="007F5295">
        <w:t>номоченным медицинским работнико</w:t>
      </w:r>
      <w:r>
        <w:t>м одной медицинской организации для предоставления ее уполномоченным медицинским работникам других медицинских организаций в целях проведения диагностики, лечения или профилактики заболеваемости субъекта ИЭМК. Информация в составе ИЭМК в полном либо ограниченном объеме может быть предоставлена иным уполномоченным лицам, в том числе субъектам ИЭМК, в зависимости от полномочий и раз</w:t>
      </w:r>
      <w:r w:rsidR="005A01CC">
        <w:t>решений на доступ к информации.</w:t>
      </w:r>
    </w:p>
    <w:p w14:paraId="54E3F69C" w14:textId="77777777" w:rsidR="00F66950" w:rsidRDefault="00F66950" w:rsidP="00F66950">
      <w:pPr>
        <w:pStyle w:val="MainTXT"/>
        <w:divId w:val="1"/>
      </w:pPr>
      <w:r>
        <w:t xml:space="preserve">Источником данных для ИЭМК должны являться </w:t>
      </w:r>
      <w:r w:rsidR="00CC39AB">
        <w:t xml:space="preserve">информационные системы </w:t>
      </w:r>
      <w:r>
        <w:t>медицинских организаций, поддерживающие ведение электронной медицинской карты (ЭМК) пациента. ЭМК содержит персонифицированные демографические данные и сведения о здоровье гражданина, планах лечения, назначениях и результатах лечебных, диагностических, профилактических, реабилитационных, санитарно-гиги</w:t>
      </w:r>
      <w:r w:rsidR="005A01CC">
        <w:t>енических и других мероприятий.</w:t>
      </w:r>
    </w:p>
    <w:p w14:paraId="54E3F69D" w14:textId="77777777" w:rsidR="00F66950" w:rsidRDefault="00F66950" w:rsidP="00F66950">
      <w:pPr>
        <w:pStyle w:val="MainTXT"/>
        <w:divId w:val="1"/>
      </w:pPr>
      <w:r>
        <w:t>ИЭМК должна обеспечивать безбумажную обработку данных в распределенной многопользовательской среде. Данные предоставляемые в ИЭМК должны подписываться электронной подписью (в терминах Федерального Закона от 27.07.2006 г.</w:t>
      </w:r>
      <w:r w:rsidR="005A01CC">
        <w:t xml:space="preserve"> </w:t>
      </w:r>
      <w:r>
        <w:t>№ 152-ФЗ «О персональных данных» с учетом последних редакций).</w:t>
      </w:r>
    </w:p>
    <w:p w14:paraId="54E3F69E" w14:textId="77777777" w:rsidR="00F66950" w:rsidRDefault="00F66950" w:rsidP="00F66950">
      <w:pPr>
        <w:pStyle w:val="MainTXT"/>
        <w:divId w:val="1"/>
      </w:pPr>
      <w:r>
        <w:t xml:space="preserve">В целях подтверждения авторства документов и закрепление за автором документов ответственности, документы в составе ИЭМК должны содержать электронную подпись медицинского работника и/или (в зависимости от регламента) медицинской организации, предоставивших медицинский документ </w:t>
      </w:r>
      <w:r>
        <w:lastRenderedPageBreak/>
        <w:t>для использования в составе ИЭМК. Ответственность за содержание медицинской информации несут медицинские работники и медицинские организации, ее предоставившие.</w:t>
      </w:r>
    </w:p>
    <w:p w14:paraId="54E3F69F" w14:textId="77777777" w:rsidR="00F66950" w:rsidRDefault="00F66950" w:rsidP="00F66950">
      <w:pPr>
        <w:pStyle w:val="MainTXT"/>
        <w:divId w:val="1"/>
      </w:pPr>
      <w:r>
        <w:t>Кроме медицинских документов ИЭМК должна содержать интегральный анамнез жизни пациента, включающий демографическую и витальную информацию, данные об обращениях, госпитализациях, хирургических вмешательствах, вакцинациях, социально значимых заболеваниях, инвалидности и иную регламентированную информацию. Интегральный анамнез жизни должен формироваться автоматически на основе первичных данных (документов) в рамках управляемог</w:t>
      </w:r>
      <w:r w:rsidR="00B922D5">
        <w:t>о регламентированного процесса.</w:t>
      </w:r>
    </w:p>
    <w:p w14:paraId="54E3F6A0" w14:textId="77777777" w:rsidR="00F66950" w:rsidRDefault="00F66950" w:rsidP="005F1522">
      <w:pPr>
        <w:pStyle w:val="31"/>
        <w:divId w:val="1"/>
      </w:pPr>
      <w:bookmarkStart w:id="6" w:name="_Toc374979335"/>
      <w:r>
        <w:t>Пользователи сервиса ИЭМК</w:t>
      </w:r>
      <w:bookmarkEnd w:id="6"/>
    </w:p>
    <w:p w14:paraId="54E3F6A1" w14:textId="77777777" w:rsidR="00F66950" w:rsidRDefault="00F66950" w:rsidP="00F66950">
      <w:pPr>
        <w:pStyle w:val="MainTXT"/>
        <w:divId w:val="1"/>
      </w:pPr>
      <w:r>
        <w:t>Пользователями Сервис</w:t>
      </w:r>
      <w:r w:rsidR="000150D1">
        <w:t>а</w:t>
      </w:r>
      <w:r>
        <w:t xml:space="preserve"> ИЭМК являются:</w:t>
      </w:r>
    </w:p>
    <w:p w14:paraId="54E3F6A2" w14:textId="77777777" w:rsidR="00F66950" w:rsidRDefault="00F66950" w:rsidP="00B922D5">
      <w:pPr>
        <w:pStyle w:val="List1"/>
        <w:divId w:val="1"/>
      </w:pPr>
      <w:r>
        <w:t>медицинские организации, врачи (в том числе и врачи частной практики) и иные медицинские работники, обязанные соблюдать врачебную тайну и использующие медицинскую информацию из ИЭМК в интересах диагностики, лечения или профилактики пациента (субъекта ИЭМК)</w:t>
      </w:r>
      <w:r w:rsidR="000150D1">
        <w:t xml:space="preserve">. </w:t>
      </w:r>
      <w:r w:rsidR="00E0359D">
        <w:t xml:space="preserve">Доступ к </w:t>
      </w:r>
      <w:r w:rsidR="000150D1">
        <w:t xml:space="preserve"> ИЭМК пациента </w:t>
      </w:r>
      <w:r w:rsidR="00E0359D">
        <w:t xml:space="preserve">регламентируется </w:t>
      </w:r>
      <w:r w:rsidR="000150D1">
        <w:t>в соответствии со Статьей 13 ФЗ-323</w:t>
      </w:r>
      <w:r>
        <w:t>;</w:t>
      </w:r>
    </w:p>
    <w:p w14:paraId="54E3F6A3" w14:textId="77777777" w:rsidR="00F66950" w:rsidRDefault="00F66950" w:rsidP="00B922D5">
      <w:pPr>
        <w:pStyle w:val="List1"/>
        <w:divId w:val="1"/>
      </w:pPr>
      <w:r>
        <w:t>субъекты ИЭМК, имеющие доступ только к своей информации в</w:t>
      </w:r>
      <w:r w:rsidR="00B922D5">
        <w:t> </w:t>
      </w:r>
      <w:r>
        <w:t>ИЭМК;</w:t>
      </w:r>
    </w:p>
    <w:p w14:paraId="54E3F6A4" w14:textId="77777777" w:rsidR="00F66950" w:rsidRDefault="00F66950" w:rsidP="00B922D5">
      <w:pPr>
        <w:pStyle w:val="List1"/>
        <w:divId w:val="1"/>
      </w:pPr>
      <w:r>
        <w:t>иные лица и организации, которым может быть предоставлена обезличенная или агрегированная информация в целях научной или учебной работы, анализа или планирования деятельности здравоохранения.</w:t>
      </w:r>
    </w:p>
    <w:p w14:paraId="54E3F6A5" w14:textId="77777777" w:rsidR="00F66950" w:rsidRDefault="00F66950" w:rsidP="005F1522">
      <w:pPr>
        <w:pStyle w:val="22"/>
        <w:divId w:val="1"/>
      </w:pPr>
      <w:bookmarkStart w:id="7" w:name="_Toc374979336"/>
      <w:r>
        <w:lastRenderedPageBreak/>
        <w:t>Текущее состояние сервиса ИЭМК</w:t>
      </w:r>
      <w:bookmarkEnd w:id="7"/>
    </w:p>
    <w:p w14:paraId="54E3F6A6" w14:textId="77777777" w:rsidR="00F66950" w:rsidRDefault="00F66950" w:rsidP="005F1522">
      <w:pPr>
        <w:pStyle w:val="31"/>
        <w:divId w:val="1"/>
      </w:pPr>
      <w:bookmarkStart w:id="8" w:name="_Toc374979337"/>
      <w:r>
        <w:t xml:space="preserve">Реализованные </w:t>
      </w:r>
      <w:r w:rsidR="005E5613">
        <w:t xml:space="preserve">подсистемы </w:t>
      </w:r>
      <w:r>
        <w:t xml:space="preserve"> сервиса ИЭМК</w:t>
      </w:r>
      <w:bookmarkEnd w:id="8"/>
    </w:p>
    <w:p w14:paraId="54E3F6A7" w14:textId="77777777" w:rsidR="00F66950" w:rsidRDefault="007F5295" w:rsidP="005A01CC">
      <w:pPr>
        <w:pStyle w:val="MainTXT"/>
        <w:keepNext/>
        <w:ind w:firstLine="0"/>
        <w:jc w:val="center"/>
        <w:divId w:val="1"/>
      </w:pPr>
      <w:r>
        <w:rPr>
          <w:noProof/>
          <w:lang w:eastAsia="ru-RU"/>
        </w:rPr>
        <w:drawing>
          <wp:inline distT="0" distB="0" distL="0" distR="0" wp14:anchorId="54E3FB60" wp14:editId="54E3FB61">
            <wp:extent cx="5082540" cy="3848735"/>
            <wp:effectExtent l="0" t="0" r="3810" b="0"/>
            <wp:docPr id="1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2540" cy="3848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E3F6A8" w14:textId="77777777" w:rsidR="00F66950" w:rsidRDefault="007967CB" w:rsidP="007967CB">
      <w:pPr>
        <w:pStyle w:val="af3"/>
        <w:divId w:val="1"/>
      </w:pPr>
      <w:r>
        <w:t xml:space="preserve">Рисунок </w:t>
      </w:r>
      <w:r w:rsidR="002B1D34">
        <w:fldChar w:fldCharType="begin"/>
      </w:r>
      <w:r w:rsidR="002B1D34">
        <w:instrText xml:space="preserve"> SEQ Рисунок \* ARABIC </w:instrText>
      </w:r>
      <w:r w:rsidR="002B1D34">
        <w:fldChar w:fldCharType="separate"/>
      </w:r>
      <w:r w:rsidR="007C7090">
        <w:rPr>
          <w:noProof/>
        </w:rPr>
        <w:t>1</w:t>
      </w:r>
      <w:r w:rsidR="002B1D34">
        <w:rPr>
          <w:noProof/>
        </w:rPr>
        <w:fldChar w:fldCharType="end"/>
      </w:r>
      <w:r>
        <w:t xml:space="preserve">- </w:t>
      </w:r>
      <w:r w:rsidR="00F66950">
        <w:t>Реализация сервиса ИЭМК первой очереди</w:t>
      </w:r>
    </w:p>
    <w:p w14:paraId="54E3F6A9" w14:textId="77777777" w:rsidR="00F66950" w:rsidRDefault="00F66950" w:rsidP="00F66950">
      <w:pPr>
        <w:pStyle w:val="MainTXT"/>
        <w:divId w:val="1"/>
      </w:pPr>
      <w:r>
        <w:t>В первую очередь реализации Системы ведения ИЭМК реализованы следующие подсистемы:</w:t>
      </w:r>
    </w:p>
    <w:p w14:paraId="54E3F6AA" w14:textId="77777777" w:rsidR="00F66950" w:rsidRDefault="00F66950" w:rsidP="00B922D5">
      <w:pPr>
        <w:pStyle w:val="List1"/>
        <w:divId w:val="1"/>
      </w:pPr>
      <w:r>
        <w:t>хранения информации;</w:t>
      </w:r>
    </w:p>
    <w:p w14:paraId="54E3F6AB" w14:textId="77777777" w:rsidR="00F66950" w:rsidRDefault="00F66950" w:rsidP="00B922D5">
      <w:pPr>
        <w:pStyle w:val="List1"/>
        <w:divId w:val="1"/>
      </w:pPr>
      <w:r>
        <w:t>интеграционные шлюзы;</w:t>
      </w:r>
    </w:p>
    <w:p w14:paraId="54E3F6AC" w14:textId="77777777" w:rsidR="00F66950" w:rsidRDefault="00F66950" w:rsidP="00B922D5">
      <w:pPr>
        <w:pStyle w:val="List1"/>
        <w:divId w:val="1"/>
      </w:pPr>
      <w:r>
        <w:t>специализированный портал доступа к ИЭМК;</w:t>
      </w:r>
    </w:p>
    <w:p w14:paraId="54E3F6AD" w14:textId="77777777" w:rsidR="00F66950" w:rsidRDefault="00F66950" w:rsidP="00B922D5">
      <w:pPr>
        <w:pStyle w:val="List1"/>
        <w:divId w:val="1"/>
      </w:pPr>
      <w:r>
        <w:t>ведения справочников Системы ведения ИЭМК;</w:t>
      </w:r>
    </w:p>
    <w:p w14:paraId="54E3F6AE" w14:textId="77777777" w:rsidR="00F66950" w:rsidRDefault="00F66950" w:rsidP="00B922D5">
      <w:pPr>
        <w:pStyle w:val="List1"/>
        <w:divId w:val="1"/>
      </w:pPr>
      <w:r>
        <w:t>обеспечения информационной безопасности.</w:t>
      </w:r>
    </w:p>
    <w:p w14:paraId="54E3F6AF" w14:textId="77777777" w:rsidR="00F66950" w:rsidRDefault="00F66950" w:rsidP="00192173">
      <w:pPr>
        <w:pStyle w:val="40"/>
        <w:divId w:val="1"/>
      </w:pPr>
      <w:bookmarkStart w:id="9" w:name="_Toc374979338"/>
      <w:r>
        <w:t>Подсистема хранения информации</w:t>
      </w:r>
      <w:bookmarkEnd w:id="9"/>
    </w:p>
    <w:p w14:paraId="54E3F6B0" w14:textId="77777777" w:rsidR="00F66950" w:rsidRDefault="00F66950" w:rsidP="00F66950">
      <w:pPr>
        <w:pStyle w:val="MainTXT"/>
        <w:divId w:val="1"/>
      </w:pPr>
      <w:r>
        <w:t xml:space="preserve">Подсистема хранения информации предназначена для обеспечения надёжного долговременного хранения стандартизированных электронных медицинских документов (СЭМД) и сведений в составе ИЭМК, содержащих как структурированные, так и слабоструктурированные данные. Единицей хранения </w:t>
      </w:r>
      <w:r>
        <w:lastRenderedPageBreak/>
        <w:t>является СЭМД. Подсистема хранения информации обеспечивает псевдонимизацию данных и состоит из модулей:</w:t>
      </w:r>
    </w:p>
    <w:p w14:paraId="54E3F6B1" w14:textId="77777777" w:rsidR="00F66950" w:rsidRDefault="00F66950" w:rsidP="00B922D5">
      <w:pPr>
        <w:pStyle w:val="List1"/>
        <w:divId w:val="1"/>
      </w:pPr>
      <w:r>
        <w:t>регистр пациентов</w:t>
      </w:r>
      <w:r w:rsidR="00184D0E">
        <w:t xml:space="preserve"> — </w:t>
      </w:r>
      <w:r>
        <w:t xml:space="preserve">предназначен для регистрации и хранения записей, содержащих идентификаторы субъектов ЭМК (пациентов медицинских учреждений), а также для поддержки связей с централизованным реестром ИЭМК и внешними, находящимися на уровне медицинских организаций, реестрами идентификаторов </w:t>
      </w:r>
      <w:r w:rsidR="00177983">
        <w:t>пациентов МО</w:t>
      </w:r>
      <w:r>
        <w:t>. Реализуется на основе реляционной СУБД, располагается в защищённом контуре Системы ведения ИЭМК.</w:t>
      </w:r>
    </w:p>
    <w:p w14:paraId="54E3F6B2" w14:textId="77777777" w:rsidR="006853F2" w:rsidRDefault="00F66950" w:rsidP="006853F2">
      <w:pPr>
        <w:pStyle w:val="List1"/>
        <w:divId w:val="1"/>
      </w:pPr>
      <w:r>
        <w:t>центральный реестр ИЭМК</w:t>
      </w:r>
      <w:r w:rsidR="00184D0E">
        <w:t xml:space="preserve"> — </w:t>
      </w:r>
      <w:r>
        <w:t xml:space="preserve">предназначен для обеспечения надёжного долговременного хранения стандартизированных электронных медицинских документов (СЭМД) и сведений в составе ИЭМК, содержащих слабоструктурированные данные. Единицей хранения является СЭМД, соответствующий стандарту HL7 CDA </w:t>
      </w:r>
      <w:r w:rsidR="00E0359D">
        <w:rPr>
          <w:lang w:val="en-US"/>
        </w:rPr>
        <w:t>R</w:t>
      </w:r>
      <w:r w:rsidR="00E0359D" w:rsidRPr="00FF5CEA">
        <w:t xml:space="preserve">2 </w:t>
      </w:r>
      <w:r>
        <w:t>(ISO/HL7 27932:2009). Реестр реализуется на базе не реляционного распределенного хранилища документов с поддержкой ЭП(JCR 2.0) и состоит из следующих разделов:</w:t>
      </w:r>
    </w:p>
    <w:p w14:paraId="54E3F6B3" w14:textId="77777777" w:rsidR="00F66950" w:rsidRPr="00C803C6" w:rsidRDefault="00F66950" w:rsidP="00C803C6">
      <w:pPr>
        <w:pStyle w:val="24"/>
        <w:divId w:val="1"/>
      </w:pPr>
      <w:r w:rsidRPr="00C803C6">
        <w:t>реестр шаблонов СЭМД, представляющий собой файловое хранилище XML файлов, описывающих формат и атрибутный состав каждого типа СЭМД;</w:t>
      </w:r>
    </w:p>
    <w:p w14:paraId="54E3F6B4" w14:textId="77777777" w:rsidR="00F66950" w:rsidRPr="009B0201" w:rsidRDefault="00F66950" w:rsidP="00C803C6">
      <w:pPr>
        <w:pStyle w:val="24"/>
        <w:divId w:val="1"/>
      </w:pPr>
      <w:r w:rsidRPr="009B0201">
        <w:t>СЭМД, представляющих собой документы CDA в формате XML и связанные с ними мультимедийные файлы, созданные на основе шаблонов. Они хранятся в файловом хранилище СЭМД.</w:t>
      </w:r>
    </w:p>
    <w:p w14:paraId="54E3F6B5" w14:textId="77777777" w:rsidR="00F66950" w:rsidRDefault="00F66950" w:rsidP="00C803C6">
      <w:pPr>
        <w:pStyle w:val="24"/>
        <w:divId w:val="1"/>
      </w:pPr>
      <w:r>
        <w:t xml:space="preserve">База данных (БД) персонифицированного учета медицинской помощи, предназначенная для регистрации индивидуальных ИЭМК и СЭМД, структурированных в сервисе ИЭМК, хранения карточек (метаданных), принятых СЭМД,  поиска документов,  сведений в составе ИЭМК по метаданным. БД реализуется на основе реляционной СУБД. Для повышения производительности используется кластер из двух СУБД. Одна СУБД осуществляет чтение/запись информации и предназначена для работы Системы </w:t>
      </w:r>
      <w:r>
        <w:lastRenderedPageBreak/>
        <w:t>ведения ИЭМК в целом. Вторая СУБД используется только для чтения информации и предназначена для построения сложных отчётных и аналитических форм.</w:t>
      </w:r>
    </w:p>
    <w:p w14:paraId="54E3F6B6" w14:textId="77777777" w:rsidR="00F66950" w:rsidRDefault="00F66950" w:rsidP="00C803C6">
      <w:pPr>
        <w:pStyle w:val="24"/>
        <w:divId w:val="1"/>
      </w:pPr>
      <w:r>
        <w:t>Программный доступ к хранилищу СЭМД производится с помощью библиотеки JBossModeShape версии 2.7, которая представляет собой реализацию стандарта JavaContentRepository 2.0 (JCR 2.0). JCR 2.0 позволяет системам абстрагироваться от физического местонахождения хранимых документов и предоставляет возможность работы с хранилищем как с деревом элементов, в узлах которого находятся конечные документы. Таким образом, фактически документы могут находиться, например, в файловом хранилище, в СУБД, системе управления версиями Subversion и т.</w:t>
      </w:r>
      <w:r w:rsidR="005A01CC">
        <w:t> </w:t>
      </w:r>
      <w:r>
        <w:t>п., однако доступ к ним осуществляется через единый программный интерфейс. Кроме того, JBossModeshape позволяет обеспечивать федеративный доступ к нескольким хранилищам так же, как если бы обращение велось к одному хранилищу, что позволяет производить масштабирование хранилища СЭМД практически без ограничений.</w:t>
      </w:r>
    </w:p>
    <w:p w14:paraId="54E3F6B7" w14:textId="77777777" w:rsidR="00F66950" w:rsidRDefault="00F66950" w:rsidP="00192173">
      <w:pPr>
        <w:pStyle w:val="40"/>
        <w:divId w:val="1"/>
      </w:pPr>
      <w:bookmarkStart w:id="10" w:name="_Toc374979339"/>
      <w:r>
        <w:t>Подсистема «Интеграционные шлюзы»</w:t>
      </w:r>
      <w:bookmarkEnd w:id="10"/>
    </w:p>
    <w:p w14:paraId="54E3F6B8" w14:textId="77777777" w:rsidR="00F66950" w:rsidRDefault="00F66950" w:rsidP="00F66950">
      <w:pPr>
        <w:pStyle w:val="MainTXT"/>
        <w:divId w:val="1"/>
      </w:pPr>
      <w:r>
        <w:t>Подсистема «Интеграционные шлюзы» предназначена для обмена информацией с внешними ИС. Подсистема состоит из следующих модулей:</w:t>
      </w:r>
    </w:p>
    <w:p w14:paraId="54E3F6B9" w14:textId="77777777" w:rsidR="00F66950" w:rsidRDefault="00F66950" w:rsidP="00B922D5">
      <w:pPr>
        <w:pStyle w:val="List1"/>
        <w:divId w:val="1"/>
      </w:pPr>
      <w:r>
        <w:t>модуль выгрузки, хранения и предоставления доступа к ИЭМК (HL7 CDA), который осуществляет:</w:t>
      </w:r>
    </w:p>
    <w:p w14:paraId="54E3F6BA" w14:textId="77777777" w:rsidR="00F66950" w:rsidRPr="009B0201" w:rsidRDefault="00F66950" w:rsidP="00C803C6">
      <w:pPr>
        <w:pStyle w:val="24"/>
        <w:divId w:val="1"/>
      </w:pPr>
      <w:r w:rsidRPr="009B0201">
        <w:t>раскодирование сообщений пришедших от внешних ИС в стандарте HL7 и сохранение информации в Системе;</w:t>
      </w:r>
    </w:p>
    <w:p w14:paraId="54E3F6BB" w14:textId="77777777" w:rsidR="00F66950" w:rsidRPr="009B0201" w:rsidRDefault="00F66950" w:rsidP="00C803C6">
      <w:pPr>
        <w:pStyle w:val="24"/>
        <w:divId w:val="1"/>
      </w:pPr>
      <w:r w:rsidRPr="009B0201">
        <w:t>формирование документов формата HL7 CDA на основании СМЭД и другой информации в составе ИЭМК, хранящейся в Системе.</w:t>
      </w:r>
    </w:p>
    <w:p w14:paraId="54E3F6BC" w14:textId="77777777" w:rsidR="00F66950" w:rsidRDefault="00F66950" w:rsidP="00B922D5">
      <w:pPr>
        <w:pStyle w:val="List1"/>
        <w:divId w:val="1"/>
      </w:pPr>
      <w:r>
        <w:t>модуль обеспечения доступа к ИЭМК через веб-сервисы предоставления доступа к ИЭМК (SOAP, HL7 v.2)</w:t>
      </w:r>
      <w:r w:rsidR="00184D0E">
        <w:t xml:space="preserve"> — </w:t>
      </w:r>
      <w:r>
        <w:t xml:space="preserve">осуществляет </w:t>
      </w:r>
      <w:r>
        <w:lastRenderedPageBreak/>
        <w:t>межпрограммное взаимодействие Системы и внешних МИС посредством специализированного API;</w:t>
      </w:r>
    </w:p>
    <w:p w14:paraId="54E3F6BD" w14:textId="77777777" w:rsidR="00F66950" w:rsidRDefault="00F66950" w:rsidP="00B922D5">
      <w:pPr>
        <w:pStyle w:val="List1"/>
        <w:divId w:val="1"/>
      </w:pPr>
      <w:r>
        <w:t>модуль аудита в части взаимодействия обеспечивает регистрацию событий в Системе, а также действий пользователей в специальных журналах, с возможностью последующего их просмотра и анализа (IHE</w:t>
      </w:r>
      <w:r w:rsidR="00CC39AB">
        <w:t xml:space="preserve"> </w:t>
      </w:r>
      <w:r>
        <w:t>ATNA);</w:t>
      </w:r>
    </w:p>
    <w:p w14:paraId="54E3F6BE" w14:textId="77777777" w:rsidR="00F66950" w:rsidRDefault="00F66950" w:rsidP="00B922D5">
      <w:pPr>
        <w:pStyle w:val="List1"/>
        <w:divId w:val="1"/>
      </w:pPr>
      <w:r>
        <w:t>модуль работы с персональными данными реализует возможность авторизованного доступа к персональным данным пациента(IHE</w:t>
      </w:r>
      <w:r w:rsidR="00CC39AB">
        <w:t xml:space="preserve"> </w:t>
      </w:r>
      <w:r>
        <w:t>PIX, IHE</w:t>
      </w:r>
      <w:r w:rsidR="00CC39AB">
        <w:t xml:space="preserve"> </w:t>
      </w:r>
      <w:r>
        <w:t>PDQ, SOAP);</w:t>
      </w:r>
    </w:p>
    <w:p w14:paraId="54E3F6BF" w14:textId="77777777" w:rsidR="00F66950" w:rsidRDefault="00F66950" w:rsidP="00B922D5">
      <w:pPr>
        <w:pStyle w:val="List1"/>
        <w:divId w:val="1"/>
      </w:pPr>
      <w:r>
        <w:t>модуль интеграция с ЕРЗ ФОМС</w:t>
      </w:r>
      <w:r w:rsidR="00184D0E">
        <w:t xml:space="preserve"> — </w:t>
      </w:r>
      <w:r>
        <w:t>осуществляет обмен информацией о пациенте и принадлежности пациента к «страховому полю», реализует клиента интеграционного сервиса ЕРЗ ФОМС, предоставляющего возможность интеграции по протоколу HL7 для определения страховой при</w:t>
      </w:r>
      <w:r w:rsidR="005A01CC">
        <w:t xml:space="preserve">надлежности </w:t>
      </w:r>
      <w:r>
        <w:t xml:space="preserve">гражданина </w:t>
      </w:r>
      <w:r w:rsidR="005A01CC">
        <w:t>—</w:t>
      </w:r>
      <w:r>
        <w:t xml:space="preserve"> субъекта ИЭМК;</w:t>
      </w:r>
    </w:p>
    <w:p w14:paraId="54E3F6C0" w14:textId="77777777" w:rsidR="00F66950" w:rsidRDefault="00F66950" w:rsidP="00B922D5">
      <w:pPr>
        <w:pStyle w:val="List1"/>
        <w:divId w:val="1"/>
      </w:pPr>
      <w:r>
        <w:t xml:space="preserve">модуль интеграции со СМЭВ </w:t>
      </w:r>
      <w:r w:rsidR="005A01CC">
        <w:t>—</w:t>
      </w:r>
      <w:r>
        <w:t xml:space="preserve"> осуществляет интеграцию с внешними системами с использованием СМЭВ, включает интеграционный WEB-модуль, реализующий интеграцию с федеральным ЕПГУ в части предоставления доступа субъектов ИЭМК к </w:t>
      </w:r>
      <w:r w:rsidR="00177983">
        <w:t>своим документам в ИЭМК</w:t>
      </w:r>
      <w:r>
        <w:t>. Модуль интеграции со СМЭВ работает под управлением сервера OracleGlassfish v 2;</w:t>
      </w:r>
    </w:p>
    <w:p w14:paraId="54E3F6C1" w14:textId="77777777" w:rsidR="00F66950" w:rsidRDefault="00F66950" w:rsidP="00B922D5">
      <w:pPr>
        <w:pStyle w:val="List1"/>
        <w:divId w:val="1"/>
      </w:pPr>
      <w:r>
        <w:t xml:space="preserve">модуль интеграции с НСИ ЕГИСЗ </w:t>
      </w:r>
      <w:r w:rsidR="005A01CC">
        <w:t>—</w:t>
      </w:r>
      <w:r>
        <w:t xml:space="preserve"> осуществляет синхронизацию НСИ, используемую в Системе ведения ИЭМК с НСИ ЕГИСЗ, является клиентом SOAP-сервиса, предоставляемого системой НСИ ЕГИСЗ, и предназначенного для импорта используемых в ИЭМК справочников в базу данных централизованного реестра ИЭМК. Поддерживает возможности как автоматического периодического импорта данных справочников, так и по требованию пользователя.</w:t>
      </w:r>
    </w:p>
    <w:p w14:paraId="54E3F6C2" w14:textId="77777777" w:rsidR="00F66950" w:rsidRDefault="00F66950" w:rsidP="00192173">
      <w:pPr>
        <w:pStyle w:val="40"/>
        <w:divId w:val="1"/>
      </w:pPr>
      <w:bookmarkStart w:id="11" w:name="_Toc374979340"/>
      <w:r>
        <w:t>Подсистема «Специализированный портал доступа к ИЭМК»</w:t>
      </w:r>
      <w:bookmarkEnd w:id="11"/>
    </w:p>
    <w:p w14:paraId="54E3F6C3" w14:textId="77777777" w:rsidR="00F66950" w:rsidRDefault="00F66950" w:rsidP="00F66950">
      <w:pPr>
        <w:pStyle w:val="MainTXT"/>
        <w:divId w:val="1"/>
      </w:pPr>
      <w:r>
        <w:t>Подсистема «Специализированный портал доступа к ИЭМК» предназначена для обеспечения сквозной авторизации пользователей и предоставления им доступа к информационным ресурсам Системы через веб-</w:t>
      </w:r>
      <w:r>
        <w:lastRenderedPageBreak/>
        <w:t xml:space="preserve">интерфейс средствами стандартного интернет-браузера, используя как персональный компьютер, так и мобильное устройство (коммуникатор, мобильный телефон). Подсистема </w:t>
      </w:r>
      <w:r w:rsidR="00E0359D">
        <w:t>обеспечивает следующие функции</w:t>
      </w:r>
      <w:r>
        <w:t>:</w:t>
      </w:r>
    </w:p>
    <w:p w14:paraId="54E3F6C4" w14:textId="77777777" w:rsidR="00F66950" w:rsidRDefault="00E0359D" w:rsidP="00B922D5">
      <w:pPr>
        <w:pStyle w:val="List1"/>
        <w:divId w:val="1"/>
      </w:pPr>
      <w:r>
        <w:t xml:space="preserve">отображение </w:t>
      </w:r>
      <w:r w:rsidR="00F66950">
        <w:t>СЭМД</w:t>
      </w:r>
      <w:r w:rsidR="00184D0E">
        <w:t xml:space="preserve"> — </w:t>
      </w:r>
      <w:r w:rsidR="00F66950">
        <w:t xml:space="preserve">осуществляет </w:t>
      </w:r>
      <w:r>
        <w:t>поиск и отображение медицинских документов пациентов в соответствии с правами доступа</w:t>
      </w:r>
      <w:r w:rsidR="00F66950">
        <w:t>, на основе динамически формируемых (в зависимости от шаблона документа) экранных форм;</w:t>
      </w:r>
    </w:p>
    <w:p w14:paraId="54E3F6C5" w14:textId="77777777" w:rsidR="00F66950" w:rsidRDefault="00F66950" w:rsidP="00B922D5">
      <w:pPr>
        <w:pStyle w:val="List1"/>
        <w:divId w:val="1"/>
      </w:pPr>
      <w:r>
        <w:t xml:space="preserve">PACS сервер обеспечивает предоставление доступа к результатам исследований, которые хранятся </w:t>
      </w:r>
      <w:r w:rsidR="00E0359D">
        <w:t xml:space="preserve">как в ИЭМК, так и </w:t>
      </w:r>
      <w:r>
        <w:t>в региональных ЦОД.</w:t>
      </w:r>
    </w:p>
    <w:p w14:paraId="54E3F6C6" w14:textId="77777777" w:rsidR="00F66950" w:rsidRDefault="00F66950" w:rsidP="00F66950">
      <w:pPr>
        <w:pStyle w:val="MainTXT"/>
        <w:divId w:val="1"/>
      </w:pPr>
      <w:r>
        <w:t>Портал работает под управлением сервера приложений Oracle Glassfish версии 2, поддерживающим возможность кластеризации для распределения нагрузки и повышения надежности системы.</w:t>
      </w:r>
    </w:p>
    <w:p w14:paraId="54E3F6C7" w14:textId="77777777" w:rsidR="00F66950" w:rsidRDefault="00F66950" w:rsidP="00192173">
      <w:pPr>
        <w:pStyle w:val="40"/>
        <w:divId w:val="1"/>
      </w:pPr>
      <w:bookmarkStart w:id="12" w:name="_Toc374979341"/>
      <w:r>
        <w:t>Подсистема ведения справочников Системы</w:t>
      </w:r>
      <w:bookmarkEnd w:id="12"/>
    </w:p>
    <w:p w14:paraId="54E3F6C8" w14:textId="77777777" w:rsidR="00F66950" w:rsidRDefault="00F66950" w:rsidP="00F66950">
      <w:pPr>
        <w:pStyle w:val="MainTXT"/>
        <w:divId w:val="1"/>
      </w:pPr>
      <w:r>
        <w:t>Подсистема ведения справочников предназначена для ведения внутренних справочников, используемых в составе Системы. Подсистема состоит из модулей:</w:t>
      </w:r>
    </w:p>
    <w:p w14:paraId="54E3F6C9" w14:textId="77777777" w:rsidR="00F66950" w:rsidRDefault="00F66950" w:rsidP="006853F2">
      <w:pPr>
        <w:pStyle w:val="List1"/>
        <w:divId w:val="1"/>
      </w:pPr>
      <w:r>
        <w:t>ведения справочников;</w:t>
      </w:r>
    </w:p>
    <w:p w14:paraId="54E3F6CA" w14:textId="77777777" w:rsidR="00F66950" w:rsidRDefault="00F66950" w:rsidP="006853F2">
      <w:pPr>
        <w:pStyle w:val="List1"/>
        <w:divId w:val="1"/>
      </w:pPr>
      <w:r>
        <w:t>сервиса терминологий.</w:t>
      </w:r>
    </w:p>
    <w:p w14:paraId="54E3F6CB" w14:textId="77777777" w:rsidR="00F66950" w:rsidRDefault="00F66950" w:rsidP="00F66950">
      <w:pPr>
        <w:pStyle w:val="MainTXT"/>
        <w:divId w:val="1"/>
      </w:pPr>
      <w:r>
        <w:t>Модуль ведения справочников осуществляет возможность добавления новых значений в справочнике, а также загрузку справочников из Реестра НСИ (при помощи интеграционного сервиса).</w:t>
      </w:r>
    </w:p>
    <w:p w14:paraId="54E3F6CC" w14:textId="77777777" w:rsidR="00F66950" w:rsidRDefault="00F66950" w:rsidP="00F66950">
      <w:pPr>
        <w:pStyle w:val="MainTXT"/>
        <w:divId w:val="1"/>
      </w:pPr>
      <w:r>
        <w:t>Модуль сервиса терминологий осуществляет поиск значений справочников по всей базе НСИ. Модуль предоставляет функциональным компонентам Системы значения параметров справочника по запросам, содержащим наименование (идентификатор) справочника в Системе и наименование (идентификатор) параметра в этом справочнике.</w:t>
      </w:r>
    </w:p>
    <w:p w14:paraId="54E3F6CD" w14:textId="77777777" w:rsidR="00F66950" w:rsidRDefault="00F66950" w:rsidP="00192173">
      <w:pPr>
        <w:pStyle w:val="40"/>
        <w:divId w:val="1"/>
      </w:pPr>
      <w:bookmarkStart w:id="13" w:name="_Toc374979342"/>
      <w:r>
        <w:t>Подсистема обеспечения информационной безопасности</w:t>
      </w:r>
      <w:bookmarkEnd w:id="13"/>
    </w:p>
    <w:p w14:paraId="54E3F6CE" w14:textId="77777777" w:rsidR="00F66950" w:rsidRDefault="00F66950" w:rsidP="00F66950">
      <w:pPr>
        <w:pStyle w:val="MainTXT"/>
        <w:divId w:val="1"/>
      </w:pPr>
      <w:r>
        <w:t xml:space="preserve">Подсистема обеспечения информационной безопасности осуществляет управление доступом к информации, хранящейся в Системе, и обеспечение её </w:t>
      </w:r>
      <w:r>
        <w:lastRenderedPageBreak/>
        <w:t>безопасности. Подсистема обеспечения информационной безопасности состоит из модулей:</w:t>
      </w:r>
    </w:p>
    <w:p w14:paraId="54E3F6CF" w14:textId="77777777" w:rsidR="00F66950" w:rsidRDefault="00F66950" w:rsidP="00B922D5">
      <w:pPr>
        <w:pStyle w:val="List1"/>
        <w:divId w:val="1"/>
      </w:pPr>
      <w:r>
        <w:t>администрирования Системы</w:t>
      </w:r>
      <w:r w:rsidR="00184D0E">
        <w:t xml:space="preserve"> — </w:t>
      </w:r>
      <w:r>
        <w:t>осуществляет регистрацию пользователей, назначение пользователям прав доступа к информации, аутентификацию пользователей при входе в Систему, ведение журналов, регистрирующих действия пользователей по изменению информации в Системе;</w:t>
      </w:r>
    </w:p>
    <w:p w14:paraId="54E3F6D0" w14:textId="77777777" w:rsidR="00F66950" w:rsidRDefault="00F66950" w:rsidP="00B922D5">
      <w:pPr>
        <w:pStyle w:val="List1"/>
        <w:divId w:val="1"/>
      </w:pPr>
      <w:r>
        <w:t xml:space="preserve">интеграции с </w:t>
      </w:r>
      <w:r w:rsidR="00E0359D">
        <w:t>Е</w:t>
      </w:r>
      <w:r>
        <w:t>СИА</w:t>
      </w:r>
      <w:r w:rsidR="00184D0E">
        <w:t xml:space="preserve"> — </w:t>
      </w:r>
      <w:r>
        <w:t xml:space="preserve">позволяет пользователю аутентифицироваться в Системе с использованием </w:t>
      </w:r>
      <w:r w:rsidR="00E0359D">
        <w:t>Е</w:t>
      </w:r>
      <w:r>
        <w:t>СИА.</w:t>
      </w:r>
    </w:p>
    <w:p w14:paraId="54E3F6D1" w14:textId="77777777" w:rsidR="00F66950" w:rsidRDefault="00F66950" w:rsidP="00F66950">
      <w:pPr>
        <w:pStyle w:val="MainTXT"/>
        <w:divId w:val="1"/>
      </w:pPr>
      <w:r>
        <w:t>Подсистема обеспечения информационной безопасности осуществляет управление доступом к информации, хранящейся в Системе ведения ИЭМК, и обеспечивает её безопасность. Подсистема безопасности реализована на базе технологии Spring Security и состоит из модулей:</w:t>
      </w:r>
    </w:p>
    <w:p w14:paraId="54E3F6D2" w14:textId="77777777" w:rsidR="00F66950" w:rsidRDefault="00F66950" w:rsidP="00B922D5">
      <w:pPr>
        <w:pStyle w:val="List1"/>
        <w:divId w:val="1"/>
      </w:pPr>
      <w:r>
        <w:t>администрирование Системы;</w:t>
      </w:r>
    </w:p>
    <w:p w14:paraId="54E3F6D3" w14:textId="77777777" w:rsidR="00F66950" w:rsidRPr="005A01CC" w:rsidRDefault="00F66950" w:rsidP="00B922D5">
      <w:pPr>
        <w:pStyle w:val="List1"/>
        <w:divId w:val="1"/>
        <w:rPr>
          <w:lang w:val="en-US"/>
        </w:rPr>
      </w:pPr>
      <w:r>
        <w:t>сервис</w:t>
      </w:r>
      <w:r w:rsidRPr="005A01CC">
        <w:rPr>
          <w:lang w:val="en-US"/>
        </w:rPr>
        <w:t xml:space="preserve"> </w:t>
      </w:r>
      <w:r>
        <w:t>аутентификации</w:t>
      </w:r>
      <w:r w:rsidRPr="005A01CC">
        <w:rPr>
          <w:lang w:val="en-US"/>
        </w:rPr>
        <w:t xml:space="preserve"> Central Authentication Service (CAS);</w:t>
      </w:r>
    </w:p>
    <w:p w14:paraId="54E3F6D4" w14:textId="77777777" w:rsidR="00F66950" w:rsidRDefault="00F66950" w:rsidP="00B922D5">
      <w:pPr>
        <w:pStyle w:val="List1"/>
        <w:divId w:val="1"/>
      </w:pPr>
      <w:r>
        <w:t>интеграция с ЕСИА.</w:t>
      </w:r>
    </w:p>
    <w:p w14:paraId="54E3F6D5" w14:textId="77777777" w:rsidR="00F66950" w:rsidRDefault="00F66950" w:rsidP="00F66950">
      <w:pPr>
        <w:pStyle w:val="MainTXT"/>
        <w:divId w:val="1"/>
      </w:pPr>
      <w:r>
        <w:t>Модуль администрирования Системы осуществляет регистрацию пользователей, назначение пользователям прав доступа к информации, аутентификацию пользователей при входе в Систему, ведение журналов, регистрирующих действия пользователей по изменению информации в Системе.</w:t>
      </w:r>
    </w:p>
    <w:p w14:paraId="54E3F6D6" w14:textId="77777777" w:rsidR="00F66950" w:rsidRDefault="00F66950" w:rsidP="00F66950">
      <w:pPr>
        <w:pStyle w:val="MainTXT"/>
        <w:divId w:val="1"/>
      </w:pPr>
      <w:r>
        <w:t>Сервис аутентификации (CAS) осуществляет аутентификацию пользователей в Системе путём проверки соответствия введённого регистрационного имени пользователя и пароля, а также поддержку технологии SSO (Single Sign-On), обеспечивающую возможность перехода между функциональными компонентами Системы без повторной аутентификации.</w:t>
      </w:r>
    </w:p>
    <w:p w14:paraId="54E3F6D7" w14:textId="77777777" w:rsidR="00F66950" w:rsidRDefault="00F66950" w:rsidP="00F66950">
      <w:pPr>
        <w:pStyle w:val="MainTXT"/>
        <w:divId w:val="1"/>
      </w:pPr>
      <w:r>
        <w:t>Модуль интеграции с ЕСИА позволяет пользователю аутентифицироваться в Системе с использованием ЕСИА.</w:t>
      </w:r>
    </w:p>
    <w:p w14:paraId="54E3F6D8" w14:textId="77777777" w:rsidR="00F66950" w:rsidRPr="00192173" w:rsidRDefault="00F66950" w:rsidP="00192173">
      <w:pPr>
        <w:pStyle w:val="40"/>
        <w:divId w:val="1"/>
      </w:pPr>
      <w:bookmarkStart w:id="14" w:name="_Toc374979343"/>
      <w:r w:rsidRPr="00192173">
        <w:lastRenderedPageBreak/>
        <w:t>Основные технические решения, примененные для реализации функционала ИЭМК</w:t>
      </w:r>
      <w:bookmarkEnd w:id="14"/>
    </w:p>
    <w:p w14:paraId="54E3F6D9" w14:textId="77777777" w:rsidR="00F66950" w:rsidRDefault="00F66950" w:rsidP="005A01CC">
      <w:pPr>
        <w:pStyle w:val="MainTXT"/>
        <w:keepLines/>
        <w:divId w:val="1"/>
      </w:pPr>
      <w:r>
        <w:t>Проектирование модели предметной области (бизнес процессов) Системы ведения ИЭМК выполнено с использованием BPMN (системы условных обозначений (нотации) для моделирования бизнес процессов) и программных средств MS Visio 2007 (набор элементов BPMN 0-9-V2003) и BizAgiProcessModeler v.2.1.0.1.</w:t>
      </w:r>
    </w:p>
    <w:p w14:paraId="54E3F6DA" w14:textId="77777777" w:rsidR="00F66950" w:rsidRDefault="00F66950" w:rsidP="00F66950">
      <w:pPr>
        <w:pStyle w:val="MainTXT"/>
        <w:divId w:val="1"/>
      </w:pPr>
      <w:r>
        <w:t>Проектирование структур баз данных Системы выполнено с использованием программного средства SybasePowerDesigner v.12.5.0.2169.</w:t>
      </w:r>
    </w:p>
    <w:p w14:paraId="54E3F6DB" w14:textId="77777777" w:rsidR="00F66950" w:rsidRDefault="00F66950" w:rsidP="00F66950">
      <w:pPr>
        <w:pStyle w:val="MainTXT"/>
        <w:divId w:val="1"/>
      </w:pPr>
      <w:r>
        <w:t>Процесс разработки программного обеспечения осуществляется по методологии Scrum.</w:t>
      </w:r>
    </w:p>
    <w:p w14:paraId="54E3F6DC" w14:textId="77777777" w:rsidR="00F66950" w:rsidRDefault="00F66950" w:rsidP="00F66950">
      <w:pPr>
        <w:pStyle w:val="MainTXT"/>
        <w:divId w:val="1"/>
      </w:pPr>
      <w:r>
        <w:t>Для контроля версий разрабатываемого программного обеспечения используется система Subversion (SVN).</w:t>
      </w:r>
    </w:p>
    <w:p w14:paraId="54E3F6DD" w14:textId="77777777" w:rsidR="00F66950" w:rsidRDefault="00F66950" w:rsidP="00F66950">
      <w:pPr>
        <w:pStyle w:val="MainTXT"/>
        <w:divId w:val="1"/>
      </w:pPr>
      <w:r>
        <w:t>Создание установочных пакетов выполняется с помощью программного обеспечения ApacheMaven.</w:t>
      </w:r>
    </w:p>
    <w:p w14:paraId="54E3F6DE" w14:textId="77777777" w:rsidR="00F66950" w:rsidRDefault="00F66950" w:rsidP="00F66950">
      <w:pPr>
        <w:pStyle w:val="MainTXT"/>
        <w:divId w:val="1"/>
      </w:pPr>
      <w:r>
        <w:t>При разработке Системы ведения ИЭМК использованы следующие технологии:</w:t>
      </w:r>
    </w:p>
    <w:p w14:paraId="54E3F6DF" w14:textId="77777777" w:rsidR="00F66950" w:rsidRDefault="00F66950" w:rsidP="00B922D5">
      <w:pPr>
        <w:pStyle w:val="List1"/>
        <w:divId w:val="1"/>
      </w:pPr>
      <w:r>
        <w:t xml:space="preserve">основной язык разработки </w:t>
      </w:r>
      <w:r w:rsidR="005A01CC">
        <w:t>—</w:t>
      </w:r>
      <w:r>
        <w:t xml:space="preserve"> Java; </w:t>
      </w:r>
    </w:p>
    <w:p w14:paraId="54E3F6E0" w14:textId="77777777" w:rsidR="00F66950" w:rsidRDefault="00F66950" w:rsidP="00B922D5">
      <w:pPr>
        <w:pStyle w:val="List1"/>
        <w:divId w:val="1"/>
      </w:pPr>
      <w:r>
        <w:t xml:space="preserve">основная технология </w:t>
      </w:r>
      <w:r w:rsidR="005A01CC">
        <w:t>—</w:t>
      </w:r>
      <w:r>
        <w:t xml:space="preserve"> JavaEE 5;</w:t>
      </w:r>
    </w:p>
    <w:p w14:paraId="54E3F6E1" w14:textId="77777777" w:rsidR="00F66950" w:rsidRDefault="00F66950" w:rsidP="00B922D5">
      <w:pPr>
        <w:pStyle w:val="List1"/>
        <w:divId w:val="1"/>
      </w:pPr>
      <w:r>
        <w:t>для доступа к данным используется протокол JDBC;</w:t>
      </w:r>
    </w:p>
    <w:p w14:paraId="54E3F6E2" w14:textId="77777777" w:rsidR="00F66950" w:rsidRDefault="00F66950" w:rsidP="00B922D5">
      <w:pPr>
        <w:pStyle w:val="List1"/>
        <w:divId w:val="1"/>
      </w:pPr>
      <w:r>
        <w:t>общие сервисные компоненты реализованы с помощью технологий Spring;</w:t>
      </w:r>
    </w:p>
    <w:p w14:paraId="54E3F6E3" w14:textId="77777777" w:rsidR="00F66950" w:rsidRDefault="00F66950" w:rsidP="00B922D5">
      <w:pPr>
        <w:pStyle w:val="List1"/>
        <w:divId w:val="1"/>
      </w:pPr>
      <w:r>
        <w:t>пользовательские интерфейсы разработаны с использованием JSF 1.2 и Seam (с библиотекой визуальных компонентов RichFaces);</w:t>
      </w:r>
    </w:p>
    <w:p w14:paraId="54E3F6E4" w14:textId="77777777" w:rsidR="00F66950" w:rsidRDefault="00F66950" w:rsidP="00B922D5">
      <w:pPr>
        <w:pStyle w:val="List1"/>
        <w:divId w:val="1"/>
      </w:pPr>
      <w:r>
        <w:t xml:space="preserve">в качестве сервера приложений используется Glassfish v2; </w:t>
      </w:r>
    </w:p>
    <w:p w14:paraId="54E3F6E5" w14:textId="77777777" w:rsidR="00F66950" w:rsidRDefault="00F66950" w:rsidP="00B922D5">
      <w:pPr>
        <w:pStyle w:val="List1"/>
        <w:divId w:val="1"/>
      </w:pPr>
      <w:r>
        <w:t>для реализации интеграционных сервисов используется технология JAX-WS;</w:t>
      </w:r>
    </w:p>
    <w:p w14:paraId="54E3F6E6" w14:textId="77777777" w:rsidR="00F66950" w:rsidRDefault="00F66950" w:rsidP="00B922D5">
      <w:pPr>
        <w:pStyle w:val="List1"/>
        <w:divId w:val="1"/>
      </w:pPr>
      <w:r>
        <w:t>функционирование интеграционных сервисов осуществляется при помощи платформы Apache CXF;</w:t>
      </w:r>
    </w:p>
    <w:p w14:paraId="54E3F6E7" w14:textId="77777777" w:rsidR="00F66950" w:rsidRDefault="00F66950" w:rsidP="00B922D5">
      <w:pPr>
        <w:pStyle w:val="List1"/>
        <w:divId w:val="1"/>
      </w:pPr>
      <w:r>
        <w:lastRenderedPageBreak/>
        <w:t>для обеспечения взаимодействия между компонентами Системы используется интеграционная шина ApacheServiceMix.</w:t>
      </w:r>
    </w:p>
    <w:p w14:paraId="54E3F6E8" w14:textId="77777777" w:rsidR="00F66950" w:rsidRDefault="00F66950" w:rsidP="005F1522">
      <w:pPr>
        <w:pStyle w:val="31"/>
        <w:divId w:val="1"/>
      </w:pPr>
      <w:bookmarkStart w:id="15" w:name="_Toc374979344"/>
      <w:r>
        <w:t>Реализованный функционал сервиса ИЭМК</w:t>
      </w:r>
      <w:bookmarkEnd w:id="15"/>
    </w:p>
    <w:p w14:paraId="54E3F6E9" w14:textId="77777777" w:rsidR="00F66950" w:rsidRDefault="00F66950" w:rsidP="00192173">
      <w:pPr>
        <w:pStyle w:val="40"/>
        <w:divId w:val="1"/>
      </w:pPr>
      <w:bookmarkStart w:id="16" w:name="_Toc374979345"/>
      <w:r>
        <w:t xml:space="preserve">Модуль «Реестр </w:t>
      </w:r>
      <w:r w:rsidR="005E5613">
        <w:t>пациентов</w:t>
      </w:r>
      <w:r>
        <w:t>»</w:t>
      </w:r>
      <w:bookmarkEnd w:id="16"/>
    </w:p>
    <w:p w14:paraId="54E3F6EA" w14:textId="77777777" w:rsidR="005E5613" w:rsidRDefault="00F66950" w:rsidP="00F66950">
      <w:pPr>
        <w:pStyle w:val="MainTXT"/>
        <w:divId w:val="1"/>
      </w:pPr>
      <w:r>
        <w:t xml:space="preserve">Модуль «Реестр </w:t>
      </w:r>
      <w:r w:rsidR="005E5613">
        <w:t>пациентов</w:t>
      </w:r>
      <w:r>
        <w:t>» реализует следующие функции:</w:t>
      </w:r>
    </w:p>
    <w:p w14:paraId="54E3F6EB" w14:textId="77777777" w:rsidR="005E5613" w:rsidRDefault="005E5613" w:rsidP="00B922D5">
      <w:pPr>
        <w:pStyle w:val="List1"/>
        <w:divId w:val="1"/>
      </w:pPr>
      <w:r>
        <w:t xml:space="preserve">обмен данными с системами ведения ЭМК МО о зарегистрированных пациентах – субъектах ИЭМК; </w:t>
      </w:r>
    </w:p>
    <w:p w14:paraId="54E3F6EC" w14:textId="77777777" w:rsidR="00F66950" w:rsidRDefault="006A192A" w:rsidP="00B922D5">
      <w:pPr>
        <w:pStyle w:val="List1"/>
        <w:divId w:val="1"/>
      </w:pPr>
      <w:r>
        <w:t xml:space="preserve">Формирование иждентификатора для </w:t>
      </w:r>
      <w:r w:rsidR="00F66950">
        <w:t>деперсонификаци</w:t>
      </w:r>
      <w:r>
        <w:t>и</w:t>
      </w:r>
      <w:r w:rsidR="00F66950">
        <w:t xml:space="preserve"> персональных данных и контактной информации субъектов ИЭМК в Системе ведения ИЭМК;</w:t>
      </w:r>
    </w:p>
    <w:p w14:paraId="54E3F6ED" w14:textId="77777777" w:rsidR="00F66950" w:rsidRDefault="00F66950" w:rsidP="00B922D5">
      <w:pPr>
        <w:pStyle w:val="List1"/>
        <w:divId w:val="1"/>
      </w:pPr>
      <w:r>
        <w:t>формирование идентификаторов субъектов ИЭМК;</w:t>
      </w:r>
    </w:p>
    <w:p w14:paraId="54E3F6EE" w14:textId="77777777" w:rsidR="00F66950" w:rsidRDefault="00F66950" w:rsidP="00B922D5">
      <w:pPr>
        <w:pStyle w:val="List1"/>
        <w:divId w:val="1"/>
      </w:pPr>
      <w:r>
        <w:t>поддержку связи между идентификаторами субъектов ИЭМК и СЭМД, зарегистрированными в Системе;</w:t>
      </w:r>
    </w:p>
    <w:p w14:paraId="54E3F6EF" w14:textId="77777777" w:rsidR="00F66950" w:rsidRDefault="00F66950" w:rsidP="00B922D5">
      <w:pPr>
        <w:pStyle w:val="List1"/>
        <w:divId w:val="1"/>
      </w:pPr>
      <w:r>
        <w:t>поддержку профиля IHE PIX (PatientIdentifierCross-Referencing): регистрация и хранение известных идентификаторов пациента для сопоставления идентификаторов пациента в разных медицинских организациях;</w:t>
      </w:r>
    </w:p>
    <w:p w14:paraId="54E3F6F0" w14:textId="77777777" w:rsidR="00F66950" w:rsidRDefault="00F66950" w:rsidP="00B922D5">
      <w:pPr>
        <w:pStyle w:val="List1"/>
        <w:divId w:val="1"/>
      </w:pPr>
      <w:r>
        <w:t>регистрацию не идентифицированных пациентов, с возможностью:</w:t>
      </w:r>
    </w:p>
    <w:p w14:paraId="54E3F6F1" w14:textId="77777777" w:rsidR="00F66950" w:rsidRDefault="00F66950" w:rsidP="00C803C6">
      <w:pPr>
        <w:pStyle w:val="24"/>
        <w:divId w:val="1"/>
      </w:pPr>
      <w:r>
        <w:t xml:space="preserve">присвоения уникального идентификатора или псевдонима пациентам, неточно идентифицированным в процессе оказания им медицинской помощи; </w:t>
      </w:r>
    </w:p>
    <w:p w14:paraId="54E3F6F2" w14:textId="77777777" w:rsidR="00F66950" w:rsidRDefault="00F66950" w:rsidP="00C803C6">
      <w:pPr>
        <w:pStyle w:val="24"/>
        <w:divId w:val="1"/>
      </w:pPr>
      <w:r>
        <w:t>хранения присвоенного пациенту идентификатора вместе с некоторыми демографическими данными в ИЭМК до тех пор, пока пациент не будет точно идентифицирован;</w:t>
      </w:r>
    </w:p>
    <w:p w14:paraId="54E3F6F3" w14:textId="79E6CBD9" w:rsidR="00F66950" w:rsidRDefault="00F66950" w:rsidP="00C803C6">
      <w:pPr>
        <w:pStyle w:val="24"/>
        <w:divId w:val="1"/>
      </w:pPr>
      <w:r>
        <w:t>обеспечения связи идентификатора пациента с СЭМД и медицинскими изображен</w:t>
      </w:r>
      <w:r w:rsidR="00C803C6">
        <w:t>иями, касающиеся этого пациента;</w:t>
      </w:r>
    </w:p>
    <w:p w14:paraId="54E3F6F4" w14:textId="77777777" w:rsidR="00F66950" w:rsidRDefault="00F66950" w:rsidP="00C803C6">
      <w:pPr>
        <w:pStyle w:val="24"/>
        <w:divId w:val="1"/>
      </w:pPr>
      <w:r>
        <w:t xml:space="preserve">обеспечение учета согласия пациента на предоставление доступа к персональным медицинским данным. </w:t>
      </w:r>
    </w:p>
    <w:p w14:paraId="54E3F6F5" w14:textId="77777777" w:rsidR="00F66950" w:rsidRDefault="00F66950" w:rsidP="00192173">
      <w:pPr>
        <w:pStyle w:val="40"/>
        <w:divId w:val="1"/>
      </w:pPr>
      <w:bookmarkStart w:id="17" w:name="_Toc374979346"/>
      <w:r>
        <w:lastRenderedPageBreak/>
        <w:t>Модуль «Централизованный реестр ИЭМК»</w:t>
      </w:r>
      <w:bookmarkEnd w:id="17"/>
    </w:p>
    <w:p w14:paraId="54E3F6F6" w14:textId="77777777" w:rsidR="00F66950" w:rsidRPr="006853F2" w:rsidRDefault="00F66950" w:rsidP="00F66950">
      <w:pPr>
        <w:pStyle w:val="MainTXT"/>
        <w:divId w:val="1"/>
        <w:rPr>
          <w:w w:val="97"/>
        </w:rPr>
      </w:pPr>
      <w:r w:rsidRPr="006853F2">
        <w:rPr>
          <w:w w:val="97"/>
        </w:rPr>
        <w:t>Модуль «Централизованный реестр ИЭМК» реализует следующие функции:</w:t>
      </w:r>
    </w:p>
    <w:p w14:paraId="54E3F6F7" w14:textId="77777777" w:rsidR="00F66950" w:rsidRDefault="00F66950" w:rsidP="00B922D5">
      <w:pPr>
        <w:pStyle w:val="List1"/>
        <w:divId w:val="1"/>
      </w:pPr>
      <w:r>
        <w:t>регистрация ИЭМК в Системе;</w:t>
      </w:r>
    </w:p>
    <w:p w14:paraId="54E3F6F8" w14:textId="77777777" w:rsidR="00F66950" w:rsidRDefault="00F66950" w:rsidP="00B922D5">
      <w:pPr>
        <w:pStyle w:val="List1"/>
        <w:divId w:val="1"/>
      </w:pPr>
      <w:r>
        <w:t>регистрация данных анамнеза жизни субъекта ИЭМК;</w:t>
      </w:r>
    </w:p>
    <w:p w14:paraId="54E3F6F9" w14:textId="77777777" w:rsidR="00F66950" w:rsidRDefault="00F66950" w:rsidP="00B922D5">
      <w:pPr>
        <w:pStyle w:val="List1"/>
        <w:divId w:val="1"/>
      </w:pPr>
      <w:r>
        <w:t>регистрация СЭМД в Системе;</w:t>
      </w:r>
    </w:p>
    <w:p w14:paraId="54E3F6FA" w14:textId="77777777" w:rsidR="00F66950" w:rsidRDefault="00F66950" w:rsidP="00B922D5">
      <w:pPr>
        <w:pStyle w:val="List1"/>
        <w:divId w:val="1"/>
      </w:pPr>
      <w:r>
        <w:t>формирование идентификаторов СЭМД;</w:t>
      </w:r>
    </w:p>
    <w:p w14:paraId="54E3F6FB" w14:textId="77777777" w:rsidR="00F66950" w:rsidRDefault="00F66950" w:rsidP="00B922D5">
      <w:pPr>
        <w:pStyle w:val="List1"/>
        <w:divId w:val="1"/>
      </w:pPr>
      <w:r>
        <w:t>поддержка однозначных/косвенных связей между зарегистрированными СЭМД и идентификаторами субъектов ИЭМК;</w:t>
      </w:r>
    </w:p>
    <w:p w14:paraId="54E3F6FC" w14:textId="77777777" w:rsidR="00F66950" w:rsidRDefault="00F66950" w:rsidP="00B922D5">
      <w:pPr>
        <w:pStyle w:val="List1"/>
        <w:divId w:val="1"/>
      </w:pPr>
      <w:r>
        <w:t>поддержка централизованного реестра СЭМД, хранящихся в нескольких распределённых хранилищах;</w:t>
      </w:r>
    </w:p>
    <w:p w14:paraId="54E3F6FD" w14:textId="77777777" w:rsidR="00F66950" w:rsidRDefault="00F66950" w:rsidP="00B922D5">
      <w:pPr>
        <w:pStyle w:val="List1"/>
        <w:divId w:val="1"/>
      </w:pPr>
      <w:r>
        <w:t>отнесение СЭМД к определенному типу медицинских документов.</w:t>
      </w:r>
    </w:p>
    <w:p w14:paraId="54E3F6FE" w14:textId="77777777" w:rsidR="00F66950" w:rsidRDefault="00F66950" w:rsidP="00192173">
      <w:pPr>
        <w:pStyle w:val="40"/>
        <w:divId w:val="1"/>
      </w:pPr>
      <w:bookmarkStart w:id="18" w:name="_Toc374979347"/>
      <w:r>
        <w:t>Модуль «Хранилище ИЭМК»</w:t>
      </w:r>
      <w:bookmarkEnd w:id="18"/>
    </w:p>
    <w:p w14:paraId="54E3F6FF" w14:textId="77777777" w:rsidR="00F66950" w:rsidRDefault="00F66950" w:rsidP="00F66950">
      <w:pPr>
        <w:pStyle w:val="MainTXT"/>
        <w:divId w:val="1"/>
      </w:pPr>
      <w:r>
        <w:t>Модуль «Хранилище ИЭМК» реализует следующие функции:</w:t>
      </w:r>
    </w:p>
    <w:p w14:paraId="54E3F700" w14:textId="77777777" w:rsidR="00F66950" w:rsidRDefault="00F66950" w:rsidP="00B922D5">
      <w:pPr>
        <w:pStyle w:val="List1"/>
        <w:divId w:val="1"/>
      </w:pPr>
      <w:r>
        <w:t>хранение СЭМД, в т. ч. юридически значимых, используемых в следующих бизнес процессах:</w:t>
      </w:r>
    </w:p>
    <w:p w14:paraId="54E3F701" w14:textId="77777777" w:rsidR="00F66950" w:rsidRDefault="00F66950" w:rsidP="00C803C6">
      <w:pPr>
        <w:pStyle w:val="24"/>
        <w:divId w:val="1"/>
      </w:pPr>
      <w:r w:rsidRPr="000A501D">
        <w:t>процессе</w:t>
      </w:r>
      <w:r>
        <w:t xml:space="preserve"> оказания медицинской помощи в части, касающейся создания, хранения и предоставления доступа к СЭМД и медицинским записям;</w:t>
      </w:r>
    </w:p>
    <w:p w14:paraId="54E3F702" w14:textId="77777777" w:rsidR="00F66950" w:rsidRDefault="00F66950" w:rsidP="00C803C6">
      <w:pPr>
        <w:pStyle w:val="24"/>
        <w:divId w:val="1"/>
      </w:pPr>
      <w:r>
        <w:t>процессах создания и ведения специализированных регистров по отдельным нозологиям и категориям граждан;</w:t>
      </w:r>
    </w:p>
    <w:p w14:paraId="54E3F703" w14:textId="77777777" w:rsidR="00F66950" w:rsidRPr="000A501D" w:rsidRDefault="00F66950" w:rsidP="00C803C6">
      <w:pPr>
        <w:pStyle w:val="24"/>
        <w:divId w:val="1"/>
        <w:rPr>
          <w:w w:val="97"/>
        </w:rPr>
      </w:pPr>
      <w:r w:rsidRPr="000A501D">
        <w:rPr>
          <w:w w:val="97"/>
        </w:rPr>
        <w:t>процессе осуществления санитарно-эпидемиологического мониторинга;</w:t>
      </w:r>
    </w:p>
    <w:p w14:paraId="54E3F704" w14:textId="77777777" w:rsidR="00F66950" w:rsidRDefault="00F66950" w:rsidP="00C803C6">
      <w:pPr>
        <w:pStyle w:val="24"/>
        <w:divId w:val="1"/>
      </w:pPr>
      <w:r>
        <w:t>процессах персонифицированного учета медицинской помощи и лекарственного обеспечения;</w:t>
      </w:r>
    </w:p>
    <w:p w14:paraId="54E3F705" w14:textId="77777777" w:rsidR="00F66950" w:rsidRDefault="00F66950" w:rsidP="00C803C6">
      <w:pPr>
        <w:pStyle w:val="24"/>
        <w:divId w:val="1"/>
      </w:pPr>
      <w:r>
        <w:t>рамках проведения научно-исследовательских работ;</w:t>
      </w:r>
    </w:p>
    <w:p w14:paraId="54E3F706" w14:textId="77777777" w:rsidR="00F66950" w:rsidRDefault="00F66950" w:rsidP="00C803C6">
      <w:pPr>
        <w:pStyle w:val="24"/>
        <w:divId w:val="1"/>
      </w:pPr>
      <w:r>
        <w:t>процессах выдачи разрешительных и иных документов, содержащих информацию о состоянии здоровья граждан для различных целей (инвалидность, дееспособность, возможность управления транспортным средством и т.д.);</w:t>
      </w:r>
    </w:p>
    <w:p w14:paraId="54E3F707" w14:textId="77777777" w:rsidR="00F66950" w:rsidRDefault="00F66950" w:rsidP="00C803C6">
      <w:pPr>
        <w:pStyle w:val="24"/>
        <w:divId w:val="1"/>
      </w:pPr>
      <w:r>
        <w:lastRenderedPageBreak/>
        <w:t>процессах управления здравоохранением.</w:t>
      </w:r>
    </w:p>
    <w:p w14:paraId="54E3F708" w14:textId="77777777" w:rsidR="00F66950" w:rsidRDefault="00F66950" w:rsidP="00B922D5">
      <w:pPr>
        <w:pStyle w:val="List1"/>
        <w:divId w:val="1"/>
      </w:pPr>
      <w:r>
        <w:t>хранение бесструктурной части CDA-документов в любых форматах, предусмотренных спецификацией CDA, в т.ч.:</w:t>
      </w:r>
    </w:p>
    <w:p w14:paraId="54E3F709" w14:textId="77777777" w:rsidR="00F66950" w:rsidRDefault="00F66950" w:rsidP="00C803C6">
      <w:pPr>
        <w:pStyle w:val="24"/>
        <w:divId w:val="1"/>
      </w:pPr>
      <w:r>
        <w:t>текстовых;</w:t>
      </w:r>
    </w:p>
    <w:p w14:paraId="54E3F70A" w14:textId="77777777" w:rsidR="00F66950" w:rsidRDefault="00F66950" w:rsidP="00C803C6">
      <w:pPr>
        <w:pStyle w:val="24"/>
        <w:divId w:val="1"/>
      </w:pPr>
      <w:r>
        <w:t>графических, включая JPG, GIF, TIFF, PNG, BMP;</w:t>
      </w:r>
    </w:p>
    <w:p w14:paraId="54E3F70B" w14:textId="77777777" w:rsidR="00F66950" w:rsidRPr="000A501D" w:rsidRDefault="00F66950" w:rsidP="00C803C6">
      <w:pPr>
        <w:pStyle w:val="24"/>
        <w:divId w:val="1"/>
        <w:rPr>
          <w:lang w:val="en-US"/>
        </w:rPr>
      </w:pPr>
      <w:r w:rsidRPr="00F66950">
        <w:rPr>
          <w:lang w:val="en-US"/>
        </w:rPr>
        <w:t>PDF</w:t>
      </w:r>
      <w:r w:rsidRPr="000A501D">
        <w:rPr>
          <w:lang w:val="en-US"/>
        </w:rPr>
        <w:t>;</w:t>
      </w:r>
    </w:p>
    <w:p w14:paraId="54E3F70C" w14:textId="77777777" w:rsidR="00F66950" w:rsidRDefault="00F66950" w:rsidP="00C803C6">
      <w:pPr>
        <w:pStyle w:val="24"/>
        <w:divId w:val="1"/>
      </w:pPr>
      <w:r w:rsidRPr="00F66950">
        <w:rPr>
          <w:lang w:val="en-US"/>
        </w:rPr>
        <w:t>DICOM</w:t>
      </w:r>
      <w:r>
        <w:t>;</w:t>
      </w:r>
    </w:p>
    <w:p w14:paraId="54E3F70D" w14:textId="77777777" w:rsidR="00F66950" w:rsidRDefault="00F66950" w:rsidP="00C803C6">
      <w:pPr>
        <w:pStyle w:val="24"/>
        <w:divId w:val="1"/>
      </w:pPr>
      <w:r>
        <w:t>документов наиболее распространенных офисных пакетов.</w:t>
      </w:r>
    </w:p>
    <w:p w14:paraId="54E3F70E" w14:textId="77777777" w:rsidR="00F66950" w:rsidRDefault="00F66950" w:rsidP="00B922D5">
      <w:pPr>
        <w:pStyle w:val="List1"/>
        <w:divId w:val="1"/>
      </w:pPr>
      <w:r>
        <w:t>хранение структурной части CDA-документов;</w:t>
      </w:r>
    </w:p>
    <w:p w14:paraId="54E3F70F" w14:textId="77777777" w:rsidR="00F66950" w:rsidRDefault="00F66950" w:rsidP="00B922D5">
      <w:pPr>
        <w:pStyle w:val="List1"/>
        <w:divId w:val="1"/>
      </w:pPr>
      <w:r>
        <w:t>хранение интегрального анамнеза жизни пациента, включающего:</w:t>
      </w:r>
    </w:p>
    <w:p w14:paraId="54E3F710" w14:textId="77777777" w:rsidR="00F66950" w:rsidRDefault="00F66950" w:rsidP="00C803C6">
      <w:pPr>
        <w:pStyle w:val="24"/>
        <w:divId w:val="1"/>
      </w:pPr>
      <w:r>
        <w:t>демографическую и витальную информацию;</w:t>
      </w:r>
    </w:p>
    <w:p w14:paraId="54E3F711" w14:textId="77777777" w:rsidR="00F66950" w:rsidRDefault="00F66950" w:rsidP="00C803C6">
      <w:pPr>
        <w:pStyle w:val="24"/>
        <w:divId w:val="1"/>
      </w:pPr>
      <w:r>
        <w:t>сведения о наследственных заболеваниях, вредных привычках и т.д.;</w:t>
      </w:r>
    </w:p>
    <w:p w14:paraId="54E3F712" w14:textId="77777777" w:rsidR="00F66950" w:rsidRDefault="00F66950" w:rsidP="00C803C6">
      <w:pPr>
        <w:pStyle w:val="24"/>
        <w:divId w:val="1"/>
      </w:pPr>
      <w:r>
        <w:t>данные об обращениях, госпитализациях, хирургических вмешательствах, вакцинациях, социально значимых заболеваниях, инвалидности;</w:t>
      </w:r>
    </w:p>
    <w:p w14:paraId="54E3F713" w14:textId="77777777" w:rsidR="00F66950" w:rsidRDefault="00F66950" w:rsidP="00C803C6">
      <w:pPr>
        <w:pStyle w:val="24"/>
        <w:divId w:val="1"/>
      </w:pPr>
      <w:r>
        <w:t>иную регламентированную информацию;</w:t>
      </w:r>
    </w:p>
    <w:p w14:paraId="54E3F714" w14:textId="77777777" w:rsidR="00F66950" w:rsidRDefault="00F66950" w:rsidP="00C803C6">
      <w:pPr>
        <w:pStyle w:val="24"/>
        <w:divId w:val="1"/>
      </w:pPr>
      <w:r>
        <w:t>обеспечение доступности и целостности хранящихся документов за счёт применения транзакций при вводе, индексировании, осуществлении связывания с реестром и сохранении документов в хранилище.</w:t>
      </w:r>
    </w:p>
    <w:p w14:paraId="54E3F715" w14:textId="77777777" w:rsidR="00F66950" w:rsidRDefault="00F66950" w:rsidP="00B922D5">
      <w:pPr>
        <w:pStyle w:val="List1"/>
        <w:divId w:val="1"/>
      </w:pPr>
      <w:r>
        <w:t>хранение особого типа электронных материалов</w:t>
      </w:r>
      <w:r w:rsidR="00184D0E">
        <w:t xml:space="preserve"> — </w:t>
      </w:r>
      <w:r>
        <w:t>медицинских изображений, соответствующих стандартам:</w:t>
      </w:r>
    </w:p>
    <w:p w14:paraId="54E3F716" w14:textId="77777777" w:rsidR="00F66950" w:rsidRDefault="00F66950" w:rsidP="00C803C6">
      <w:pPr>
        <w:pStyle w:val="24"/>
        <w:divId w:val="1"/>
      </w:pPr>
      <w:r w:rsidRPr="00203E81">
        <w:rPr>
          <w:lang w:val="en-US"/>
        </w:rPr>
        <w:t>DICOM</w:t>
      </w:r>
      <w:r w:rsidR="00184D0E" w:rsidRPr="00203E81">
        <w:rPr>
          <w:lang w:val="en-US"/>
        </w:rPr>
        <w:t xml:space="preserve"> — </w:t>
      </w:r>
      <w:r w:rsidRPr="00203E81">
        <w:rPr>
          <w:lang w:val="en-US"/>
        </w:rPr>
        <w:t>Digital</w:t>
      </w:r>
      <w:r w:rsidR="00203E81" w:rsidRPr="00203E81">
        <w:rPr>
          <w:lang w:val="en-US"/>
        </w:rPr>
        <w:t xml:space="preserve"> </w:t>
      </w:r>
      <w:r w:rsidRPr="00203E81">
        <w:rPr>
          <w:lang w:val="en-US"/>
        </w:rPr>
        <w:t>Imaging</w:t>
      </w:r>
      <w:r w:rsidR="00203E81" w:rsidRPr="00203E81">
        <w:rPr>
          <w:lang w:val="en-US"/>
        </w:rPr>
        <w:t xml:space="preserve"> </w:t>
      </w:r>
      <w:r w:rsidRPr="00203E81">
        <w:rPr>
          <w:lang w:val="en-US"/>
        </w:rPr>
        <w:t>and</w:t>
      </w:r>
      <w:r w:rsidR="00203E81" w:rsidRPr="00203E81">
        <w:rPr>
          <w:lang w:val="en-US"/>
        </w:rPr>
        <w:t xml:space="preserve"> </w:t>
      </w:r>
      <w:r w:rsidRPr="00203E81">
        <w:rPr>
          <w:lang w:val="en-US"/>
        </w:rPr>
        <w:t>Communication</w:t>
      </w:r>
      <w:r w:rsidR="00203E81" w:rsidRPr="00203E81">
        <w:rPr>
          <w:lang w:val="en-US"/>
        </w:rPr>
        <w:t xml:space="preserve"> </w:t>
      </w:r>
      <w:r w:rsidRPr="00203E81">
        <w:rPr>
          <w:lang w:val="en-US"/>
        </w:rPr>
        <w:t>in</w:t>
      </w:r>
      <w:r w:rsidR="00203E81" w:rsidRPr="00203E81">
        <w:rPr>
          <w:lang w:val="en-US"/>
        </w:rPr>
        <w:t xml:space="preserve"> </w:t>
      </w:r>
      <w:r w:rsidRPr="00203E81">
        <w:rPr>
          <w:lang w:val="en-US"/>
        </w:rPr>
        <w:t>Medicine.</w:t>
      </w:r>
      <w:r w:rsidR="00203E81" w:rsidRPr="00203E81">
        <w:rPr>
          <w:lang w:val="en-US"/>
        </w:rPr>
        <w:t xml:space="preserve"> </w:t>
      </w:r>
      <w:r>
        <w:t>Действует в Российской Федерации согласно ГОСТ Р ИСО 12052;</w:t>
      </w:r>
    </w:p>
    <w:p w14:paraId="54E3F717" w14:textId="77777777" w:rsidR="00F66950" w:rsidRPr="00F66950" w:rsidRDefault="00F66950" w:rsidP="00C803C6">
      <w:pPr>
        <w:pStyle w:val="24"/>
        <w:divId w:val="1"/>
        <w:rPr>
          <w:lang w:val="en-US"/>
        </w:rPr>
      </w:pPr>
      <w:r w:rsidRPr="00F66950">
        <w:rPr>
          <w:lang w:val="en-US"/>
        </w:rPr>
        <w:t>ISO 17432:2004</w:t>
      </w:r>
      <w:r w:rsidR="00184D0E">
        <w:rPr>
          <w:lang w:val="en-US"/>
        </w:rPr>
        <w:t xml:space="preserve"> — </w:t>
      </w:r>
      <w:r w:rsidRPr="00F66950">
        <w:rPr>
          <w:lang w:val="en-US"/>
        </w:rPr>
        <w:t>Health informatics</w:t>
      </w:r>
      <w:r w:rsidR="00184D0E">
        <w:rPr>
          <w:lang w:val="en-US"/>
        </w:rPr>
        <w:t xml:space="preserve"> — </w:t>
      </w:r>
      <w:r w:rsidRPr="00F66950">
        <w:rPr>
          <w:lang w:val="en-US"/>
        </w:rPr>
        <w:t>Messages and communication</w:t>
      </w:r>
      <w:r w:rsidR="00184D0E">
        <w:rPr>
          <w:lang w:val="en-US"/>
        </w:rPr>
        <w:t xml:space="preserve"> — </w:t>
      </w:r>
      <w:r w:rsidRPr="00F66950">
        <w:rPr>
          <w:lang w:val="en-US"/>
        </w:rPr>
        <w:t>Web access to DICOM persistent objects;</w:t>
      </w:r>
    </w:p>
    <w:p w14:paraId="54E3F718" w14:textId="77777777" w:rsidR="00F66950" w:rsidRPr="00F66950" w:rsidRDefault="00F66950" w:rsidP="00C803C6">
      <w:pPr>
        <w:pStyle w:val="24"/>
        <w:divId w:val="1"/>
        <w:rPr>
          <w:lang w:val="en-US"/>
        </w:rPr>
      </w:pPr>
      <w:r w:rsidRPr="00F66950">
        <w:rPr>
          <w:lang w:val="en-US"/>
        </w:rPr>
        <w:t>ISO/HL7 27931</w:t>
      </w:r>
      <w:r w:rsidR="00184D0E">
        <w:rPr>
          <w:lang w:val="en-US"/>
        </w:rPr>
        <w:t xml:space="preserve"> — </w:t>
      </w:r>
      <w:r w:rsidRPr="00F66950">
        <w:rPr>
          <w:lang w:val="en-US"/>
        </w:rPr>
        <w:t>Data Exchange Standards</w:t>
      </w:r>
      <w:r w:rsidR="00184D0E">
        <w:rPr>
          <w:lang w:val="en-US"/>
        </w:rPr>
        <w:t xml:space="preserve"> — </w:t>
      </w:r>
      <w:r w:rsidRPr="00F66950">
        <w:rPr>
          <w:lang w:val="en-US"/>
        </w:rPr>
        <w:t>Health Level Seven Version 2.5</w:t>
      </w:r>
      <w:r w:rsidR="00184D0E">
        <w:rPr>
          <w:lang w:val="en-US"/>
        </w:rPr>
        <w:t xml:space="preserve"> — </w:t>
      </w:r>
      <w:r w:rsidRPr="00F66950">
        <w:rPr>
          <w:lang w:val="en-US"/>
        </w:rPr>
        <w:t>An application protocol for electronic data exchange in healthcare environments.</w:t>
      </w:r>
    </w:p>
    <w:p w14:paraId="54E3F719" w14:textId="77777777" w:rsidR="00F66950" w:rsidRDefault="00F66950" w:rsidP="00192173">
      <w:pPr>
        <w:pStyle w:val="40"/>
        <w:divId w:val="1"/>
      </w:pPr>
      <w:bookmarkStart w:id="19" w:name="_Toc374979348"/>
      <w:r>
        <w:lastRenderedPageBreak/>
        <w:t xml:space="preserve">Модуль выгрузки, хранения и предоставления доступа </w:t>
      </w:r>
      <w:r w:rsidR="000A501D">
        <w:br/>
      </w:r>
      <w:r>
        <w:t>к ИЭМК (HL7 CDA)</w:t>
      </w:r>
      <w:bookmarkEnd w:id="19"/>
    </w:p>
    <w:p w14:paraId="54E3F71A" w14:textId="77777777" w:rsidR="00F66950" w:rsidRDefault="00F66950" w:rsidP="00F66950">
      <w:pPr>
        <w:pStyle w:val="MainTXT"/>
        <w:divId w:val="1"/>
      </w:pPr>
      <w:r>
        <w:t>Модуль выгрузки, хранения и предоставления доступа к ИЭМК (HL7 CDA) реализует следующие функции:</w:t>
      </w:r>
    </w:p>
    <w:p w14:paraId="54E3F71B" w14:textId="77777777" w:rsidR="00F66950" w:rsidRDefault="00F66950" w:rsidP="00B922D5">
      <w:pPr>
        <w:pStyle w:val="List1"/>
        <w:divId w:val="1"/>
      </w:pPr>
      <w:r>
        <w:t>обмен СЭМД в соответствии со стандартом HL7 CDA;</w:t>
      </w:r>
    </w:p>
    <w:p w14:paraId="54E3F71C" w14:textId="77777777" w:rsidR="00F66950" w:rsidRDefault="00F66950" w:rsidP="00B922D5">
      <w:pPr>
        <w:pStyle w:val="List1"/>
        <w:divId w:val="1"/>
      </w:pPr>
      <w:r>
        <w:t xml:space="preserve">обмен СЭМД в соответствии с профилем IHE XDS. </w:t>
      </w:r>
    </w:p>
    <w:p w14:paraId="54E3F71D" w14:textId="77777777" w:rsidR="00F66950" w:rsidRDefault="00F66950" w:rsidP="000A501D">
      <w:pPr>
        <w:pStyle w:val="MainTXT"/>
        <w:divId w:val="1"/>
      </w:pPr>
      <w:r>
        <w:t>Модуль обеспечения доступа к ИЭМК через веб-сервисы предоставления доступа к ИЭМК (SOAP, HL7 v.2) реализует следующие функции:</w:t>
      </w:r>
    </w:p>
    <w:p w14:paraId="54E3F71E" w14:textId="77777777" w:rsidR="00F66950" w:rsidRDefault="00F66950" w:rsidP="00B922D5">
      <w:pPr>
        <w:pStyle w:val="List1"/>
        <w:divId w:val="1"/>
      </w:pPr>
      <w:r>
        <w:t>Организация доступа к информации, хранящейся в Системе при помощи веб-сервисов на основе следующих базовых стандартов:</w:t>
      </w:r>
    </w:p>
    <w:p w14:paraId="54E3F71F" w14:textId="77777777" w:rsidR="00F66950" w:rsidRDefault="00F66950" w:rsidP="00C803C6">
      <w:pPr>
        <w:pStyle w:val="24"/>
        <w:divId w:val="1"/>
      </w:pPr>
      <w:r>
        <w:t>XML (расширяемый язык разметки, предназначенный для хранения и передачи структурированных данных);</w:t>
      </w:r>
    </w:p>
    <w:p w14:paraId="54E3F720" w14:textId="77777777" w:rsidR="00F66950" w:rsidRDefault="00F66950" w:rsidP="00C803C6">
      <w:pPr>
        <w:pStyle w:val="24"/>
        <w:divId w:val="1"/>
      </w:pPr>
      <w:r>
        <w:t>SOAP (протокол обмена сообщениями на базе XML);</w:t>
      </w:r>
    </w:p>
    <w:p w14:paraId="54E3F721" w14:textId="77777777" w:rsidR="00F66950" w:rsidRDefault="00F66950" w:rsidP="00C803C6">
      <w:pPr>
        <w:pStyle w:val="24"/>
        <w:divId w:val="1"/>
      </w:pPr>
      <w:r>
        <w:t>WSDL (язык описания внешних интерфейсов веб-службы на базе XML);</w:t>
      </w:r>
    </w:p>
    <w:p w14:paraId="54E3F722" w14:textId="77777777" w:rsidR="00F66950" w:rsidRDefault="00F66950" w:rsidP="00C803C6">
      <w:pPr>
        <w:pStyle w:val="24"/>
        <w:divId w:val="1"/>
      </w:pPr>
      <w:r>
        <w:t>UDDI (универсальный интерфейс распознавания, описания и интеграции (UniversalDiscovery, DescriptionandIntegration)).</w:t>
      </w:r>
    </w:p>
    <w:p w14:paraId="54E3F723" w14:textId="77777777" w:rsidR="00F66950" w:rsidRDefault="00F66950" w:rsidP="00B922D5">
      <w:pPr>
        <w:pStyle w:val="List1"/>
        <w:divId w:val="1"/>
      </w:pPr>
      <w:r>
        <w:t>осуществление адресации веб-сервисов по универсальным идентификаторам ресурсов URI (UniformResourceIdentifier), определяемым рекомендацией 2396 группы IETF;</w:t>
      </w:r>
    </w:p>
    <w:p w14:paraId="54E3F724" w14:textId="77777777" w:rsidR="00F66950" w:rsidRDefault="00F66950" w:rsidP="00B922D5">
      <w:pPr>
        <w:pStyle w:val="List1"/>
        <w:divId w:val="1"/>
      </w:pPr>
      <w:r>
        <w:t>организация получения и сохранения в Системе  информации от внешних поставщиков веб-сервисов на основе следующих базовых стандартов:</w:t>
      </w:r>
    </w:p>
    <w:p w14:paraId="54E3F725" w14:textId="77777777" w:rsidR="00F66950" w:rsidRDefault="00F66950" w:rsidP="00C803C6">
      <w:pPr>
        <w:pStyle w:val="24"/>
        <w:divId w:val="1"/>
      </w:pPr>
      <w:r>
        <w:t>XML (расширяемый язык разметки, предназначенный для хранения и передачи структурированных данных);</w:t>
      </w:r>
    </w:p>
    <w:p w14:paraId="54E3F726" w14:textId="77777777" w:rsidR="00F66950" w:rsidRDefault="00F66950" w:rsidP="00C803C6">
      <w:pPr>
        <w:pStyle w:val="24"/>
        <w:divId w:val="1"/>
      </w:pPr>
      <w:r>
        <w:t>SOAP (протокол обмена сообщениями на базе XML);</w:t>
      </w:r>
    </w:p>
    <w:p w14:paraId="54E3F727" w14:textId="77777777" w:rsidR="00F66950" w:rsidRDefault="00F66950" w:rsidP="00C803C6">
      <w:pPr>
        <w:pStyle w:val="24"/>
        <w:divId w:val="1"/>
      </w:pPr>
      <w:r>
        <w:t>WSDL (язык описания внешних интерфейсов веб-службы на базе XML);</w:t>
      </w:r>
    </w:p>
    <w:p w14:paraId="54E3F728" w14:textId="77777777" w:rsidR="00F66950" w:rsidRDefault="00F66950" w:rsidP="00C803C6">
      <w:pPr>
        <w:pStyle w:val="24"/>
        <w:divId w:val="1"/>
      </w:pPr>
      <w:r>
        <w:t>UDDI (универсальный интерфейс распознавания, описания и интеграции (UniversalDiscovery, DescriptionandIntegration)).</w:t>
      </w:r>
    </w:p>
    <w:p w14:paraId="54E3F729" w14:textId="77777777" w:rsidR="00F66950" w:rsidRDefault="00F66950" w:rsidP="00B922D5">
      <w:pPr>
        <w:pStyle w:val="List1"/>
        <w:divId w:val="1"/>
      </w:pPr>
      <w:r>
        <w:t>обмен информацией в соответствии со стандартом HL7 v.2;</w:t>
      </w:r>
    </w:p>
    <w:p w14:paraId="54E3F72A" w14:textId="77777777" w:rsidR="00F66950" w:rsidRDefault="00F66950" w:rsidP="00B922D5">
      <w:pPr>
        <w:pStyle w:val="List1"/>
        <w:divId w:val="1"/>
      </w:pPr>
      <w:r>
        <w:lastRenderedPageBreak/>
        <w:t xml:space="preserve">обмен СЭМД в соответствии с профилем IHE XDS. </w:t>
      </w:r>
    </w:p>
    <w:p w14:paraId="54E3F72B" w14:textId="77777777" w:rsidR="00F66950" w:rsidRDefault="00F66950" w:rsidP="00192173">
      <w:pPr>
        <w:pStyle w:val="40"/>
        <w:divId w:val="1"/>
      </w:pPr>
      <w:bookmarkStart w:id="20" w:name="_Toc374979349"/>
      <w:r>
        <w:t>Модуль «Сервис терминологий»</w:t>
      </w:r>
      <w:bookmarkEnd w:id="20"/>
    </w:p>
    <w:p w14:paraId="54E3F72C" w14:textId="77777777" w:rsidR="00F66950" w:rsidRDefault="00F66950" w:rsidP="00F66950">
      <w:pPr>
        <w:pStyle w:val="MainTXT"/>
        <w:divId w:val="1"/>
      </w:pPr>
      <w:r>
        <w:t xml:space="preserve">Модуль «Сервис терминологий» реализует следующие функции: </w:t>
      </w:r>
    </w:p>
    <w:p w14:paraId="54E3F72D" w14:textId="77777777" w:rsidR="00F66950" w:rsidRDefault="00F66950" w:rsidP="00B922D5">
      <w:pPr>
        <w:pStyle w:val="List1"/>
        <w:divId w:val="1"/>
      </w:pPr>
      <w:r>
        <w:t>обработка запросов на получение значения параметра справочника.</w:t>
      </w:r>
    </w:p>
    <w:p w14:paraId="54E3F72E" w14:textId="77777777" w:rsidR="00F66950" w:rsidRDefault="00F66950" w:rsidP="00B922D5">
      <w:pPr>
        <w:pStyle w:val="List1"/>
        <w:divId w:val="1"/>
      </w:pPr>
      <w:r>
        <w:t>поиск необходимого справочника и параметра.</w:t>
      </w:r>
    </w:p>
    <w:p w14:paraId="54E3F72F" w14:textId="77777777" w:rsidR="00F66950" w:rsidRDefault="00F66950" w:rsidP="00B922D5">
      <w:pPr>
        <w:pStyle w:val="List1"/>
        <w:divId w:val="1"/>
      </w:pPr>
      <w:r>
        <w:t>предоставление значения параметра справочника в соответствии с поступившим запросом.</w:t>
      </w:r>
    </w:p>
    <w:p w14:paraId="54E3F730" w14:textId="77777777" w:rsidR="00F66950" w:rsidRDefault="00F66950" w:rsidP="00192173">
      <w:pPr>
        <w:pStyle w:val="40"/>
        <w:divId w:val="1"/>
      </w:pPr>
      <w:bookmarkStart w:id="21" w:name="_Toc374979350"/>
      <w:r>
        <w:t>Модуль «Ведение учётных данных пациентов»</w:t>
      </w:r>
      <w:bookmarkEnd w:id="21"/>
    </w:p>
    <w:p w14:paraId="54E3F731" w14:textId="77777777" w:rsidR="00F66950" w:rsidRDefault="00F66950" w:rsidP="00F66950">
      <w:pPr>
        <w:pStyle w:val="MainTXT"/>
        <w:divId w:val="1"/>
      </w:pPr>
      <w:r>
        <w:t>Модуль «Ведение учётных данных пациентов» реализует следующие функции на основе статических (постоянных) экранных веб-интерфейсов пользователя:</w:t>
      </w:r>
    </w:p>
    <w:p w14:paraId="54E3F732" w14:textId="77777777" w:rsidR="00F66950" w:rsidRDefault="00F66950" w:rsidP="00B922D5">
      <w:pPr>
        <w:pStyle w:val="List1"/>
        <w:divId w:val="1"/>
      </w:pPr>
      <w:r>
        <w:t>заведение и хранение в Системе в псевдоминимизированном виде учётных данных пациента, с контролем наличия дубликатов;</w:t>
      </w:r>
    </w:p>
    <w:p w14:paraId="54E3F733" w14:textId="77777777" w:rsidR="00F66950" w:rsidRDefault="00F66950" w:rsidP="00B922D5">
      <w:pPr>
        <w:pStyle w:val="List1"/>
        <w:divId w:val="1"/>
      </w:pPr>
      <w:r>
        <w:t>поиск пациентов в Системе по учётным данным и идентификаторам;</w:t>
      </w:r>
    </w:p>
    <w:p w14:paraId="54E3F734" w14:textId="77777777" w:rsidR="00F66950" w:rsidRDefault="00F66950" w:rsidP="00B922D5">
      <w:pPr>
        <w:pStyle w:val="List1"/>
        <w:divId w:val="1"/>
      </w:pPr>
      <w:r>
        <w:t>ведение дополнительных параметров о пациенте;</w:t>
      </w:r>
    </w:p>
    <w:p w14:paraId="54E3F735" w14:textId="77777777" w:rsidR="00F66950" w:rsidRDefault="00F66950" w:rsidP="00B922D5">
      <w:pPr>
        <w:pStyle w:val="List1"/>
        <w:divId w:val="1"/>
      </w:pPr>
      <w:r>
        <w:t>редактирование (изменение) учётных и дополнительных параметров пациента;</w:t>
      </w:r>
    </w:p>
    <w:p w14:paraId="54E3F736" w14:textId="77777777" w:rsidR="00F66950" w:rsidRDefault="00F66950" w:rsidP="00B922D5">
      <w:pPr>
        <w:pStyle w:val="List1"/>
        <w:divId w:val="1"/>
      </w:pPr>
      <w:r>
        <w:t>удаление пациентов, с контролем наличия связанных документов (при наличии соответствующих пра</w:t>
      </w:r>
      <w:r w:rsidR="000A501D">
        <w:t>в и привилегий у пользователя).</w:t>
      </w:r>
    </w:p>
    <w:p w14:paraId="54E3F737" w14:textId="77777777" w:rsidR="00F66950" w:rsidRDefault="00F66950" w:rsidP="00192173">
      <w:pPr>
        <w:pStyle w:val="40"/>
        <w:divId w:val="1"/>
      </w:pPr>
      <w:bookmarkStart w:id="22" w:name="_Toc374979351"/>
      <w:r>
        <w:t>Модуль «Ведение СЭМД»</w:t>
      </w:r>
      <w:bookmarkEnd w:id="22"/>
    </w:p>
    <w:p w14:paraId="54E3F738" w14:textId="77777777" w:rsidR="00F66950" w:rsidRDefault="00F66950" w:rsidP="00F66950">
      <w:pPr>
        <w:pStyle w:val="MainTXT"/>
        <w:divId w:val="1"/>
      </w:pPr>
      <w:r>
        <w:t>Модуль «Ведение СЭМД» реализует следующие функции на основе динамически формируемых (в зависимости от шаблона СЭМД) экранных веб-интерфейсов пользователя:</w:t>
      </w:r>
    </w:p>
    <w:p w14:paraId="54E3F739" w14:textId="77777777" w:rsidR="00F66950" w:rsidRDefault="00F66950" w:rsidP="00B922D5">
      <w:pPr>
        <w:pStyle w:val="List1"/>
        <w:divId w:val="1"/>
      </w:pPr>
      <w:r>
        <w:t>поиск и выбор шаблона СЭМД;</w:t>
      </w:r>
    </w:p>
    <w:p w14:paraId="54E3F73A" w14:textId="77777777" w:rsidR="00F66950" w:rsidRDefault="00F66950" w:rsidP="00B922D5">
      <w:pPr>
        <w:pStyle w:val="List1"/>
        <w:divId w:val="1"/>
      </w:pPr>
      <w:r>
        <w:t>з</w:t>
      </w:r>
      <w:r w:rsidRPr="006853F2">
        <w:rPr>
          <w:w w:val="97"/>
        </w:rPr>
        <w:t>аведение и хранение в Системе СЭМД на основе выбранного шаблона;</w:t>
      </w:r>
    </w:p>
    <w:p w14:paraId="54E3F73B" w14:textId="77777777" w:rsidR="00F66950" w:rsidRDefault="00F66950" w:rsidP="00B922D5">
      <w:pPr>
        <w:pStyle w:val="List1"/>
        <w:divId w:val="1"/>
      </w:pPr>
      <w:r>
        <w:t>привязка СЭМД к ИЭ</w:t>
      </w:r>
      <w:r w:rsidR="00FA0B04">
        <w:t>М</w:t>
      </w:r>
      <w:r>
        <w:t>К пациента;</w:t>
      </w:r>
    </w:p>
    <w:p w14:paraId="54E3F73C" w14:textId="77777777" w:rsidR="00F66950" w:rsidRPr="006853F2" w:rsidRDefault="00F66950" w:rsidP="00B922D5">
      <w:pPr>
        <w:pStyle w:val="List1"/>
        <w:divId w:val="1"/>
      </w:pPr>
      <w:r w:rsidRPr="006853F2">
        <w:lastRenderedPageBreak/>
        <w:t>а</w:t>
      </w:r>
      <w:r w:rsidRPr="006853F2">
        <w:rPr>
          <w:spacing w:val="-4"/>
          <w:w w:val="97"/>
        </w:rPr>
        <w:t>трибутивный поиск ИЭМК и СЭМД с отображением результатов поиска;</w:t>
      </w:r>
    </w:p>
    <w:p w14:paraId="54E3F73D" w14:textId="77777777" w:rsidR="00F66950" w:rsidRDefault="00F66950" w:rsidP="00B922D5">
      <w:pPr>
        <w:pStyle w:val="List1"/>
        <w:divId w:val="1"/>
      </w:pPr>
      <w:r>
        <w:t>формирование и отображение медицинского документа в подготовленном для вывода на печать виде;</w:t>
      </w:r>
    </w:p>
    <w:p w14:paraId="54E3F73E" w14:textId="77777777" w:rsidR="00F66950" w:rsidRDefault="00F66950" w:rsidP="00B922D5">
      <w:pPr>
        <w:pStyle w:val="List1"/>
        <w:divId w:val="1"/>
      </w:pPr>
      <w:r>
        <w:t>печать сформированного медицинского документа;</w:t>
      </w:r>
    </w:p>
    <w:p w14:paraId="54E3F73F" w14:textId="77777777" w:rsidR="00F66950" w:rsidRDefault="00F66950" w:rsidP="00B922D5">
      <w:pPr>
        <w:pStyle w:val="List1"/>
        <w:divId w:val="1"/>
      </w:pPr>
      <w:r>
        <w:t>формирование и сохранение в Системе юридически значимого (подписанного ЭП) медицинского документа;</w:t>
      </w:r>
    </w:p>
    <w:p w14:paraId="54E3F740" w14:textId="77777777" w:rsidR="00F66950" w:rsidRDefault="00F66950" w:rsidP="00B922D5">
      <w:pPr>
        <w:pStyle w:val="List1"/>
        <w:divId w:val="1"/>
      </w:pPr>
      <w:r>
        <w:t>редактирование ранее созданных СЭМД (при наличии соответствую</w:t>
      </w:r>
      <w:r w:rsidRPr="00143F61">
        <w:rPr>
          <w:spacing w:val="-2"/>
          <w:w w:val="97"/>
        </w:rPr>
        <w:t>щих прав и привилегий у пользователя и соответствующего статуса у документа);</w:t>
      </w:r>
    </w:p>
    <w:p w14:paraId="54E3F741" w14:textId="77777777" w:rsidR="00F66950" w:rsidRDefault="00F66950" w:rsidP="00B922D5">
      <w:pPr>
        <w:pStyle w:val="List1"/>
        <w:divId w:val="1"/>
      </w:pPr>
      <w:r>
        <w:t>удаление СЭМД (при наличии соответствующих пра</w:t>
      </w:r>
      <w:r w:rsidR="000A501D">
        <w:t>в и привилегий у пользователя).</w:t>
      </w:r>
    </w:p>
    <w:p w14:paraId="54E3F742" w14:textId="77777777" w:rsidR="00F66950" w:rsidRDefault="00F66950" w:rsidP="00192173">
      <w:pPr>
        <w:pStyle w:val="40"/>
        <w:divId w:val="1"/>
      </w:pPr>
      <w:bookmarkStart w:id="23" w:name="_Toc374979352"/>
      <w:r>
        <w:t>Модуль «PACS сервер»</w:t>
      </w:r>
      <w:bookmarkEnd w:id="23"/>
    </w:p>
    <w:p w14:paraId="54E3F743" w14:textId="77777777" w:rsidR="00F66950" w:rsidRDefault="00F66950" w:rsidP="00F66950">
      <w:pPr>
        <w:pStyle w:val="MainTXT"/>
        <w:divId w:val="1"/>
      </w:pPr>
      <w:r>
        <w:t xml:space="preserve">Модуль «PACS сервер» реализует следующие функции: </w:t>
      </w:r>
    </w:p>
    <w:p w14:paraId="54E3F744" w14:textId="77777777" w:rsidR="00F66950" w:rsidRDefault="00F66950" w:rsidP="00B922D5">
      <w:pPr>
        <w:pStyle w:val="List1"/>
        <w:divId w:val="1"/>
      </w:pPr>
      <w:r>
        <w:t>атрибутивный поиск изображений (результатов исследований), хранимых в региональных ЦОД;</w:t>
      </w:r>
    </w:p>
    <w:p w14:paraId="54E3F745" w14:textId="39401089" w:rsidR="00F66950" w:rsidRDefault="00F66950" w:rsidP="00B922D5">
      <w:pPr>
        <w:pStyle w:val="List1"/>
        <w:divId w:val="1"/>
      </w:pPr>
      <w:r>
        <w:t>предоставление доступа к результатам исследовани</w:t>
      </w:r>
      <w:r w:rsidR="000A501D">
        <w:t>й, хранимых в региональных ЦОД,</w:t>
      </w:r>
      <w:r>
        <w:t xml:space="preserve"> в соответствии с назначенными пользователю правами. </w:t>
      </w:r>
      <w:r w:rsidR="00E0359D">
        <w:t xml:space="preserve">Из МИС МО в РМИС могут передаваться медицинские цифровые изображения в стандарте </w:t>
      </w:r>
      <w:r w:rsidR="00E0359D">
        <w:rPr>
          <w:lang w:val="en-US"/>
        </w:rPr>
        <w:t>DICOM</w:t>
      </w:r>
      <w:r w:rsidR="00E0359D">
        <w:t xml:space="preserve"> 3.0, которые могут быть доступны для просмотра или получены другими ИС непосредственно из РМИС. В систему ведения ИЭМК из РМИС или МИС МО передается только ссылка на цифровые медицинские изображения, хранящиеся в этих организациях. Такая распределенная архитектура обусловлена техническими трудностями, возникающими при передаче и хранении большого объема информации цифровых изображений. Доступ к медицинским изображениям обеспечен через стандартные средства просмотра, в том числе на специализи</w:t>
      </w:r>
      <w:r w:rsidR="00C803C6">
        <w:t>рованном портале доступа к ИЭМК</w:t>
      </w:r>
      <w:r>
        <w:t>.</w:t>
      </w:r>
    </w:p>
    <w:p w14:paraId="54E3F746" w14:textId="77777777" w:rsidR="00F66950" w:rsidRDefault="00F66950" w:rsidP="00C803C6">
      <w:pPr>
        <w:pStyle w:val="40"/>
        <w:keepLines/>
        <w:divId w:val="1"/>
      </w:pPr>
      <w:bookmarkStart w:id="24" w:name="_Toc374979353"/>
      <w:r>
        <w:lastRenderedPageBreak/>
        <w:t>Модуль ведения справочников Системы</w:t>
      </w:r>
      <w:bookmarkEnd w:id="24"/>
    </w:p>
    <w:p w14:paraId="54E3F747" w14:textId="77777777" w:rsidR="00F66950" w:rsidRDefault="00F66950" w:rsidP="00C803C6">
      <w:pPr>
        <w:pStyle w:val="MainTXT"/>
        <w:keepNext/>
        <w:keepLines/>
        <w:divId w:val="1"/>
      </w:pPr>
      <w:r>
        <w:t xml:space="preserve">Модуль ведения справочников реализует следующие функции: </w:t>
      </w:r>
    </w:p>
    <w:p w14:paraId="54E3F748" w14:textId="77777777" w:rsidR="00F66950" w:rsidRDefault="00F66950" w:rsidP="00C803C6">
      <w:pPr>
        <w:pStyle w:val="List1"/>
        <w:keepNext/>
        <w:keepLines/>
        <w:divId w:val="1"/>
      </w:pPr>
      <w:r>
        <w:t>ведение одноуровневых и многоуровневых (иерархических) справочников Системы ведения ИЭМК;</w:t>
      </w:r>
    </w:p>
    <w:p w14:paraId="54E3F749" w14:textId="77777777" w:rsidR="00F66950" w:rsidRDefault="00F66950" w:rsidP="00C803C6">
      <w:pPr>
        <w:pStyle w:val="List1"/>
        <w:keepNext/>
        <w:keepLines/>
        <w:divId w:val="1"/>
      </w:pPr>
      <w:r>
        <w:t>развитые средства поиска необходимых записей по заданным параметрам (атрибутам);</w:t>
      </w:r>
    </w:p>
    <w:p w14:paraId="54E3F74A" w14:textId="77777777" w:rsidR="00F66950" w:rsidRDefault="00F66950" w:rsidP="00B922D5">
      <w:pPr>
        <w:pStyle w:val="List1"/>
        <w:divId w:val="1"/>
      </w:pPr>
      <w:r>
        <w:t>универсальный импорт справочников из внешних источников (с учётом версионности);</w:t>
      </w:r>
    </w:p>
    <w:p w14:paraId="54E3F74B" w14:textId="77777777" w:rsidR="00F66950" w:rsidRDefault="00F66950" w:rsidP="00B922D5">
      <w:pPr>
        <w:pStyle w:val="List1"/>
        <w:divId w:val="1"/>
      </w:pPr>
      <w:r>
        <w:t>универсальный экспорт справочников в файлы заданных форматов (xml, csv);</w:t>
      </w:r>
    </w:p>
    <w:p w14:paraId="54E3F74C" w14:textId="77777777" w:rsidR="00F66950" w:rsidRDefault="00F66950" w:rsidP="00B922D5">
      <w:pPr>
        <w:pStyle w:val="List1"/>
        <w:divId w:val="1"/>
      </w:pPr>
      <w:r>
        <w:t>поддержка совместимости тематически однородных справочников, представленных в различных форматах.</w:t>
      </w:r>
    </w:p>
    <w:p w14:paraId="54E3F74D" w14:textId="77777777" w:rsidR="00F66950" w:rsidRDefault="00F66950" w:rsidP="00192173">
      <w:pPr>
        <w:pStyle w:val="40"/>
        <w:divId w:val="1"/>
      </w:pPr>
      <w:bookmarkStart w:id="25" w:name="_Toc374979354"/>
      <w:r>
        <w:t>Модуль «Администрирование Системы»</w:t>
      </w:r>
      <w:bookmarkEnd w:id="25"/>
    </w:p>
    <w:p w14:paraId="54E3F74E" w14:textId="77777777" w:rsidR="00F66950" w:rsidRDefault="00F66950" w:rsidP="00F66950">
      <w:pPr>
        <w:pStyle w:val="MainTXT"/>
        <w:divId w:val="1"/>
      </w:pPr>
      <w:r>
        <w:t xml:space="preserve">Модуль «Администрирование Системы» реализует следующие функции: </w:t>
      </w:r>
    </w:p>
    <w:p w14:paraId="54E3F74F" w14:textId="77777777" w:rsidR="00F66950" w:rsidRDefault="00F66950" w:rsidP="00B922D5">
      <w:pPr>
        <w:pStyle w:val="List1"/>
        <w:divId w:val="1"/>
      </w:pPr>
      <w:r>
        <w:t>регистрация пользователей Системы;</w:t>
      </w:r>
    </w:p>
    <w:p w14:paraId="54E3F750" w14:textId="77777777" w:rsidR="00F66950" w:rsidRDefault="00F66950" w:rsidP="00B922D5">
      <w:pPr>
        <w:pStyle w:val="List1"/>
        <w:divId w:val="1"/>
      </w:pPr>
      <w:r>
        <w:t>разделение (ограничение) доступа к информации и функциям Системы на основе типовых шаблонов (ролей);</w:t>
      </w:r>
    </w:p>
    <w:p w14:paraId="54E3F751" w14:textId="77777777" w:rsidR="00F66950" w:rsidRDefault="00F66950" w:rsidP="00B922D5">
      <w:pPr>
        <w:pStyle w:val="List1"/>
        <w:divId w:val="1"/>
      </w:pPr>
      <w:r>
        <w:t>управление правами доступа пользователей к информации с использованием типовых шаблонов (ролей) и возможности предоставления пользователю индивидуальных прав (привилегий);</w:t>
      </w:r>
    </w:p>
    <w:p w14:paraId="54E3F752" w14:textId="77777777" w:rsidR="00F66950" w:rsidRDefault="00F66950" w:rsidP="00B922D5">
      <w:pPr>
        <w:pStyle w:val="List1"/>
        <w:divId w:val="1"/>
      </w:pPr>
      <w:r>
        <w:t>аудит действий пользователей (регистрация основных (критичных) событий, произведённых пользователем по изменению информации в специальных журналах);</w:t>
      </w:r>
    </w:p>
    <w:p w14:paraId="54E3F753" w14:textId="77777777" w:rsidR="00F66950" w:rsidRDefault="00F66950" w:rsidP="00B922D5">
      <w:pPr>
        <w:pStyle w:val="List1"/>
        <w:divId w:val="1"/>
      </w:pPr>
      <w:r>
        <w:t>настройка (конфигурирование) Системы;</w:t>
      </w:r>
    </w:p>
    <w:p w14:paraId="54E3F754" w14:textId="77777777" w:rsidR="00F66950" w:rsidRDefault="00F66950" w:rsidP="00B922D5">
      <w:pPr>
        <w:pStyle w:val="List1"/>
        <w:divId w:val="1"/>
      </w:pPr>
      <w:r>
        <w:t>идентификация, аутентификация и авторизация пользователей на основе каталога пользователей (LDAP);</w:t>
      </w:r>
    </w:p>
    <w:p w14:paraId="54E3F755" w14:textId="77777777" w:rsidR="00F66950" w:rsidRDefault="00F66950" w:rsidP="00B922D5">
      <w:pPr>
        <w:pStyle w:val="List1"/>
        <w:divId w:val="1"/>
      </w:pPr>
      <w:r>
        <w:t>реализация профиля поддержки аудита и аутентификации узла IHEATNA, включая:</w:t>
      </w:r>
    </w:p>
    <w:p w14:paraId="54E3F756" w14:textId="77777777" w:rsidR="00F66950" w:rsidRDefault="00F66950" w:rsidP="00B922D5">
      <w:pPr>
        <w:pStyle w:val="List1"/>
        <w:divId w:val="1"/>
      </w:pPr>
      <w:r>
        <w:t>хранение данных об аудите;</w:t>
      </w:r>
    </w:p>
    <w:p w14:paraId="54E3F757" w14:textId="77777777" w:rsidR="00F66950" w:rsidRDefault="00F66950" w:rsidP="00B922D5">
      <w:pPr>
        <w:pStyle w:val="List1"/>
        <w:divId w:val="1"/>
      </w:pPr>
      <w:r>
        <w:lastRenderedPageBreak/>
        <w:t>запись аудита (ITI-20);</w:t>
      </w:r>
    </w:p>
    <w:p w14:paraId="54E3F758" w14:textId="77777777" w:rsidR="00F66950" w:rsidRDefault="00F66950" w:rsidP="00B922D5">
      <w:pPr>
        <w:pStyle w:val="List1"/>
        <w:divId w:val="1"/>
      </w:pPr>
      <w:r>
        <w:t>аутентификацию узла (ITI-19);</w:t>
      </w:r>
    </w:p>
    <w:p w14:paraId="54E3F759" w14:textId="77777777" w:rsidR="00F66950" w:rsidRDefault="00F66950" w:rsidP="00B922D5">
      <w:pPr>
        <w:pStyle w:val="List1"/>
        <w:divId w:val="1"/>
      </w:pPr>
      <w:r>
        <w:t>поддержку единого времени в системе (ITI-1).</w:t>
      </w:r>
    </w:p>
    <w:p w14:paraId="54E3F75A" w14:textId="77777777" w:rsidR="00F66950" w:rsidRDefault="00F66950" w:rsidP="005F1522">
      <w:pPr>
        <w:pStyle w:val="31"/>
        <w:divId w:val="1"/>
      </w:pPr>
      <w:bookmarkStart w:id="26" w:name="_Toc374979355"/>
      <w:r>
        <w:t>Реализованная интеграция сервиса ИЭМК с внешними и внутренними компонентами ЕГИСЗ</w:t>
      </w:r>
      <w:bookmarkEnd w:id="26"/>
    </w:p>
    <w:p w14:paraId="54E3F75B" w14:textId="77777777" w:rsidR="00F66950" w:rsidRDefault="00F66950" w:rsidP="00F66950">
      <w:pPr>
        <w:pStyle w:val="MainTXT"/>
        <w:divId w:val="1"/>
      </w:pPr>
      <w:r>
        <w:t>Идентификация и аутентификация пользователей Системы осуществляется с использованием сервисов Единой системы идентификации и аутентификации инфраструктуры Электронного правительства, в том числе с использованием средств квалифицированной электронной подписи, действующей в рамках Единого пространства доверия.</w:t>
      </w:r>
    </w:p>
    <w:p w14:paraId="54E3F75C" w14:textId="77777777" w:rsidR="00F66950" w:rsidRDefault="00F66950" w:rsidP="00F66950">
      <w:pPr>
        <w:pStyle w:val="MainTXT"/>
        <w:divId w:val="1"/>
      </w:pPr>
      <w:r>
        <w:t>ИЭМК разработана с учетом передачи данных между ИЭМК и внешними системами по защищённым каналам связи и возможности дальнейшей интеграции с Системой межведомственного электронного взаимодействия в соответствии с требованиями к взаимодействию информационных систем в СМЭВ.</w:t>
      </w:r>
    </w:p>
    <w:p w14:paraId="54E3F75D" w14:textId="77777777" w:rsidR="00F66950" w:rsidRDefault="00F66950" w:rsidP="00F66950">
      <w:pPr>
        <w:pStyle w:val="MainTXT"/>
        <w:divId w:val="1"/>
      </w:pPr>
      <w:r>
        <w:t>В процессе проектирования ИЭМК предложены методика и реализация взаимодействия ИЭМК с информационной системой ведения Единого регистра застрахованных граждан (ЕРЗ) ФОМС. Методика взаимодействия ИЭМК с информационной системой ведения ЕРЗ ФОМС соответствует общим принципам построения и функционирования информационных систем и порядку информационного взаимодействия в сфере обязательного медицинского страхования.</w:t>
      </w:r>
    </w:p>
    <w:p w14:paraId="54E3F75E" w14:textId="77777777" w:rsidR="00F66950" w:rsidRDefault="00F66950" w:rsidP="00F66950">
      <w:pPr>
        <w:pStyle w:val="MainTXT"/>
        <w:divId w:val="1"/>
      </w:pPr>
      <w:r>
        <w:t>В соответствии с Концепцией создания единой государственной информационной системы в сфере здравоохранения ИЭМК разработана с учетом отраслевых государственных, национальных и адаптированных к отечественным условиям международных стандартов в области медицинской информатики (включая стандарт HL7 и индустриальный стандарт DICOM для передачи радиологических изображений и другой медицинской информации).</w:t>
      </w:r>
    </w:p>
    <w:p w14:paraId="54E3F75F" w14:textId="69C72C49" w:rsidR="00F66950" w:rsidRDefault="00F66950" w:rsidP="00C803C6">
      <w:pPr>
        <w:pStyle w:val="MainTXT"/>
        <w:keepNext/>
        <w:keepLines/>
        <w:divId w:val="1"/>
      </w:pPr>
      <w:r>
        <w:lastRenderedPageBreak/>
        <w:t>В рамках проектирования  и создания первой очереди Системы ведения ИЭМК реализованы следующие интеграционные модули</w:t>
      </w:r>
      <w:r w:rsidR="00C803C6">
        <w:t>:</w:t>
      </w:r>
    </w:p>
    <w:p w14:paraId="54E3F760" w14:textId="77777777" w:rsidR="00F66950" w:rsidRPr="00143F61" w:rsidRDefault="00F66950" w:rsidP="00C803C6">
      <w:pPr>
        <w:pStyle w:val="MainTXT"/>
        <w:keepNext/>
        <w:keepLines/>
        <w:divId w:val="1"/>
        <w:rPr>
          <w:rStyle w:val="affff2"/>
          <w:b/>
        </w:rPr>
      </w:pPr>
      <w:r w:rsidRPr="00143F61">
        <w:rPr>
          <w:rStyle w:val="affff2"/>
          <w:b/>
        </w:rPr>
        <w:t>Интеграция с ЕРЗ ФОМС</w:t>
      </w:r>
    </w:p>
    <w:p w14:paraId="54E3F761" w14:textId="77777777" w:rsidR="00F66950" w:rsidRDefault="00F66950" w:rsidP="00C803C6">
      <w:pPr>
        <w:pStyle w:val="MainTXT"/>
        <w:keepNext/>
        <w:keepLines/>
        <w:divId w:val="1"/>
      </w:pPr>
      <w:r>
        <w:t>Модуль «Интеграция с ЕРЗ ФОМ</w:t>
      </w:r>
      <w:r w:rsidR="000F5623">
        <w:t>С» реализует следующую функцию —</w:t>
      </w:r>
      <w:r>
        <w:t>обмен информацией о субъектах ИЭМК с ИС ФОМС на основе веб-сервисов.</w:t>
      </w:r>
    </w:p>
    <w:p w14:paraId="54E3F762" w14:textId="77777777" w:rsidR="00F66950" w:rsidRPr="00143F61" w:rsidRDefault="00F66950" w:rsidP="00143F61">
      <w:pPr>
        <w:pStyle w:val="MainTXT"/>
        <w:keepNext/>
        <w:divId w:val="1"/>
        <w:rPr>
          <w:rStyle w:val="affff2"/>
          <w:b/>
        </w:rPr>
      </w:pPr>
      <w:r w:rsidRPr="00143F61">
        <w:rPr>
          <w:rStyle w:val="affff2"/>
          <w:b/>
        </w:rPr>
        <w:t>Интеграция со СМЭВ</w:t>
      </w:r>
    </w:p>
    <w:p w14:paraId="54E3F763" w14:textId="77777777" w:rsidR="00F66950" w:rsidRDefault="00F66950" w:rsidP="00F66950">
      <w:pPr>
        <w:pStyle w:val="MainTXT"/>
        <w:divId w:val="1"/>
      </w:pPr>
      <w:r>
        <w:t>Модуль «Интеграция со СМЭВ» реализует следующ</w:t>
      </w:r>
      <w:r w:rsidR="000F5623">
        <w:t>ую</w:t>
      </w:r>
      <w:r>
        <w:t xml:space="preserve"> функци</w:t>
      </w:r>
      <w:r w:rsidR="000F5623">
        <w:t xml:space="preserve">ю — </w:t>
      </w:r>
      <w:r>
        <w:t>обмен информацией с внешними ИС с использованием СМЭВ.</w:t>
      </w:r>
    </w:p>
    <w:p w14:paraId="54E3F764" w14:textId="77777777" w:rsidR="00F66950" w:rsidRPr="000F5623" w:rsidRDefault="00F66950" w:rsidP="00F66950">
      <w:pPr>
        <w:pStyle w:val="MainTXT"/>
        <w:divId w:val="1"/>
        <w:rPr>
          <w:rStyle w:val="affff2"/>
          <w:b/>
        </w:rPr>
      </w:pPr>
      <w:r w:rsidRPr="000F5623">
        <w:rPr>
          <w:rStyle w:val="affff2"/>
          <w:b/>
        </w:rPr>
        <w:t>Интеграция с НСИ ЕГИСЗ</w:t>
      </w:r>
    </w:p>
    <w:p w14:paraId="54E3F765" w14:textId="77777777" w:rsidR="00F66950" w:rsidRDefault="00F66950" w:rsidP="00F66950">
      <w:pPr>
        <w:pStyle w:val="MainTXT"/>
        <w:divId w:val="1"/>
      </w:pPr>
      <w:r>
        <w:t>Модуль «Интеграция с НСИ ЕГИСЗ» реализует следующие функции:</w:t>
      </w:r>
    </w:p>
    <w:p w14:paraId="54E3F766" w14:textId="77777777" w:rsidR="00F66950" w:rsidRDefault="00F66950" w:rsidP="00B922D5">
      <w:pPr>
        <w:pStyle w:val="List1"/>
        <w:divId w:val="1"/>
      </w:pPr>
      <w:r>
        <w:t>загрузка данных НСИ из ЕГИСЗ с применением ФЛК.</w:t>
      </w:r>
    </w:p>
    <w:p w14:paraId="54E3F767" w14:textId="77777777" w:rsidR="00F66950" w:rsidRPr="000F5623" w:rsidRDefault="00F66950" w:rsidP="00F66950">
      <w:pPr>
        <w:pStyle w:val="MainTXT"/>
        <w:divId w:val="1"/>
        <w:rPr>
          <w:b/>
        </w:rPr>
      </w:pPr>
      <w:r w:rsidRPr="000F5623">
        <w:rPr>
          <w:b/>
        </w:rPr>
        <w:t xml:space="preserve">Интеграция с </w:t>
      </w:r>
      <w:r w:rsidR="00A239F0">
        <w:rPr>
          <w:b/>
        </w:rPr>
        <w:t>Е</w:t>
      </w:r>
      <w:r w:rsidRPr="000F5623">
        <w:rPr>
          <w:b/>
        </w:rPr>
        <w:t>СИА</w:t>
      </w:r>
    </w:p>
    <w:p w14:paraId="54E3F768" w14:textId="77777777" w:rsidR="00F66950" w:rsidRDefault="00F66950" w:rsidP="00F66950">
      <w:pPr>
        <w:pStyle w:val="MainTXT"/>
        <w:divId w:val="1"/>
      </w:pPr>
      <w:r>
        <w:t xml:space="preserve">Модуль «Интеграция с </w:t>
      </w:r>
      <w:r w:rsidR="00A239F0">
        <w:t>Е</w:t>
      </w:r>
      <w:r>
        <w:t xml:space="preserve">СИА» реализует следующие функции: </w:t>
      </w:r>
    </w:p>
    <w:p w14:paraId="54E3F769" w14:textId="77777777" w:rsidR="00F66950" w:rsidRDefault="00F66950" w:rsidP="00B922D5">
      <w:pPr>
        <w:pStyle w:val="List1"/>
        <w:divId w:val="1"/>
      </w:pPr>
      <w:r>
        <w:t xml:space="preserve">аутентификация пользователя в Системе на основе информации, использованной им при входе в </w:t>
      </w:r>
      <w:r w:rsidR="00A239F0">
        <w:t>Е</w:t>
      </w:r>
      <w:r>
        <w:t>СИА;</w:t>
      </w:r>
    </w:p>
    <w:p w14:paraId="54E3F76A" w14:textId="77777777" w:rsidR="00F66950" w:rsidRDefault="00F66950" w:rsidP="00B922D5">
      <w:pPr>
        <w:pStyle w:val="List1"/>
        <w:divId w:val="1"/>
      </w:pPr>
      <w:r>
        <w:t xml:space="preserve">получение из </w:t>
      </w:r>
      <w:r w:rsidR="00A239F0">
        <w:t>Е</w:t>
      </w:r>
      <w:r>
        <w:t>СИА персональных данных аутентифицированного пользователя;</w:t>
      </w:r>
    </w:p>
    <w:p w14:paraId="54E3F76B" w14:textId="77777777" w:rsidR="00F66950" w:rsidRDefault="00F66950" w:rsidP="00B922D5">
      <w:pPr>
        <w:pStyle w:val="List1"/>
        <w:divId w:val="1"/>
      </w:pPr>
      <w:r>
        <w:t xml:space="preserve">организация юридически значимого документооборота при помощи </w:t>
      </w:r>
      <w:r w:rsidR="00A239F0">
        <w:t>Е</w:t>
      </w:r>
      <w:r>
        <w:t>СИА.</w:t>
      </w:r>
    </w:p>
    <w:p w14:paraId="54E3F76C" w14:textId="77777777" w:rsidR="00F66950" w:rsidRDefault="00F66950" w:rsidP="005F1522">
      <w:pPr>
        <w:pStyle w:val="22"/>
        <w:divId w:val="1"/>
      </w:pPr>
      <w:bookmarkStart w:id="27" w:name="_Toc374979356"/>
      <w:r>
        <w:t>Развитие сервиса ИЭМК</w:t>
      </w:r>
      <w:bookmarkEnd w:id="27"/>
    </w:p>
    <w:p w14:paraId="54E3F76D" w14:textId="77777777" w:rsidR="00F66950" w:rsidRDefault="00F66950" w:rsidP="005F1522">
      <w:pPr>
        <w:pStyle w:val="31"/>
        <w:divId w:val="1"/>
      </w:pPr>
      <w:bookmarkStart w:id="28" w:name="_Toc374979357"/>
      <w:r>
        <w:t>Направление развития сервиса ИЭМК</w:t>
      </w:r>
      <w:bookmarkEnd w:id="28"/>
    </w:p>
    <w:p w14:paraId="54E3F76E" w14:textId="77777777" w:rsidR="00F66950" w:rsidRDefault="00F66950" w:rsidP="00F66950">
      <w:pPr>
        <w:pStyle w:val="MainTXT"/>
        <w:divId w:val="1"/>
      </w:pPr>
      <w:r>
        <w:t>Направления развития ЕГИСЗ продиктованы Концепцией и законодательством РФ в сфере охраны здоровья. Первоочередными задачами являются повышение качества и доступности медицинской помощи, а также оптимизация работы сервисов.</w:t>
      </w:r>
    </w:p>
    <w:p w14:paraId="54E3F76F" w14:textId="77777777" w:rsidR="00F66950" w:rsidRDefault="00F66950" w:rsidP="00F66950">
      <w:pPr>
        <w:pStyle w:val="MainTXT"/>
        <w:divId w:val="1"/>
      </w:pPr>
      <w:r>
        <w:t>Немаловажной задачей остается создание единого информационного пространства и повышение качества данных, снижение затрат на сопровождение информационного контура, а также повышение его надежности, безопасности и масштабирования.</w:t>
      </w:r>
    </w:p>
    <w:p w14:paraId="54E3F770" w14:textId="77777777" w:rsidR="006D4DE8" w:rsidRDefault="00F66950" w:rsidP="00F66950">
      <w:pPr>
        <w:pStyle w:val="MainTXT"/>
        <w:divId w:val="1"/>
      </w:pPr>
      <w:r>
        <w:lastRenderedPageBreak/>
        <w:t>Для повышения качества данных и объективной оценки, и анализа состояния здоровья населения предусмотрены механизмы получения и сбора данных для последующей обработки, предусматривающие минимизацию запроса в МО и максимальное извлечение пользы из уже имеющейся информации, вводимой в транзакционных системах.</w:t>
      </w:r>
    </w:p>
    <w:p w14:paraId="54E3F771" w14:textId="77777777" w:rsidR="00F66950" w:rsidRDefault="006D4DE8" w:rsidP="00F66950">
      <w:pPr>
        <w:pStyle w:val="MainTXT"/>
        <w:divId w:val="1"/>
      </w:pPr>
      <w:r>
        <w:t xml:space="preserve">Следующим направлением развития сервиса ИЭМК является увеличение </w:t>
      </w:r>
      <w:r w:rsidRPr="00631DD3">
        <w:t xml:space="preserve">пациентоориентированности сервиса. </w:t>
      </w:r>
      <w:r w:rsidR="00631DD3" w:rsidRPr="00631DD3">
        <w:t>В настоящее время фиксируется изменение демографических характеристик заболеваемости, особенно связанное с ростом хронических болезней и состояний, связанных со старением. Это требует переориентирования систем здравоохранения с вынесением на первый план таких направлений работы, как профилактика болезней, непрерывное улучшение качества и комплексное предоставление услуг, обеспечение преемственности и непрерывности в оказании помощи, поддержка возможностей самопомощи и максимальное, с учетом безопасности и экономической эффективности приближение услуг к пациентам</w:t>
      </w:r>
      <w:r w:rsidR="00631DD3" w:rsidRPr="000F13D5">
        <w:t>.</w:t>
      </w:r>
      <w:r w:rsidR="00F66950" w:rsidRPr="00631DD3">
        <w:t xml:space="preserve"> </w:t>
      </w:r>
      <w:r w:rsidR="000F13D5" w:rsidRPr="000F13D5">
        <w:t>Ускоренный технический про</w:t>
      </w:r>
      <w:r w:rsidR="000F13D5" w:rsidRPr="000F13D5">
        <w:softHyphen/>
        <w:t>гресс, старение населения, повышение информированности пользовате</w:t>
      </w:r>
      <w:r w:rsidR="000F13D5" w:rsidRPr="000F13D5">
        <w:softHyphen/>
        <w:t xml:space="preserve">лей услуг и возрастающее число людей, переезжающих из одной страны в другую, привели к тому, что медико-санитарная помощь стала более комплексной. </w:t>
      </w:r>
      <w:r w:rsidR="000F13D5">
        <w:t>ИЭМК может стать основой для получения пациентами достоверной информации о состоянии собственного здоровья, каналом связи между врачом и пациентом.</w:t>
      </w:r>
    </w:p>
    <w:p w14:paraId="54E3F772" w14:textId="77777777" w:rsidR="00FA0B04" w:rsidRPr="00631DD3" w:rsidRDefault="00FA0B04" w:rsidP="00F66950">
      <w:pPr>
        <w:pStyle w:val="MainTXT"/>
        <w:divId w:val="1"/>
      </w:pPr>
      <w:r>
        <w:t>Развитие интеграционных сервисов взаимодействия ИЭМК с медицинскими информационными системами, как следствие наполнение базы данными ИЭМК, и как результат совершенствования информационно-технологического обеспечения деятельности медицинских учреждений.</w:t>
      </w:r>
    </w:p>
    <w:p w14:paraId="54E3F773" w14:textId="77777777" w:rsidR="00F66950" w:rsidRDefault="00F66950" w:rsidP="005F1522">
      <w:pPr>
        <w:pStyle w:val="31"/>
        <w:divId w:val="1"/>
      </w:pPr>
      <w:bookmarkStart w:id="29" w:name="_Toc374979358"/>
      <w:r>
        <w:t>Описание изменений текущего функционала сервиса ИЭМК</w:t>
      </w:r>
      <w:bookmarkEnd w:id="29"/>
    </w:p>
    <w:p w14:paraId="54E3F774" w14:textId="774A6D61" w:rsidR="00F66950" w:rsidRDefault="00F66950" w:rsidP="00F66950">
      <w:pPr>
        <w:pStyle w:val="MainTXT"/>
        <w:divId w:val="1"/>
      </w:pPr>
      <w:r>
        <w:t xml:space="preserve">В целях увеличения функциональных возможностей Первой очереди ИЭМК, </w:t>
      </w:r>
      <w:r w:rsidR="000F13D5">
        <w:t xml:space="preserve">во второй очереди </w:t>
      </w:r>
      <w:r w:rsidR="00D905D3">
        <w:t>модернизи</w:t>
      </w:r>
      <w:r w:rsidR="000B1668">
        <w:t xml:space="preserve">руются </w:t>
      </w:r>
      <w:r>
        <w:t xml:space="preserve">имеющиеся и </w:t>
      </w:r>
      <w:r w:rsidR="000B1668">
        <w:t xml:space="preserve">разрабатываются </w:t>
      </w:r>
      <w:r>
        <w:t xml:space="preserve">новые компоненты, позволяющие расширить сферу применения ИЭМК в здравоохранении Российской Федерации. Изменения коснутся возможностей </w:t>
      </w:r>
      <w:r>
        <w:lastRenderedPageBreak/>
        <w:t xml:space="preserve">отображения информации, группировки, печати. </w:t>
      </w:r>
      <w:r w:rsidR="000B1668">
        <w:t xml:space="preserve">Разрабатываются </w:t>
      </w:r>
      <w:r>
        <w:t xml:space="preserve">инструменты, позволяющие собирать, анализировать информацию, проводить экспертную работу. Также </w:t>
      </w:r>
      <w:r w:rsidR="000B1668">
        <w:t xml:space="preserve">реализуются </w:t>
      </w:r>
      <w:r>
        <w:t xml:space="preserve">механизмы  </w:t>
      </w:r>
      <w:r w:rsidR="000B1668">
        <w:t xml:space="preserve"> подготовки сведений для ведения </w:t>
      </w:r>
      <w:r>
        <w:t>нозологических регистров.</w:t>
      </w:r>
    </w:p>
    <w:p w14:paraId="54E3F775" w14:textId="77777777" w:rsidR="00F66950" w:rsidRDefault="00F66950" w:rsidP="00F66950">
      <w:pPr>
        <w:pStyle w:val="MainTXT"/>
        <w:divId w:val="1"/>
      </w:pPr>
      <w:r>
        <w:t>Изменения коснутся и технической реализации (архитектуры решения) для более оптимальной работы всех функциональных блоков и интеграции с внешними сервисами.</w:t>
      </w:r>
    </w:p>
    <w:p w14:paraId="54E3F776" w14:textId="77777777" w:rsidR="00F66950" w:rsidRDefault="00F66950" w:rsidP="00F66950">
      <w:pPr>
        <w:pStyle w:val="MainTXT"/>
        <w:divId w:val="1"/>
      </w:pPr>
      <w:r>
        <w:t>Решения, применяемые при создании второй очереди ИЭМК:</w:t>
      </w:r>
    </w:p>
    <w:p w14:paraId="54E3F777" w14:textId="77777777" w:rsidR="00F66950" w:rsidRDefault="00F66950" w:rsidP="00B922D5">
      <w:pPr>
        <w:pStyle w:val="List1"/>
        <w:divId w:val="1"/>
      </w:pPr>
      <w:r>
        <w:t>основыва</w:t>
      </w:r>
      <w:r w:rsidR="000B1668">
        <w:t>ю</w:t>
      </w:r>
      <w:r>
        <w:t>тся на технических и программных решениях, реализованных при создании первой очереди ИЭМК;</w:t>
      </w:r>
    </w:p>
    <w:p w14:paraId="54E3F778" w14:textId="77777777" w:rsidR="00F66950" w:rsidRDefault="00F66950" w:rsidP="00B922D5">
      <w:pPr>
        <w:pStyle w:val="List1"/>
        <w:divId w:val="1"/>
      </w:pPr>
      <w:r>
        <w:t>использ</w:t>
      </w:r>
      <w:r w:rsidR="000B1668">
        <w:t>уют и</w:t>
      </w:r>
      <w:r>
        <w:t xml:space="preserve"> развива</w:t>
      </w:r>
      <w:r w:rsidR="000B1668">
        <w:t>ю</w:t>
      </w:r>
      <w:r>
        <w:t>т функциональные возможности существующих подсистем и модулей;</w:t>
      </w:r>
    </w:p>
    <w:p w14:paraId="54E3F779" w14:textId="77777777" w:rsidR="00F66950" w:rsidRDefault="00F66950" w:rsidP="00B922D5">
      <w:pPr>
        <w:pStyle w:val="List1"/>
        <w:divId w:val="1"/>
      </w:pPr>
      <w:r>
        <w:t>использ</w:t>
      </w:r>
      <w:r w:rsidR="000B1668">
        <w:t>ую</w:t>
      </w:r>
      <w:r>
        <w:t>т логически единую базу данных.</w:t>
      </w:r>
    </w:p>
    <w:p w14:paraId="54E3F77A" w14:textId="77777777" w:rsidR="00F66950" w:rsidRDefault="00F66950" w:rsidP="00F66950">
      <w:pPr>
        <w:pStyle w:val="MainTXT"/>
        <w:divId w:val="1"/>
      </w:pPr>
      <w:r>
        <w:t>Доработка ИЭМК производится с учетом опыта эксплуатации существующей системы и с использованием существующих лучших мировых и национальных практик, на основе нормативных документов РФ.</w:t>
      </w:r>
    </w:p>
    <w:p w14:paraId="54E3F77B" w14:textId="77777777" w:rsidR="00F66950" w:rsidRDefault="00F66950" w:rsidP="00F66950">
      <w:pPr>
        <w:pStyle w:val="MainTXT"/>
        <w:divId w:val="1"/>
      </w:pPr>
      <w:r>
        <w:t>Инфраструктура Системы</w:t>
      </w:r>
      <w:r w:rsidR="000B1668">
        <w:t xml:space="preserve"> должна</w:t>
      </w:r>
      <w:r>
        <w:t xml:space="preserve"> удовлетворять следующим основным требованиям:</w:t>
      </w:r>
    </w:p>
    <w:p w14:paraId="54E3F77C" w14:textId="77777777" w:rsidR="00F66950" w:rsidRDefault="00F66950" w:rsidP="00B922D5">
      <w:pPr>
        <w:pStyle w:val="List1"/>
      </w:pPr>
      <w:r>
        <w:t>функционир</w:t>
      </w:r>
      <w:r w:rsidR="00D77C7D">
        <w:t xml:space="preserve">овать </w:t>
      </w:r>
      <w:r>
        <w:t xml:space="preserve"> как расширение функциональных возможностей на основе существующей системы ведения ИЭМК;</w:t>
      </w:r>
    </w:p>
    <w:p w14:paraId="54E3F77D" w14:textId="77777777" w:rsidR="00F66950" w:rsidRDefault="00F66950" w:rsidP="00B922D5">
      <w:pPr>
        <w:pStyle w:val="List1"/>
        <w:divId w:val="1"/>
      </w:pPr>
      <w:r>
        <w:t>оптимизирована инфраструктура, выделены компоненты ЦОД для повышения эффективности, надежности, отказоустойчивости и безопасности используемых информационных ресурсов.</w:t>
      </w:r>
    </w:p>
    <w:p w14:paraId="54E3F77E" w14:textId="77777777" w:rsidR="00F66950" w:rsidRDefault="00F66950" w:rsidP="005F1522">
      <w:pPr>
        <w:pStyle w:val="31"/>
        <w:divId w:val="1"/>
      </w:pPr>
      <w:bookmarkStart w:id="30" w:name="_Toc374979359"/>
      <w:r>
        <w:t>Сервисные блоки новой конфигурации Системы ведения ИЭМК</w:t>
      </w:r>
      <w:bookmarkEnd w:id="30"/>
    </w:p>
    <w:p w14:paraId="54E3F77F" w14:textId="77777777" w:rsidR="00F66950" w:rsidRDefault="00F66950" w:rsidP="00F66950">
      <w:pPr>
        <w:pStyle w:val="MainTXT"/>
        <w:divId w:val="1"/>
      </w:pPr>
      <w:r>
        <w:t>В новой конфигурации не меняется состав функциональных подсистем, однако расширяются возможности модулей и компонент в составе подсистем. При этом добавляются новые серверные компоненты для реализации нового функционала работающих подсистем.</w:t>
      </w:r>
      <w:r w:rsidR="00CC39AB" w:rsidRPr="00CC39AB">
        <w:t xml:space="preserve">  </w:t>
      </w:r>
      <w:r w:rsidR="00F2060A">
        <w:t>Схема</w:t>
      </w:r>
      <w:r w:rsidR="00B15108">
        <w:t xml:space="preserve"> компонент </w:t>
      </w:r>
      <w:r w:rsidR="00416915">
        <w:t xml:space="preserve">новой конфигурации </w:t>
      </w:r>
      <w:r w:rsidR="00B15108">
        <w:t>ИЭ</w:t>
      </w:r>
      <w:r w:rsidR="00CC39AB">
        <w:t>МК приведен</w:t>
      </w:r>
      <w:r w:rsidR="00D77C7D">
        <w:t>а</w:t>
      </w:r>
      <w:r w:rsidR="00CC39AB">
        <w:t xml:space="preserve"> на</w:t>
      </w:r>
      <w:r w:rsidR="008B3162">
        <w:t xml:space="preserve"> </w:t>
      </w:r>
      <w:r w:rsidR="008B3162">
        <w:fldChar w:fldCharType="begin"/>
      </w:r>
      <w:r w:rsidR="008B3162">
        <w:instrText xml:space="preserve"> REF _Ref369532246 \h </w:instrText>
      </w:r>
      <w:r w:rsidR="008B3162">
        <w:fldChar w:fldCharType="separate"/>
      </w:r>
      <w:r w:rsidR="007C7090">
        <w:t xml:space="preserve">Рисунок </w:t>
      </w:r>
      <w:r w:rsidR="007C7090">
        <w:rPr>
          <w:noProof/>
        </w:rPr>
        <w:t>2</w:t>
      </w:r>
      <w:r w:rsidR="008B3162">
        <w:fldChar w:fldCharType="end"/>
      </w:r>
      <w:r w:rsidR="00CC39AB">
        <w:t>.</w:t>
      </w:r>
    </w:p>
    <w:p w14:paraId="54E3F780" w14:textId="77777777" w:rsidR="00CC39AB" w:rsidRDefault="00CC39AB" w:rsidP="00F66950">
      <w:pPr>
        <w:pStyle w:val="MainTXT"/>
        <w:divId w:val="1"/>
        <w:sectPr w:rsidR="00CC39AB" w:rsidSect="00194CDD">
          <w:headerReference w:type="first" r:id="rId15"/>
          <w:pgSz w:w="11906" w:h="16838"/>
          <w:pgMar w:top="709" w:right="566" w:bottom="993" w:left="1559" w:header="720" w:footer="488" w:gutter="0"/>
          <w:pgNumType w:start="2"/>
          <w:cols w:space="720"/>
          <w:titlePg/>
        </w:sectPr>
      </w:pPr>
    </w:p>
    <w:p w14:paraId="54E3F781" w14:textId="77777777" w:rsidR="00CC39AB" w:rsidRPr="00CC39AB" w:rsidRDefault="00CC39AB" w:rsidP="00F66950">
      <w:pPr>
        <w:pStyle w:val="MainTXT"/>
        <w:divId w:val="1"/>
      </w:pPr>
    </w:p>
    <w:p w14:paraId="54E3F782" w14:textId="77777777" w:rsidR="00CC39AB" w:rsidRDefault="00416915" w:rsidP="00CC39AB">
      <w:pPr>
        <w:pStyle w:val="affffff5"/>
        <w:divId w:val="1"/>
      </w:pPr>
      <w:r w:rsidRPr="00416915">
        <w:rPr>
          <w:lang w:eastAsia="ru-RU"/>
        </w:rPr>
        <w:drawing>
          <wp:inline distT="0" distB="0" distL="0" distR="0" wp14:anchorId="54E3FB62" wp14:editId="54E3FB63">
            <wp:extent cx="8995614" cy="522709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991778" cy="5224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E3F783" w14:textId="77777777" w:rsidR="00F66950" w:rsidRDefault="00CC39AB" w:rsidP="00CC39AB">
      <w:pPr>
        <w:pStyle w:val="af3"/>
        <w:divId w:val="1"/>
      </w:pPr>
      <w:bookmarkStart w:id="31" w:name="_Ref369532246"/>
      <w:r>
        <w:t xml:space="preserve">Рисунок </w:t>
      </w:r>
      <w:r w:rsidR="002B1D34">
        <w:fldChar w:fldCharType="begin"/>
      </w:r>
      <w:r w:rsidR="002B1D34">
        <w:instrText xml:space="preserve"> SEQ Рисунок \* ARABIC </w:instrText>
      </w:r>
      <w:r w:rsidR="002B1D34">
        <w:fldChar w:fldCharType="separate"/>
      </w:r>
      <w:r w:rsidR="007C7090">
        <w:rPr>
          <w:noProof/>
        </w:rPr>
        <w:t>2</w:t>
      </w:r>
      <w:r w:rsidR="002B1D34">
        <w:rPr>
          <w:noProof/>
        </w:rPr>
        <w:fldChar w:fldCharType="end"/>
      </w:r>
      <w:bookmarkEnd w:id="31"/>
      <w:r>
        <w:t xml:space="preserve"> </w:t>
      </w:r>
      <w:r w:rsidR="007967CB">
        <w:t xml:space="preserve">- </w:t>
      </w:r>
      <w:r w:rsidR="000256EA">
        <w:t>Обзорная  с</w:t>
      </w:r>
      <w:r w:rsidRPr="00F10AFB">
        <w:t xml:space="preserve">труктурная схема </w:t>
      </w:r>
      <w:r w:rsidR="00416915">
        <w:t xml:space="preserve">новой конфигурации </w:t>
      </w:r>
      <w:r>
        <w:t xml:space="preserve">Системы ведения </w:t>
      </w:r>
      <w:r w:rsidRPr="000C0FE8">
        <w:t>ИЭМК</w:t>
      </w:r>
    </w:p>
    <w:p w14:paraId="54E3F784" w14:textId="77777777" w:rsidR="00CC39AB" w:rsidRDefault="00CC39AB" w:rsidP="00CC39AB">
      <w:pPr>
        <w:divId w:val="1"/>
        <w:sectPr w:rsidR="00CC39AB" w:rsidSect="00054CE8">
          <w:headerReference w:type="first" r:id="rId17"/>
          <w:pgSz w:w="16838" w:h="11906" w:orient="landscape"/>
          <w:pgMar w:top="1559" w:right="709" w:bottom="567" w:left="993" w:header="720" w:footer="488" w:gutter="0"/>
          <w:cols w:space="720"/>
          <w:titlePg/>
          <w:docGrid w:linePitch="381"/>
        </w:sectPr>
      </w:pPr>
    </w:p>
    <w:p w14:paraId="54E3F785" w14:textId="77777777" w:rsidR="00CC39AB" w:rsidRPr="00CC39AB" w:rsidRDefault="00CC39AB" w:rsidP="00CC39AB">
      <w:pPr>
        <w:divId w:val="1"/>
      </w:pPr>
    </w:p>
    <w:p w14:paraId="54E3F786" w14:textId="77777777" w:rsidR="00F66950" w:rsidRDefault="000B1668" w:rsidP="00F66950">
      <w:pPr>
        <w:pStyle w:val="MainTXT"/>
        <w:divId w:val="1"/>
      </w:pPr>
      <w:r>
        <w:t>Интегрированная э</w:t>
      </w:r>
      <w:r w:rsidR="00F66950">
        <w:t>лектронная медицинская карта пациента (далее, ИЭМК или Система)</w:t>
      </w:r>
      <w:r w:rsidR="00184D0E">
        <w:t xml:space="preserve"> —</w:t>
      </w:r>
      <w:r w:rsidR="00E21897" w:rsidRPr="00E21897">
        <w:t xml:space="preserve"> </w:t>
      </w:r>
      <w:r w:rsidR="00F66950">
        <w:t>единое хранилище медицинской информации, предназначенное для ведения, хранения, поиска и выдачи по информационным запросам (в том числе и по электронным каналам связи) сведений по всем случаям обращения пациента за медицинской помощью в медицинскую организацию.</w:t>
      </w:r>
    </w:p>
    <w:p w14:paraId="54E3F787" w14:textId="77777777" w:rsidR="00F66950" w:rsidRDefault="00F66950" w:rsidP="00F66950">
      <w:pPr>
        <w:pStyle w:val="MainTXT"/>
        <w:divId w:val="1"/>
      </w:pPr>
      <w:r>
        <w:t>Центральным объектом учёта Системы является субъект ИЭМК (пациент), который описыв</w:t>
      </w:r>
      <w:r w:rsidR="00B15108">
        <w:t xml:space="preserve">ается в Системе набором своих </w:t>
      </w:r>
      <w:r>
        <w:t>персонифицированных данных и идентификаторов. Каждому субъекту ИЭМК в Системе присваивается свой уникальный код, который используется для установки связей между субъектом ИЭМК и относящимися к нему медицинскими документами.</w:t>
      </w:r>
      <w:r w:rsidR="006D4DE8">
        <w:t xml:space="preserve"> Уникальный код пациента в ИЭМК недоступен для внешних пользователей ИЭМК. </w:t>
      </w:r>
    </w:p>
    <w:p w14:paraId="54E3F788" w14:textId="77777777" w:rsidR="00F66950" w:rsidRDefault="00F66950" w:rsidP="00F66950">
      <w:pPr>
        <w:pStyle w:val="MainTXT"/>
        <w:divId w:val="1"/>
      </w:pPr>
      <w:r>
        <w:t>Основным видом взаимодействия медицинского работника и пациента, является оказание ему (пациенту) медицинск</w:t>
      </w:r>
      <w:r w:rsidR="00B15108">
        <w:t>ой помощи</w:t>
      </w:r>
      <w:r>
        <w:t xml:space="preserve">. Факт оказания медицинской </w:t>
      </w:r>
      <w:r w:rsidR="00B15108">
        <w:t>помощи</w:t>
      </w:r>
      <w:r>
        <w:t xml:space="preserve"> и результаты, полученные в ходе её оказания, фиксируются в медицинских документах, состоящих из медицинских записей.</w:t>
      </w:r>
    </w:p>
    <w:p w14:paraId="54E3F789" w14:textId="77777777" w:rsidR="00F66950" w:rsidRDefault="00F66950" w:rsidP="00F66950">
      <w:pPr>
        <w:pStyle w:val="MainTXT"/>
        <w:divId w:val="1"/>
      </w:pPr>
      <w:r>
        <w:t>При формировании ИЭМК в Системе также используются следующие объекты учёта:</w:t>
      </w:r>
    </w:p>
    <w:p w14:paraId="54E3F78A" w14:textId="77777777" w:rsidR="00F66950" w:rsidRDefault="00F66950" w:rsidP="00B922D5">
      <w:pPr>
        <w:pStyle w:val="List1"/>
        <w:divId w:val="1"/>
      </w:pPr>
      <w:r>
        <w:t>случай обслуживания</w:t>
      </w:r>
      <w:r w:rsidR="00184D0E">
        <w:t xml:space="preserve"> — </w:t>
      </w:r>
      <w:r>
        <w:t>включает информацию по амбулаторному или стационарному обслуживанию пациента в одной медицинской организации (далее</w:t>
      </w:r>
      <w:r w:rsidR="00184D0E">
        <w:t xml:space="preserve"> — </w:t>
      </w:r>
      <w:r>
        <w:t>МО);</w:t>
      </w:r>
    </w:p>
    <w:p w14:paraId="54E3F78B" w14:textId="77777777" w:rsidR="00F66950" w:rsidRDefault="00F66950" w:rsidP="00B922D5">
      <w:pPr>
        <w:pStyle w:val="List1"/>
        <w:divId w:val="1"/>
      </w:pPr>
      <w:r>
        <w:t>посещение</w:t>
      </w:r>
      <w:r w:rsidR="00184D0E">
        <w:t xml:space="preserve"> — </w:t>
      </w:r>
      <w:r>
        <w:t>включает информацию об поликлинических обращениях пациента за медицинской помощью, в рамках которых ему были оказаны медицинские услуги;</w:t>
      </w:r>
    </w:p>
    <w:p w14:paraId="54E3F78C" w14:textId="77777777" w:rsidR="00F66950" w:rsidRDefault="00F66950" w:rsidP="00B922D5">
      <w:pPr>
        <w:pStyle w:val="List1"/>
        <w:divId w:val="1"/>
      </w:pPr>
      <w:r>
        <w:t>госпитализация</w:t>
      </w:r>
      <w:r w:rsidR="00184D0E">
        <w:t xml:space="preserve"> — </w:t>
      </w:r>
      <w:r>
        <w:t>включает информацию об обслуживании пациента в отделении стационара.</w:t>
      </w:r>
    </w:p>
    <w:p w14:paraId="54E3F78D" w14:textId="77777777" w:rsidR="00F66950" w:rsidRDefault="00F66950" w:rsidP="00F66950">
      <w:pPr>
        <w:pStyle w:val="MainTXT"/>
        <w:divId w:val="1"/>
      </w:pPr>
      <w:r>
        <w:lastRenderedPageBreak/>
        <w:t>Иерархическая связь между объектами учёта, связанными с формированием ИЭМК представлена на</w:t>
      </w:r>
      <w:r w:rsidR="008B3162">
        <w:t xml:space="preserve"> </w:t>
      </w:r>
      <w:r w:rsidR="008B3162">
        <w:fldChar w:fldCharType="begin"/>
      </w:r>
      <w:r w:rsidR="008B3162">
        <w:instrText xml:space="preserve"> REF _Ref369532318 \h </w:instrText>
      </w:r>
      <w:r w:rsidR="008B3162">
        <w:fldChar w:fldCharType="separate"/>
      </w:r>
      <w:r w:rsidR="007C7090">
        <w:t xml:space="preserve">Рисунок </w:t>
      </w:r>
      <w:r w:rsidR="007C7090">
        <w:rPr>
          <w:noProof/>
        </w:rPr>
        <w:t>3</w:t>
      </w:r>
      <w:r w:rsidR="008B3162">
        <w:fldChar w:fldCharType="end"/>
      </w:r>
      <w:r w:rsidR="00CC39AB">
        <w:t xml:space="preserve">. </w:t>
      </w:r>
      <w:r>
        <w:t>Иерархия объектов учёта, связанных с ИЭМК. Медицинская запись может существовать самостоятельно без привязки ко всей иерархии вышестоящих объектов учёта. Единственное ограничение</w:t>
      </w:r>
      <w:r w:rsidR="00184D0E">
        <w:t xml:space="preserve"> — </w:t>
      </w:r>
      <w:r>
        <w:t>обязательная связь с пациентом, без которой невозможно построить ИЭМК.</w:t>
      </w:r>
    </w:p>
    <w:p w14:paraId="54E3F78E" w14:textId="77777777" w:rsidR="00F66950" w:rsidRDefault="00F66950" w:rsidP="00F66950">
      <w:pPr>
        <w:pStyle w:val="MainTXT"/>
        <w:divId w:val="1"/>
      </w:pPr>
      <w:r>
        <w:t>ИЭМК формируется на основании построенных и сохранённых в Системе логических связей между пациентом и описанными выше объектами учёта.</w:t>
      </w:r>
    </w:p>
    <w:p w14:paraId="54E3F78F" w14:textId="77777777" w:rsidR="00F66950" w:rsidRDefault="007F5295" w:rsidP="00217B8F">
      <w:pPr>
        <w:pStyle w:val="affffff5"/>
        <w:divId w:val="1"/>
      </w:pPr>
      <w:r>
        <w:rPr>
          <w:lang w:eastAsia="ru-RU"/>
        </w:rPr>
        <w:drawing>
          <wp:inline distT="0" distB="0" distL="0" distR="0" wp14:anchorId="54E3FB64" wp14:editId="54E3FB65">
            <wp:extent cx="6156325" cy="2169160"/>
            <wp:effectExtent l="0" t="0" r="0" b="2540"/>
            <wp:docPr id="3" name="Рисунок 1" descr="D:\Documents\КИР\Ростелеком\федералы\ИЭМК2\ИЭМ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Documents\КИР\Ростелеком\федералы\ИЭМК2\ИЭМК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325" cy="216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E3F790" w14:textId="77777777" w:rsidR="00F66950" w:rsidRDefault="008B3162" w:rsidP="008B3162">
      <w:pPr>
        <w:pStyle w:val="af3"/>
        <w:divId w:val="1"/>
      </w:pPr>
      <w:bookmarkStart w:id="32" w:name="_Ref369532318"/>
      <w:r>
        <w:t xml:space="preserve">Рисунок </w:t>
      </w:r>
      <w:r w:rsidR="002B1D34">
        <w:fldChar w:fldCharType="begin"/>
      </w:r>
      <w:r w:rsidR="002B1D34">
        <w:instrText xml:space="preserve"> SEQ Рисунок \* ARABIC </w:instrText>
      </w:r>
      <w:r w:rsidR="002B1D34">
        <w:fldChar w:fldCharType="separate"/>
      </w:r>
      <w:r w:rsidR="007C7090">
        <w:rPr>
          <w:noProof/>
        </w:rPr>
        <w:t>3</w:t>
      </w:r>
      <w:r w:rsidR="002B1D34">
        <w:rPr>
          <w:noProof/>
        </w:rPr>
        <w:fldChar w:fldCharType="end"/>
      </w:r>
      <w:bookmarkEnd w:id="32"/>
      <w:r>
        <w:t xml:space="preserve"> -</w:t>
      </w:r>
      <w:r w:rsidR="00F66950">
        <w:t xml:space="preserve"> Иерархия объектов учёта, связанных с ИЭМК.</w:t>
      </w:r>
    </w:p>
    <w:p w14:paraId="54E3F791" w14:textId="77777777" w:rsidR="00F66950" w:rsidRDefault="00F66950" w:rsidP="005F1522">
      <w:pPr>
        <w:pStyle w:val="31"/>
        <w:divId w:val="1"/>
      </w:pPr>
      <w:bookmarkStart w:id="33" w:name="_Toc374979360"/>
      <w:r>
        <w:t xml:space="preserve">Описание модернизации функционала новых (расширяемых) </w:t>
      </w:r>
      <w:r w:rsidR="00217B8F">
        <w:br/>
      </w:r>
      <w:r>
        <w:t>моду</w:t>
      </w:r>
      <w:r w:rsidR="00143F61">
        <w:t>лей ИЭМК</w:t>
      </w:r>
      <w:bookmarkEnd w:id="33"/>
    </w:p>
    <w:p w14:paraId="54E3F792" w14:textId="77777777" w:rsidR="00F66950" w:rsidRDefault="00F66950" w:rsidP="00F66950">
      <w:pPr>
        <w:pStyle w:val="MainTXT"/>
        <w:divId w:val="1"/>
      </w:pPr>
      <w:r>
        <w:t>При доработке структуры ИЭМК базовые объекты учета и иерархические связи между ними не изменяются, изменения касаются только атрибутов учета.</w:t>
      </w:r>
    </w:p>
    <w:p w14:paraId="54E3F793" w14:textId="77777777" w:rsidR="00F66950" w:rsidRDefault="00F66950" w:rsidP="00192173">
      <w:pPr>
        <w:pStyle w:val="40"/>
        <w:divId w:val="1"/>
      </w:pPr>
      <w:bookmarkStart w:id="34" w:name="_Toc374979361"/>
      <w:r>
        <w:t>Шаблоны СЭМД и печатные формы</w:t>
      </w:r>
      <w:bookmarkEnd w:id="34"/>
    </w:p>
    <w:p w14:paraId="54E3F794" w14:textId="77777777" w:rsidR="00F66950" w:rsidRDefault="00F66950" w:rsidP="00F66950">
      <w:pPr>
        <w:pStyle w:val="MainTXT"/>
        <w:divId w:val="1"/>
      </w:pPr>
      <w:r>
        <w:t>В целях унификации информационного обмена, на основе функциональных возможностей, реализованных при создании Системы ведения ИЭМК, будут реализованы:</w:t>
      </w:r>
    </w:p>
    <w:p w14:paraId="54E3F795" w14:textId="77777777" w:rsidR="00F66950" w:rsidRDefault="00F66950" w:rsidP="00B922D5">
      <w:pPr>
        <w:pStyle w:val="List1"/>
        <w:divId w:val="1"/>
      </w:pPr>
      <w:r>
        <w:t>шаблоны СЭМД;</w:t>
      </w:r>
    </w:p>
    <w:p w14:paraId="54E3F796" w14:textId="77777777" w:rsidR="00F66950" w:rsidRPr="00B15108" w:rsidRDefault="00F66950" w:rsidP="00B922D5">
      <w:pPr>
        <w:pStyle w:val="List1"/>
        <w:divId w:val="1"/>
      </w:pPr>
      <w:r>
        <w:t>ш</w:t>
      </w:r>
      <w:r w:rsidRPr="00B15108">
        <w:t xml:space="preserve">аблоны </w:t>
      </w:r>
      <w:r w:rsidR="00B15108" w:rsidRPr="00B15108">
        <w:t xml:space="preserve">отображения </w:t>
      </w:r>
      <w:r w:rsidR="00B15108">
        <w:t xml:space="preserve">СЭМД </w:t>
      </w:r>
      <w:r w:rsidR="00B15108" w:rsidRPr="00B15108">
        <w:t xml:space="preserve">и </w:t>
      </w:r>
      <w:r w:rsidRPr="00B15108">
        <w:t xml:space="preserve">печатных форм </w:t>
      </w:r>
      <w:r w:rsidR="00B15108">
        <w:t>СЭМД</w:t>
      </w:r>
      <w:r w:rsidRPr="00B15108">
        <w:t>;</w:t>
      </w:r>
    </w:p>
    <w:p w14:paraId="54E3F797" w14:textId="77777777" w:rsidR="00F66950" w:rsidRDefault="000256EA" w:rsidP="00B922D5">
      <w:pPr>
        <w:pStyle w:val="List1"/>
        <w:divId w:val="1"/>
      </w:pPr>
      <w:r>
        <w:lastRenderedPageBreak/>
        <w:t>витрины аналитических данных для бизнес-анализа данных ИЭМК.</w:t>
      </w:r>
    </w:p>
    <w:p w14:paraId="54E3F798" w14:textId="77777777" w:rsidR="00F66950" w:rsidRDefault="00F66950" w:rsidP="00192173">
      <w:pPr>
        <w:pStyle w:val="40"/>
        <w:divId w:val="1"/>
      </w:pPr>
      <w:bookmarkStart w:id="35" w:name="_Toc374979362"/>
      <w:r>
        <w:t>Стандарт</w:t>
      </w:r>
      <w:r w:rsidR="00B15108">
        <w:t xml:space="preserve">изованный </w:t>
      </w:r>
      <w:r>
        <w:t>электронный медицинский документ (СЭМД)</w:t>
      </w:r>
      <w:bookmarkEnd w:id="35"/>
    </w:p>
    <w:p w14:paraId="54E3F799" w14:textId="77777777" w:rsidR="00F66950" w:rsidRDefault="00F66950" w:rsidP="00F66950">
      <w:pPr>
        <w:pStyle w:val="MainTXT"/>
        <w:divId w:val="1"/>
      </w:pPr>
      <w:r>
        <w:t>Основной единицей хранения информации в ИЭМК является СЭМД, построенный на основании стандарта HL7 v.3.x CDA R2.</w:t>
      </w:r>
    </w:p>
    <w:p w14:paraId="54E3F79A" w14:textId="77777777" w:rsidR="00F66950" w:rsidRDefault="00F66950" w:rsidP="00F66950">
      <w:pPr>
        <w:pStyle w:val="MainTXT"/>
        <w:divId w:val="1"/>
      </w:pPr>
      <w:r>
        <w:t>В соответствии со стандартом HL7, CDA документ состоит из заголовка и тела документа. Заголовок CDA-документа содержит следующую информацию:</w:t>
      </w:r>
    </w:p>
    <w:p w14:paraId="54E3F79B" w14:textId="77777777" w:rsidR="00F66950" w:rsidRDefault="00F66950" w:rsidP="00B922D5">
      <w:pPr>
        <w:pStyle w:val="List1"/>
        <w:divId w:val="1"/>
      </w:pPr>
      <w:r>
        <w:t>область использования документа;</w:t>
      </w:r>
    </w:p>
    <w:p w14:paraId="54E3F79C" w14:textId="77777777" w:rsidR="00F66950" w:rsidRDefault="00F66950" w:rsidP="00B922D5">
      <w:pPr>
        <w:pStyle w:val="List1"/>
        <w:divId w:val="1"/>
      </w:pPr>
      <w:r>
        <w:t>тип и название документа;</w:t>
      </w:r>
    </w:p>
    <w:p w14:paraId="54E3F79D" w14:textId="77777777" w:rsidR="00F66950" w:rsidRDefault="00F66950" w:rsidP="00B922D5">
      <w:pPr>
        <w:pStyle w:val="List1"/>
        <w:divId w:val="1"/>
      </w:pPr>
      <w:r>
        <w:t>используемый шаблон;</w:t>
      </w:r>
    </w:p>
    <w:p w14:paraId="54E3F79E" w14:textId="77777777" w:rsidR="00F66950" w:rsidRDefault="00F66950" w:rsidP="00B922D5">
      <w:pPr>
        <w:pStyle w:val="List1"/>
        <w:divId w:val="1"/>
      </w:pPr>
      <w:r>
        <w:t>дата и время создания документа;</w:t>
      </w:r>
    </w:p>
    <w:p w14:paraId="54E3F79F" w14:textId="77777777" w:rsidR="00F66950" w:rsidRDefault="00F66950" w:rsidP="00B922D5">
      <w:pPr>
        <w:pStyle w:val="List1"/>
        <w:divId w:val="1"/>
      </w:pPr>
      <w:r>
        <w:t>уровень конфиденциальности;</w:t>
      </w:r>
    </w:p>
    <w:p w14:paraId="54E3F7A0" w14:textId="77777777" w:rsidR="00F66950" w:rsidRDefault="00F66950" w:rsidP="00B922D5">
      <w:pPr>
        <w:pStyle w:val="List1"/>
        <w:divId w:val="1"/>
      </w:pPr>
      <w:r>
        <w:t>язык, на котором составлен документ;</w:t>
      </w:r>
    </w:p>
    <w:p w14:paraId="54E3F7A1" w14:textId="77777777" w:rsidR="00F66950" w:rsidRDefault="00F66950" w:rsidP="00B922D5">
      <w:pPr>
        <w:pStyle w:val="List1"/>
        <w:divId w:val="1"/>
      </w:pPr>
      <w:r>
        <w:t>версия документа;</w:t>
      </w:r>
    </w:p>
    <w:p w14:paraId="54E3F7A2" w14:textId="77777777" w:rsidR="00F66950" w:rsidRDefault="00F66950" w:rsidP="00B922D5">
      <w:pPr>
        <w:pStyle w:val="List1"/>
        <w:divId w:val="1"/>
      </w:pPr>
      <w:r>
        <w:t>идентификационная информация о пациенте;</w:t>
      </w:r>
    </w:p>
    <w:p w14:paraId="54E3F7A3" w14:textId="77777777" w:rsidR="00F66950" w:rsidRDefault="00F66950" w:rsidP="00B922D5">
      <w:pPr>
        <w:pStyle w:val="List1"/>
        <w:divId w:val="1"/>
      </w:pPr>
      <w:r>
        <w:t>идентификационная информация о враче и медицинской организации.</w:t>
      </w:r>
    </w:p>
    <w:p w14:paraId="54E3F7A4" w14:textId="77777777" w:rsidR="00F66950" w:rsidRDefault="00F66950" w:rsidP="00F66950">
      <w:pPr>
        <w:pStyle w:val="MainTXT"/>
        <w:divId w:val="1"/>
      </w:pPr>
      <w:r>
        <w:t xml:space="preserve">Тело CDA документа может содержать любую информацию, описанную в контексте </w:t>
      </w:r>
      <w:r w:rsidR="006A192A">
        <w:t>СЭМД</w:t>
      </w:r>
      <w:r>
        <w:t>. При этом информация представляется в виде (в зависимости от уровня формализации СЭМД):</w:t>
      </w:r>
    </w:p>
    <w:p w14:paraId="54E3F7A5" w14:textId="77777777" w:rsidR="00F66950" w:rsidRDefault="00F66950" w:rsidP="00B922D5">
      <w:pPr>
        <w:pStyle w:val="List1"/>
        <w:divId w:val="1"/>
      </w:pPr>
      <w:r>
        <w:t>структурированных записей с использованием языка разметки XML;</w:t>
      </w:r>
    </w:p>
    <w:p w14:paraId="54E3F7A6" w14:textId="77777777" w:rsidR="00F66950" w:rsidRDefault="00F66950" w:rsidP="00B922D5">
      <w:pPr>
        <w:pStyle w:val="List1"/>
        <w:divId w:val="1"/>
      </w:pPr>
      <w:r>
        <w:t>в виде любого MIME-закодированного объекта, включая отсканированный образ документа, текстовый или табличный документ в одном из распространенных форматов, изображение, звук или иной мультимедийный объект;</w:t>
      </w:r>
    </w:p>
    <w:p w14:paraId="54E3F7A7" w14:textId="77777777" w:rsidR="00F66950" w:rsidRDefault="00F66950" w:rsidP="00B922D5">
      <w:pPr>
        <w:pStyle w:val="List1"/>
        <w:divId w:val="1"/>
      </w:pPr>
      <w:r>
        <w:t>в виде ссылки на внешний источник информации.</w:t>
      </w:r>
    </w:p>
    <w:p w14:paraId="54E3F7A8" w14:textId="77777777" w:rsidR="00F66950" w:rsidRDefault="00F66950" w:rsidP="00F66950">
      <w:pPr>
        <w:pStyle w:val="MainTXT"/>
        <w:divId w:val="1"/>
      </w:pPr>
      <w:r>
        <w:lastRenderedPageBreak/>
        <w:t>Система ведения ИЭМК поддерживает приём и обработку СЭМД трёх уровней формализации:</w:t>
      </w:r>
    </w:p>
    <w:p w14:paraId="54E3F7A9" w14:textId="77777777" w:rsidR="00F66950" w:rsidRDefault="00F66950" w:rsidP="00B922D5">
      <w:pPr>
        <w:pStyle w:val="List1"/>
        <w:divId w:val="1"/>
      </w:pPr>
      <w:r>
        <w:t>первый уровень</w:t>
      </w:r>
      <w:r w:rsidR="00184D0E">
        <w:t xml:space="preserve"> — </w:t>
      </w:r>
      <w:r>
        <w:t>формализация только заголовка документа. Тело документа содержит любой медицинский контекст без ограничений на структуру;</w:t>
      </w:r>
    </w:p>
    <w:p w14:paraId="54E3F7AA" w14:textId="77777777" w:rsidR="00F66950" w:rsidRDefault="00F66950" w:rsidP="00B922D5">
      <w:pPr>
        <w:pStyle w:val="List1"/>
        <w:divId w:val="1"/>
      </w:pPr>
      <w:r>
        <w:t>второй уровень предполагает введение структуры разделов тела документа;</w:t>
      </w:r>
    </w:p>
    <w:p w14:paraId="54E3F7AB" w14:textId="77777777" w:rsidR="00F66950" w:rsidRDefault="00F66950" w:rsidP="00B922D5">
      <w:pPr>
        <w:pStyle w:val="List1"/>
        <w:divId w:val="1"/>
      </w:pPr>
      <w:r>
        <w:t>на третьем уровне выделяется структура полей тела документа, в т.ч. с использованием справочников и словарей терминологий.</w:t>
      </w:r>
    </w:p>
    <w:p w14:paraId="54E3F7AC" w14:textId="77777777" w:rsidR="00F66950" w:rsidRDefault="00F66950" w:rsidP="00192173">
      <w:pPr>
        <w:pStyle w:val="40"/>
        <w:divId w:val="1"/>
      </w:pPr>
      <w:bookmarkStart w:id="36" w:name="_Toc374979363"/>
      <w:r>
        <w:t>Классы СЭМД</w:t>
      </w:r>
      <w:bookmarkEnd w:id="36"/>
    </w:p>
    <w:p w14:paraId="54E3F7AD" w14:textId="77777777" w:rsidR="00CC39AB" w:rsidRDefault="00B15108" w:rsidP="00F66950">
      <w:pPr>
        <w:pStyle w:val="MainTXT"/>
        <w:divId w:val="1"/>
      </w:pPr>
      <w:r>
        <w:t>В Системе ведения ИЭМК в настоящее время присутствуют следующие классы СЭМД:</w:t>
      </w:r>
    </w:p>
    <w:p w14:paraId="54E3F7AE" w14:textId="77777777" w:rsidR="00CC39AB" w:rsidRPr="00AF5273" w:rsidRDefault="00CC39AB" w:rsidP="00CC39AB">
      <w:pPr>
        <w:pStyle w:val="List1"/>
        <w:divId w:val="1"/>
      </w:pPr>
      <w:r w:rsidRPr="00AF5273">
        <w:t>Эпикриз в стационаре выписной</w:t>
      </w:r>
      <w:r w:rsidR="00E21897">
        <w:t>;</w:t>
      </w:r>
    </w:p>
    <w:p w14:paraId="54E3F7AF" w14:textId="77777777" w:rsidR="00CC39AB" w:rsidRPr="00AF5273" w:rsidRDefault="00CC39AB" w:rsidP="00CC39AB">
      <w:pPr>
        <w:pStyle w:val="List1"/>
        <w:divId w:val="1"/>
      </w:pPr>
      <w:r w:rsidRPr="00AF5273">
        <w:t>Эпикриз в амбулатории</w:t>
      </w:r>
      <w:r w:rsidR="00E21897">
        <w:t>;</w:t>
      </w:r>
    </w:p>
    <w:p w14:paraId="54E3F7B0" w14:textId="77777777" w:rsidR="00CC39AB" w:rsidRDefault="00CC39AB" w:rsidP="00CC39AB">
      <w:pPr>
        <w:pStyle w:val="List1"/>
        <w:divId w:val="1"/>
      </w:pPr>
      <w:r w:rsidRPr="00301B83">
        <w:t>Направление</w:t>
      </w:r>
      <w:r w:rsidRPr="00A36C18">
        <w:t xml:space="preserve"> </w:t>
      </w:r>
      <w:r w:rsidRPr="00301B83">
        <w:t>на</w:t>
      </w:r>
      <w:r w:rsidRPr="00A36C18">
        <w:t xml:space="preserve"> </w:t>
      </w:r>
      <w:r w:rsidRPr="00301B83">
        <w:t>консультацию</w:t>
      </w:r>
      <w:r w:rsidRPr="00A36C18">
        <w:t xml:space="preserve"> </w:t>
      </w:r>
      <w:r w:rsidRPr="00301B83">
        <w:t>и</w:t>
      </w:r>
      <w:r w:rsidRPr="00A36C18">
        <w:t xml:space="preserve"> </w:t>
      </w:r>
      <w:r w:rsidRPr="00301B83">
        <w:t>во</w:t>
      </w:r>
      <w:r w:rsidRPr="00A36C18">
        <w:t xml:space="preserve"> </w:t>
      </w:r>
      <w:r w:rsidRPr="00301B83">
        <w:t>вспомогательные</w:t>
      </w:r>
      <w:r w:rsidRPr="00A36C18">
        <w:t xml:space="preserve"> </w:t>
      </w:r>
      <w:r w:rsidRPr="00301B83">
        <w:t>кабинеты</w:t>
      </w:r>
      <w:r w:rsidR="00E21897">
        <w:t>;</w:t>
      </w:r>
    </w:p>
    <w:p w14:paraId="54E3F7B1" w14:textId="77777777" w:rsidR="00CC39AB" w:rsidRPr="00A36C18" w:rsidRDefault="00CC39AB" w:rsidP="00CC39AB">
      <w:pPr>
        <w:pStyle w:val="List1"/>
        <w:divId w:val="1"/>
      </w:pPr>
      <w:r>
        <w:t>Клинико-экспертная карта</w:t>
      </w:r>
      <w:r w:rsidR="00E21897">
        <w:t>.</w:t>
      </w:r>
    </w:p>
    <w:p w14:paraId="54E3F7B2" w14:textId="77777777" w:rsidR="00B46FBC" w:rsidRDefault="00B46FBC" w:rsidP="00F66950">
      <w:pPr>
        <w:pStyle w:val="MainTXT"/>
        <w:divId w:val="1"/>
      </w:pPr>
      <w:r>
        <w:t>«Выписной эпикриз» - это основной документ, резюмирующий пребывание пациента в МО стационарного типа. Документ представляет собой важнейшую форму медицинской документации, которая предназначена для обмена данными между врачами различных организаций и позволяет отслеживать состояние здоровья пациента на протяжении всего периода жизни.</w:t>
      </w:r>
      <w:r w:rsidR="00DA2F13">
        <w:t xml:space="preserve"> Примерный состав сведений Выписного эпикриза стационара:</w:t>
      </w:r>
    </w:p>
    <w:p w14:paraId="54E3F7B3" w14:textId="77777777" w:rsidR="00DA2F13" w:rsidRPr="00051182" w:rsidRDefault="00DA2F13" w:rsidP="00DA2F13">
      <w:pPr>
        <w:pStyle w:val="List1"/>
        <w:divId w:val="1"/>
      </w:pPr>
      <w:r w:rsidRPr="00DA2F13">
        <w:t>Заголовок</w:t>
      </w:r>
      <w:r w:rsidRPr="00AF5273">
        <w:t xml:space="preserve"> </w:t>
      </w:r>
      <w:r w:rsidRPr="00AF5273">
        <w:rPr>
          <w:lang w:val="en-US"/>
        </w:rPr>
        <w:t>CDA</w:t>
      </w:r>
      <w:r w:rsidRPr="00AF5273">
        <w:t xml:space="preserve">-документа в соответствии со стандартом </w:t>
      </w:r>
      <w:r w:rsidRPr="00AF5273">
        <w:rPr>
          <w:lang w:val="en-US"/>
        </w:rPr>
        <w:t>HL</w:t>
      </w:r>
      <w:r w:rsidRPr="00AF5273">
        <w:t>7</w:t>
      </w:r>
      <w:r w:rsidR="00DC04BD">
        <w:t xml:space="preserve"> </w:t>
      </w:r>
      <w:r w:rsidR="00DC04BD">
        <w:rPr>
          <w:lang w:val="en-US"/>
        </w:rPr>
        <w:t>CDA</w:t>
      </w:r>
      <w:r w:rsidR="00DC04BD" w:rsidRPr="00DC04BD">
        <w:t xml:space="preserve"> </w:t>
      </w:r>
      <w:r w:rsidR="00DC04BD">
        <w:rPr>
          <w:lang w:val="en-US"/>
        </w:rPr>
        <w:t>R</w:t>
      </w:r>
      <w:r w:rsidR="00DC04BD" w:rsidRPr="00DC04BD">
        <w:t>2</w:t>
      </w:r>
    </w:p>
    <w:p w14:paraId="54E3F7B4" w14:textId="77777777" w:rsidR="00DA2F13" w:rsidRPr="00051182" w:rsidRDefault="00DA2F13" w:rsidP="00DA2F13">
      <w:pPr>
        <w:spacing w:after="200" w:line="276" w:lineRule="auto"/>
        <w:ind w:left="360"/>
        <w:contextualSpacing/>
        <w:divId w:val="1"/>
        <w:rPr>
          <w:i/>
        </w:rPr>
      </w:pPr>
      <w:r w:rsidRPr="00051182">
        <w:rPr>
          <w:i/>
        </w:rPr>
        <w:t>Секции:</w:t>
      </w:r>
    </w:p>
    <w:p w14:paraId="54E3F7B5" w14:textId="77777777" w:rsidR="00DA2F13" w:rsidRPr="00DA2F13" w:rsidRDefault="00DA2F13" w:rsidP="00DA2F13">
      <w:pPr>
        <w:pStyle w:val="List1"/>
        <w:divId w:val="1"/>
      </w:pPr>
      <w:r w:rsidRPr="00DA2F13">
        <w:t>Пребывание в клинике</w:t>
      </w:r>
      <w:r w:rsidR="00E21897">
        <w:t>;</w:t>
      </w:r>
    </w:p>
    <w:p w14:paraId="54E3F7B6" w14:textId="77777777" w:rsidR="00DA2F13" w:rsidRPr="00AF5273" w:rsidRDefault="00DA2F13" w:rsidP="00DA2F13">
      <w:pPr>
        <w:pStyle w:val="List1"/>
        <w:divId w:val="1"/>
      </w:pPr>
      <w:r w:rsidRPr="00AF5273">
        <w:t>Сведения о пребывании в подразделении</w:t>
      </w:r>
      <w:r w:rsidR="00E21897">
        <w:t>:</w:t>
      </w:r>
    </w:p>
    <w:p w14:paraId="54E3F7B7" w14:textId="77777777" w:rsidR="00DA2F13" w:rsidRPr="00AF5273" w:rsidRDefault="00DA2F13" w:rsidP="00DA2F13">
      <w:pPr>
        <w:pStyle w:val="20"/>
        <w:numPr>
          <w:ilvl w:val="3"/>
          <w:numId w:val="7"/>
        </w:numPr>
        <w:divId w:val="1"/>
      </w:pPr>
      <w:r w:rsidRPr="00AF5273">
        <w:t>Переводы</w:t>
      </w:r>
      <w:r w:rsidR="00E21897">
        <w:t>;</w:t>
      </w:r>
    </w:p>
    <w:p w14:paraId="54E3F7B8" w14:textId="77777777" w:rsidR="00DA2F13" w:rsidRPr="00AF5273" w:rsidRDefault="00DA2F13" w:rsidP="00DA2F13">
      <w:pPr>
        <w:pStyle w:val="20"/>
        <w:numPr>
          <w:ilvl w:val="3"/>
          <w:numId w:val="7"/>
        </w:numPr>
        <w:divId w:val="1"/>
      </w:pPr>
      <w:r w:rsidRPr="00AF5273">
        <w:lastRenderedPageBreak/>
        <w:t>Диагноз заключительный клинический</w:t>
      </w:r>
      <w:r w:rsidR="00E21897">
        <w:t>;</w:t>
      </w:r>
    </w:p>
    <w:p w14:paraId="54E3F7B9" w14:textId="77777777" w:rsidR="00DA2F13" w:rsidRPr="00AF5273" w:rsidRDefault="00DA2F13" w:rsidP="00DA2F13">
      <w:pPr>
        <w:pStyle w:val="20"/>
        <w:numPr>
          <w:ilvl w:val="3"/>
          <w:numId w:val="7"/>
        </w:numPr>
        <w:divId w:val="1"/>
      </w:pPr>
      <w:r w:rsidRPr="00AF5273">
        <w:t>Диагноз осложнение</w:t>
      </w:r>
      <w:r w:rsidR="00E21897">
        <w:t>;</w:t>
      </w:r>
    </w:p>
    <w:p w14:paraId="54E3F7BA" w14:textId="77777777" w:rsidR="00DA2F13" w:rsidRPr="00AF5273" w:rsidRDefault="00DA2F13" w:rsidP="00DA2F13">
      <w:pPr>
        <w:pStyle w:val="20"/>
        <w:numPr>
          <w:ilvl w:val="3"/>
          <w:numId w:val="7"/>
        </w:numPr>
        <w:divId w:val="1"/>
      </w:pPr>
      <w:r w:rsidRPr="00AF5273">
        <w:t>Диагноз сопутствующий</w:t>
      </w:r>
      <w:r w:rsidR="00E21897">
        <w:t>.</w:t>
      </w:r>
    </w:p>
    <w:p w14:paraId="54E3F7BB" w14:textId="77777777" w:rsidR="00DA2F13" w:rsidRPr="00AF5273" w:rsidRDefault="00DA2F13" w:rsidP="00DA2F13">
      <w:pPr>
        <w:pStyle w:val="List1"/>
        <w:divId w:val="1"/>
      </w:pPr>
      <w:r w:rsidRPr="00AF5273">
        <w:t>Сведения об оказанных консультациях (дата, тип визита)</w:t>
      </w:r>
      <w:r w:rsidR="00E21897">
        <w:t>;</w:t>
      </w:r>
    </w:p>
    <w:p w14:paraId="54E3F7BC" w14:textId="77777777" w:rsidR="00DA2F13" w:rsidRPr="00AF5273" w:rsidRDefault="00DA2F13" w:rsidP="00DA2F13">
      <w:pPr>
        <w:pStyle w:val="List1"/>
        <w:divId w:val="1"/>
      </w:pPr>
      <w:r w:rsidRPr="00AF5273">
        <w:t>Сведения о смерти</w:t>
      </w:r>
      <w:r w:rsidR="00E21897">
        <w:t>;</w:t>
      </w:r>
    </w:p>
    <w:p w14:paraId="54E3F7BD" w14:textId="77777777" w:rsidR="00DA2F13" w:rsidRPr="00AF5273" w:rsidRDefault="00DA2F13" w:rsidP="00DA2F13">
      <w:pPr>
        <w:pStyle w:val="List1"/>
        <w:divId w:val="1"/>
      </w:pPr>
      <w:r w:rsidRPr="00AF5273">
        <w:t>Сведения о новообразованиях</w:t>
      </w:r>
      <w:r w:rsidR="00E21897">
        <w:t>;</w:t>
      </w:r>
    </w:p>
    <w:p w14:paraId="54E3F7BE" w14:textId="77777777" w:rsidR="00DA2F13" w:rsidRPr="00AF5273" w:rsidRDefault="00DA2F13" w:rsidP="00DA2F13">
      <w:pPr>
        <w:pStyle w:val="List1"/>
        <w:divId w:val="1"/>
      </w:pPr>
      <w:r w:rsidRPr="00AF5273">
        <w:t>Анамнез</w:t>
      </w:r>
      <w:r w:rsidR="00E21897">
        <w:t>;</w:t>
      </w:r>
    </w:p>
    <w:p w14:paraId="54E3F7BF" w14:textId="77777777" w:rsidR="00DA2F13" w:rsidRPr="00AF5273" w:rsidRDefault="00DA2F13" w:rsidP="00DA2F13">
      <w:pPr>
        <w:pStyle w:val="List1"/>
        <w:divId w:val="1"/>
      </w:pPr>
      <w:r w:rsidRPr="00AF5273">
        <w:t>Аллергия</w:t>
      </w:r>
      <w:r w:rsidR="00E21897">
        <w:t>;</w:t>
      </w:r>
    </w:p>
    <w:p w14:paraId="54E3F7C0" w14:textId="77777777" w:rsidR="00DA2F13" w:rsidRPr="00AF5273" w:rsidRDefault="00DA2F13" w:rsidP="00DA2F13">
      <w:pPr>
        <w:pStyle w:val="List1"/>
        <w:divId w:val="1"/>
      </w:pPr>
      <w:r w:rsidRPr="00AF5273">
        <w:t>Объективные данные</w:t>
      </w:r>
      <w:r w:rsidR="00E21897">
        <w:t>;</w:t>
      </w:r>
    </w:p>
    <w:p w14:paraId="54E3F7C1" w14:textId="77777777" w:rsidR="00DA2F13" w:rsidRPr="00AF5273" w:rsidRDefault="00DA2F13" w:rsidP="00DA2F13">
      <w:pPr>
        <w:pStyle w:val="List1"/>
        <w:divId w:val="1"/>
      </w:pPr>
      <w:r w:rsidRPr="00AF5273">
        <w:t>Исследования и процедуры</w:t>
      </w:r>
      <w:r w:rsidR="00E21897">
        <w:t>;</w:t>
      </w:r>
    </w:p>
    <w:p w14:paraId="54E3F7C2" w14:textId="77777777" w:rsidR="00DA2F13" w:rsidRPr="00AF5273" w:rsidRDefault="00DA2F13" w:rsidP="00DA2F13">
      <w:pPr>
        <w:pStyle w:val="List1"/>
        <w:divId w:val="1"/>
      </w:pPr>
      <w:r w:rsidRPr="00AF5273">
        <w:t>Операции</w:t>
      </w:r>
      <w:r w:rsidR="00E21897">
        <w:t>;</w:t>
      </w:r>
    </w:p>
    <w:p w14:paraId="54E3F7C3" w14:textId="77777777" w:rsidR="00DA2F13" w:rsidRPr="00AF5273" w:rsidRDefault="00DA2F13" w:rsidP="00DA2F13">
      <w:pPr>
        <w:pStyle w:val="List1"/>
        <w:divId w:val="1"/>
      </w:pPr>
      <w:r w:rsidRPr="00AF5273">
        <w:t>Лабораторные анализы и исследования</w:t>
      </w:r>
      <w:r w:rsidR="00E21897">
        <w:t>;</w:t>
      </w:r>
    </w:p>
    <w:p w14:paraId="54E3F7C4" w14:textId="77777777" w:rsidR="00DA2F13" w:rsidRPr="00AF5273" w:rsidRDefault="00DA2F13" w:rsidP="00DA2F13">
      <w:pPr>
        <w:pStyle w:val="List1"/>
        <w:divId w:val="1"/>
      </w:pPr>
      <w:r w:rsidRPr="00AF5273">
        <w:t>Иммунизации</w:t>
      </w:r>
      <w:r w:rsidR="00E21897">
        <w:t>;</w:t>
      </w:r>
    </w:p>
    <w:p w14:paraId="54E3F7C5" w14:textId="77777777" w:rsidR="00DA2F13" w:rsidRPr="00AF5273" w:rsidRDefault="00DA2F13" w:rsidP="00DA2F13">
      <w:pPr>
        <w:pStyle w:val="List1"/>
        <w:divId w:val="1"/>
      </w:pPr>
      <w:r w:rsidRPr="00AF5273">
        <w:t>Резюме лечения</w:t>
      </w:r>
      <w:r w:rsidR="00E21897">
        <w:t>:</w:t>
      </w:r>
    </w:p>
    <w:p w14:paraId="54E3F7C6" w14:textId="77777777" w:rsidR="00DA2F13" w:rsidRPr="00AF5273" w:rsidRDefault="00DA2F13" w:rsidP="00DA2F13">
      <w:pPr>
        <w:pStyle w:val="20"/>
        <w:numPr>
          <w:ilvl w:val="3"/>
          <w:numId w:val="7"/>
        </w:numPr>
        <w:divId w:val="1"/>
      </w:pPr>
      <w:r w:rsidRPr="00AF5273">
        <w:t>Состояние на момент выписки</w:t>
      </w:r>
      <w:r w:rsidR="00E21897">
        <w:t>;</w:t>
      </w:r>
    </w:p>
    <w:p w14:paraId="54E3F7C7" w14:textId="77777777" w:rsidR="00DA2F13" w:rsidRPr="00AF5273" w:rsidRDefault="00DA2F13" w:rsidP="00DA2F13">
      <w:pPr>
        <w:pStyle w:val="20"/>
        <w:numPr>
          <w:ilvl w:val="3"/>
          <w:numId w:val="7"/>
        </w:numPr>
        <w:divId w:val="1"/>
      </w:pPr>
      <w:r w:rsidRPr="00AF5273">
        <w:t>Лечение и рекомендации по лечению</w:t>
      </w:r>
      <w:r w:rsidR="00E21897">
        <w:t>;</w:t>
      </w:r>
    </w:p>
    <w:p w14:paraId="54E3F7C8" w14:textId="77777777" w:rsidR="00DA2F13" w:rsidRPr="00AF5273" w:rsidRDefault="00DA2F13" w:rsidP="00DA2F13">
      <w:pPr>
        <w:pStyle w:val="20"/>
        <w:numPr>
          <w:ilvl w:val="3"/>
          <w:numId w:val="7"/>
        </w:numPr>
        <w:divId w:val="1"/>
      </w:pPr>
      <w:r w:rsidRPr="00AF5273">
        <w:t>Рекомендации по образу жизни</w:t>
      </w:r>
      <w:r w:rsidR="00E21897">
        <w:t>;</w:t>
      </w:r>
    </w:p>
    <w:p w14:paraId="54E3F7C9" w14:textId="77777777" w:rsidR="00DA2F13" w:rsidRPr="00AF5273" w:rsidRDefault="00DA2F13" w:rsidP="00DA2F13">
      <w:pPr>
        <w:pStyle w:val="20"/>
        <w:numPr>
          <w:ilvl w:val="3"/>
          <w:numId w:val="7"/>
        </w:numPr>
        <w:divId w:val="1"/>
      </w:pPr>
      <w:r w:rsidRPr="00AF5273">
        <w:t>Предписанные медикаменты и препараты (в том числе по программе ДЛО)</w:t>
      </w:r>
      <w:r w:rsidR="00E21897">
        <w:t>;</w:t>
      </w:r>
    </w:p>
    <w:p w14:paraId="54E3F7CA" w14:textId="77777777" w:rsidR="00DA2F13" w:rsidRPr="00AF5273" w:rsidRDefault="00DA2F13" w:rsidP="00DA2F13">
      <w:pPr>
        <w:pStyle w:val="20"/>
        <w:numPr>
          <w:ilvl w:val="3"/>
          <w:numId w:val="7"/>
        </w:numPr>
        <w:divId w:val="1"/>
      </w:pPr>
      <w:r w:rsidRPr="00AF5273">
        <w:t>Выданные документы нетрудоспособности</w:t>
      </w:r>
      <w:r w:rsidR="00E21897">
        <w:t>.</w:t>
      </w:r>
    </w:p>
    <w:p w14:paraId="54E3F7CB" w14:textId="77777777" w:rsidR="00DA2F13" w:rsidRPr="00AF5273" w:rsidRDefault="00DA2F13" w:rsidP="00DA2F13">
      <w:pPr>
        <w:pStyle w:val="List1"/>
        <w:divId w:val="1"/>
      </w:pPr>
      <w:r w:rsidRPr="00AF5273">
        <w:t xml:space="preserve">Рекомендуемое время посещения амбулаторного </w:t>
      </w:r>
      <w:r>
        <w:t>МО</w:t>
      </w:r>
      <w:r w:rsidR="00E21897">
        <w:t>;</w:t>
      </w:r>
    </w:p>
    <w:p w14:paraId="54E3F7CC" w14:textId="77777777" w:rsidR="00DA2F13" w:rsidRPr="00DA2F13" w:rsidRDefault="00DA2F13" w:rsidP="00DA2F13">
      <w:pPr>
        <w:pStyle w:val="List1"/>
        <w:divId w:val="1"/>
      </w:pPr>
      <w:r w:rsidRPr="00AF5273">
        <w:t>Сведения о телемедицинских консультациях</w:t>
      </w:r>
      <w:r w:rsidR="00E21897">
        <w:t>.</w:t>
      </w:r>
    </w:p>
    <w:p w14:paraId="54E3F7CD" w14:textId="77777777" w:rsidR="0067299F" w:rsidRDefault="0067299F" w:rsidP="00F66950">
      <w:pPr>
        <w:pStyle w:val="MainTXT"/>
        <w:divId w:val="1"/>
      </w:pPr>
      <w:r w:rsidRPr="00DC04BD">
        <w:t>Эпикриз в амбулатории представляет собой сводный документ о случае поликлинического обслуживания</w:t>
      </w:r>
      <w:r w:rsidR="00446DA8" w:rsidRPr="00DC04BD">
        <w:t>, включающий следующи</w:t>
      </w:r>
      <w:r w:rsidR="00DA2F13" w:rsidRPr="00DC04BD">
        <w:t>й</w:t>
      </w:r>
      <w:r w:rsidR="00446DA8" w:rsidRPr="00DC04BD">
        <w:t xml:space="preserve"> набор сведени</w:t>
      </w:r>
      <w:r w:rsidR="00446DA8">
        <w:t>й:</w:t>
      </w:r>
    </w:p>
    <w:p w14:paraId="54E3F7CE" w14:textId="77777777" w:rsidR="00DA2F13" w:rsidRPr="00051182" w:rsidRDefault="00DA2F13" w:rsidP="00DA2F13">
      <w:pPr>
        <w:pStyle w:val="List1"/>
        <w:divId w:val="1"/>
      </w:pPr>
      <w:r w:rsidRPr="00AF5273">
        <w:rPr>
          <w:rStyle w:val="longtext"/>
        </w:rPr>
        <w:t>Заголовок</w:t>
      </w:r>
      <w:r w:rsidRPr="00AF5273">
        <w:t xml:space="preserve"> </w:t>
      </w:r>
      <w:r w:rsidRPr="00AF5273">
        <w:rPr>
          <w:lang w:val="en-US"/>
        </w:rPr>
        <w:t>CDA</w:t>
      </w:r>
      <w:r w:rsidRPr="00AF5273">
        <w:t xml:space="preserve">-документа в соответствии со стандартом </w:t>
      </w:r>
      <w:r w:rsidRPr="00AF5273">
        <w:rPr>
          <w:lang w:val="en-US"/>
        </w:rPr>
        <w:t>HL</w:t>
      </w:r>
      <w:r w:rsidRPr="00AF5273">
        <w:t>7</w:t>
      </w:r>
      <w:r w:rsidR="00DC04BD" w:rsidRPr="00DC04BD">
        <w:t xml:space="preserve"> </w:t>
      </w:r>
      <w:r w:rsidR="00DC04BD">
        <w:rPr>
          <w:lang w:val="en-US"/>
        </w:rPr>
        <w:t>CDA</w:t>
      </w:r>
      <w:r w:rsidR="00DC04BD" w:rsidRPr="00DC04BD">
        <w:t xml:space="preserve"> </w:t>
      </w:r>
      <w:r w:rsidR="00DC04BD">
        <w:rPr>
          <w:lang w:val="en-US"/>
        </w:rPr>
        <w:t>R</w:t>
      </w:r>
      <w:r w:rsidR="00DC04BD" w:rsidRPr="00DC04BD">
        <w:t>2</w:t>
      </w:r>
    </w:p>
    <w:p w14:paraId="54E3F7CF" w14:textId="77777777" w:rsidR="00DA2F13" w:rsidRPr="00051182" w:rsidRDefault="00DA2F13" w:rsidP="00DA2F13">
      <w:pPr>
        <w:spacing w:after="200" w:line="276" w:lineRule="auto"/>
        <w:ind w:left="360"/>
        <w:contextualSpacing/>
        <w:divId w:val="1"/>
        <w:rPr>
          <w:i/>
        </w:rPr>
      </w:pPr>
      <w:r w:rsidRPr="00051182">
        <w:rPr>
          <w:i/>
        </w:rPr>
        <w:t>Секции клинического документа:</w:t>
      </w:r>
    </w:p>
    <w:p w14:paraId="54E3F7D0" w14:textId="77777777" w:rsidR="00DA2F13" w:rsidRPr="00DA2F13" w:rsidRDefault="00DA2F13" w:rsidP="00DA2F13">
      <w:pPr>
        <w:pStyle w:val="List1"/>
        <w:divId w:val="1"/>
        <w:rPr>
          <w:rStyle w:val="longtext"/>
        </w:rPr>
      </w:pPr>
      <w:r w:rsidRPr="00DA2F13">
        <w:rPr>
          <w:rStyle w:val="longtext"/>
        </w:rPr>
        <w:t>Сведения первичного осмотра</w:t>
      </w:r>
      <w:r w:rsidR="007967CB">
        <w:rPr>
          <w:rStyle w:val="longtext"/>
        </w:rPr>
        <w:t>;</w:t>
      </w:r>
    </w:p>
    <w:p w14:paraId="54E3F7D1" w14:textId="77777777" w:rsidR="00DC04BD" w:rsidRDefault="00DA2F13" w:rsidP="00DA2F13">
      <w:pPr>
        <w:pStyle w:val="List1"/>
        <w:divId w:val="1"/>
        <w:rPr>
          <w:rStyle w:val="longtext"/>
        </w:rPr>
      </w:pPr>
      <w:r w:rsidRPr="00DA2F13">
        <w:rPr>
          <w:rStyle w:val="longtext"/>
        </w:rPr>
        <w:lastRenderedPageBreak/>
        <w:t>Сведения об амбулаторных посещениях</w:t>
      </w:r>
      <w:r w:rsidR="007967CB">
        <w:rPr>
          <w:rStyle w:val="longtext"/>
        </w:rPr>
        <w:t>:</w:t>
      </w:r>
      <w:r w:rsidRPr="00DA2F13">
        <w:rPr>
          <w:rStyle w:val="longtext"/>
        </w:rPr>
        <w:t xml:space="preserve"> </w:t>
      </w:r>
    </w:p>
    <w:p w14:paraId="54E3F7D2" w14:textId="77777777" w:rsidR="00DA2F13" w:rsidRPr="00DA2F13" w:rsidRDefault="007967CB" w:rsidP="00DC04BD">
      <w:pPr>
        <w:pStyle w:val="20"/>
        <w:numPr>
          <w:ilvl w:val="3"/>
          <w:numId w:val="7"/>
        </w:numPr>
        <w:divId w:val="1"/>
        <w:rPr>
          <w:rStyle w:val="longtext"/>
        </w:rPr>
      </w:pPr>
      <w:r>
        <w:rPr>
          <w:rStyle w:val="longtext"/>
        </w:rPr>
        <w:t>Д</w:t>
      </w:r>
      <w:r w:rsidR="00DA2F13" w:rsidRPr="00DA2F13">
        <w:rPr>
          <w:rStyle w:val="longtext"/>
        </w:rPr>
        <w:t>ата, тип визита, наличие направления на госпитализацию</w:t>
      </w:r>
      <w:r>
        <w:rPr>
          <w:rStyle w:val="longtext"/>
        </w:rPr>
        <w:t>;</w:t>
      </w:r>
    </w:p>
    <w:p w14:paraId="54E3F7D3" w14:textId="77777777" w:rsidR="00DA2F13" w:rsidRPr="00051182" w:rsidRDefault="00DA2F13" w:rsidP="00DC04BD">
      <w:pPr>
        <w:pStyle w:val="20"/>
        <w:numPr>
          <w:ilvl w:val="3"/>
          <w:numId w:val="7"/>
        </w:numPr>
        <w:divId w:val="1"/>
      </w:pPr>
      <w:r w:rsidRPr="00AF5273">
        <w:t>Диагноз уточненный</w:t>
      </w:r>
      <w:r w:rsidR="007967CB">
        <w:t>:</w:t>
      </w:r>
    </w:p>
    <w:p w14:paraId="54E3F7D4" w14:textId="77777777" w:rsidR="00DA2F13" w:rsidRPr="00DC04BD" w:rsidRDefault="00DA2F13" w:rsidP="00DC04BD">
      <w:pPr>
        <w:pStyle w:val="affffff3"/>
        <w:numPr>
          <w:ilvl w:val="4"/>
          <w:numId w:val="32"/>
        </w:numPr>
        <w:divId w:val="1"/>
        <w:rPr>
          <w:rFonts w:ascii="Times New Roman" w:hAnsi="Times New Roman"/>
          <w:sz w:val="28"/>
          <w:szCs w:val="28"/>
        </w:rPr>
      </w:pPr>
      <w:r w:rsidRPr="00DC04BD">
        <w:rPr>
          <w:rFonts w:ascii="Times New Roman" w:hAnsi="Times New Roman"/>
          <w:sz w:val="28"/>
          <w:szCs w:val="28"/>
        </w:rPr>
        <w:t>Выполненные услуги, даты</w:t>
      </w:r>
      <w:r w:rsidR="007967CB">
        <w:rPr>
          <w:rFonts w:ascii="Times New Roman" w:hAnsi="Times New Roman"/>
          <w:sz w:val="28"/>
          <w:szCs w:val="28"/>
        </w:rPr>
        <w:t>.</w:t>
      </w:r>
    </w:p>
    <w:p w14:paraId="54E3F7D5" w14:textId="77777777" w:rsidR="00DA2F13" w:rsidRPr="00DC04BD" w:rsidRDefault="00DA2F13" w:rsidP="00DC04BD">
      <w:pPr>
        <w:pStyle w:val="affffff3"/>
        <w:numPr>
          <w:ilvl w:val="3"/>
          <w:numId w:val="32"/>
        </w:numPr>
        <w:divId w:val="1"/>
        <w:rPr>
          <w:rFonts w:ascii="Times New Roman" w:hAnsi="Times New Roman"/>
          <w:sz w:val="28"/>
          <w:szCs w:val="28"/>
        </w:rPr>
      </w:pPr>
      <w:r w:rsidRPr="00DC04BD">
        <w:rPr>
          <w:rFonts w:ascii="Times New Roman" w:hAnsi="Times New Roman"/>
          <w:sz w:val="28"/>
          <w:szCs w:val="28"/>
        </w:rPr>
        <w:t>Диагноз сопутствующий</w:t>
      </w:r>
      <w:r w:rsidR="007967CB">
        <w:rPr>
          <w:rFonts w:ascii="Times New Roman" w:hAnsi="Times New Roman"/>
          <w:sz w:val="28"/>
          <w:szCs w:val="28"/>
        </w:rPr>
        <w:t>:</w:t>
      </w:r>
    </w:p>
    <w:p w14:paraId="54E3F7D6" w14:textId="77777777" w:rsidR="00DA2F13" w:rsidRPr="00DC04BD" w:rsidRDefault="00DA2F13" w:rsidP="00DC04BD">
      <w:pPr>
        <w:pStyle w:val="affffff3"/>
        <w:numPr>
          <w:ilvl w:val="4"/>
          <w:numId w:val="32"/>
        </w:numPr>
        <w:divId w:val="1"/>
        <w:rPr>
          <w:rFonts w:ascii="Times New Roman" w:hAnsi="Times New Roman"/>
          <w:sz w:val="28"/>
          <w:szCs w:val="28"/>
        </w:rPr>
      </w:pPr>
      <w:r w:rsidRPr="00DC04BD">
        <w:rPr>
          <w:rFonts w:ascii="Times New Roman" w:hAnsi="Times New Roman"/>
          <w:sz w:val="28"/>
          <w:szCs w:val="28"/>
        </w:rPr>
        <w:t>Выполненные услуги, даты</w:t>
      </w:r>
      <w:r w:rsidR="007967CB">
        <w:rPr>
          <w:rFonts w:ascii="Times New Roman" w:hAnsi="Times New Roman"/>
          <w:sz w:val="28"/>
          <w:szCs w:val="28"/>
        </w:rPr>
        <w:t>.</w:t>
      </w:r>
    </w:p>
    <w:p w14:paraId="54E3F7D7" w14:textId="77777777" w:rsidR="00DA2F13" w:rsidRPr="00DC04BD" w:rsidRDefault="00DA2F13" w:rsidP="00DC04BD">
      <w:pPr>
        <w:pStyle w:val="List1"/>
        <w:divId w:val="1"/>
        <w:rPr>
          <w:rStyle w:val="longtext"/>
        </w:rPr>
      </w:pPr>
      <w:r w:rsidRPr="00DC04BD">
        <w:rPr>
          <w:rStyle w:val="longtext"/>
        </w:rPr>
        <w:t>Сведения о смерти</w:t>
      </w:r>
      <w:r w:rsidR="007967CB">
        <w:rPr>
          <w:rStyle w:val="longtext"/>
        </w:rPr>
        <w:t>;</w:t>
      </w:r>
    </w:p>
    <w:p w14:paraId="54E3F7D8" w14:textId="77777777" w:rsidR="00DA2F13" w:rsidRPr="00DC04BD" w:rsidRDefault="00DA2F13" w:rsidP="00DC04BD">
      <w:pPr>
        <w:pStyle w:val="List1"/>
        <w:divId w:val="1"/>
        <w:rPr>
          <w:rStyle w:val="longtext"/>
        </w:rPr>
      </w:pPr>
      <w:r w:rsidRPr="00DC04BD">
        <w:rPr>
          <w:rStyle w:val="longtext"/>
        </w:rPr>
        <w:t>Сведения о новообразованиях</w:t>
      </w:r>
      <w:r w:rsidR="007967CB">
        <w:rPr>
          <w:rStyle w:val="longtext"/>
        </w:rPr>
        <w:t>;</w:t>
      </w:r>
    </w:p>
    <w:p w14:paraId="54E3F7D9" w14:textId="77777777" w:rsidR="00DA2F13" w:rsidRPr="00DC04BD" w:rsidRDefault="00DA2F13" w:rsidP="00DC04BD">
      <w:pPr>
        <w:pStyle w:val="List1"/>
        <w:divId w:val="1"/>
        <w:rPr>
          <w:rStyle w:val="longtext"/>
        </w:rPr>
      </w:pPr>
      <w:r w:rsidRPr="00DC04BD">
        <w:rPr>
          <w:rStyle w:val="longtext"/>
        </w:rPr>
        <w:t>Аллергия</w:t>
      </w:r>
      <w:r w:rsidR="007967CB">
        <w:rPr>
          <w:rStyle w:val="longtext"/>
        </w:rPr>
        <w:t>;</w:t>
      </w:r>
    </w:p>
    <w:p w14:paraId="54E3F7DA" w14:textId="77777777" w:rsidR="00DA2F13" w:rsidRPr="00DC04BD" w:rsidRDefault="00DA2F13" w:rsidP="00DC04BD">
      <w:pPr>
        <w:pStyle w:val="List1"/>
        <w:divId w:val="1"/>
        <w:rPr>
          <w:rStyle w:val="longtext"/>
        </w:rPr>
      </w:pPr>
      <w:r w:rsidRPr="00DC04BD">
        <w:rPr>
          <w:rStyle w:val="longtext"/>
        </w:rPr>
        <w:t>Объективные данные</w:t>
      </w:r>
      <w:r w:rsidR="007967CB">
        <w:rPr>
          <w:rStyle w:val="longtext"/>
        </w:rPr>
        <w:t>;</w:t>
      </w:r>
    </w:p>
    <w:p w14:paraId="54E3F7DB" w14:textId="77777777" w:rsidR="00DA2F13" w:rsidRPr="00DC04BD" w:rsidRDefault="00DA2F13" w:rsidP="00DC04BD">
      <w:pPr>
        <w:pStyle w:val="List1"/>
        <w:divId w:val="1"/>
        <w:rPr>
          <w:rStyle w:val="longtext"/>
        </w:rPr>
      </w:pPr>
      <w:r w:rsidRPr="00DC04BD">
        <w:rPr>
          <w:rStyle w:val="longtext"/>
        </w:rPr>
        <w:t>Исследования и процедуры</w:t>
      </w:r>
      <w:r w:rsidR="007967CB">
        <w:rPr>
          <w:rStyle w:val="longtext"/>
        </w:rPr>
        <w:t>;</w:t>
      </w:r>
    </w:p>
    <w:p w14:paraId="54E3F7DC" w14:textId="77777777" w:rsidR="00DA2F13" w:rsidRPr="00DC04BD" w:rsidRDefault="00DA2F13" w:rsidP="00DC04BD">
      <w:pPr>
        <w:pStyle w:val="List1"/>
        <w:divId w:val="1"/>
        <w:rPr>
          <w:rStyle w:val="longtext"/>
        </w:rPr>
      </w:pPr>
      <w:r w:rsidRPr="00DC04BD">
        <w:rPr>
          <w:rStyle w:val="longtext"/>
        </w:rPr>
        <w:t>Операции</w:t>
      </w:r>
      <w:r w:rsidR="007967CB">
        <w:rPr>
          <w:rStyle w:val="longtext"/>
        </w:rPr>
        <w:t>;</w:t>
      </w:r>
    </w:p>
    <w:p w14:paraId="54E3F7DD" w14:textId="77777777" w:rsidR="00DA2F13" w:rsidRPr="00DC04BD" w:rsidRDefault="00DA2F13" w:rsidP="00DC04BD">
      <w:pPr>
        <w:pStyle w:val="List1"/>
        <w:divId w:val="1"/>
        <w:rPr>
          <w:rStyle w:val="longtext"/>
        </w:rPr>
      </w:pPr>
      <w:r w:rsidRPr="00DC04BD">
        <w:rPr>
          <w:rStyle w:val="longtext"/>
        </w:rPr>
        <w:t>Лабораторные анализы и исследования</w:t>
      </w:r>
      <w:r w:rsidR="007967CB">
        <w:rPr>
          <w:rStyle w:val="longtext"/>
        </w:rPr>
        <w:t>;</w:t>
      </w:r>
    </w:p>
    <w:p w14:paraId="54E3F7DE" w14:textId="77777777" w:rsidR="00DA2F13" w:rsidRPr="00DC04BD" w:rsidRDefault="00DA2F13" w:rsidP="00DC04BD">
      <w:pPr>
        <w:pStyle w:val="List1"/>
        <w:divId w:val="1"/>
        <w:rPr>
          <w:rStyle w:val="longtext"/>
        </w:rPr>
      </w:pPr>
      <w:r w:rsidRPr="00DC04BD">
        <w:rPr>
          <w:rStyle w:val="longtext"/>
        </w:rPr>
        <w:t>Иммунизации</w:t>
      </w:r>
      <w:r w:rsidR="007967CB">
        <w:rPr>
          <w:rStyle w:val="longtext"/>
        </w:rPr>
        <w:t>;</w:t>
      </w:r>
    </w:p>
    <w:p w14:paraId="54E3F7DF" w14:textId="77777777" w:rsidR="00DA2F13" w:rsidRPr="00DC04BD" w:rsidRDefault="00DA2F13" w:rsidP="00DC04BD">
      <w:pPr>
        <w:pStyle w:val="List1"/>
        <w:divId w:val="1"/>
        <w:rPr>
          <w:rStyle w:val="longtext"/>
        </w:rPr>
      </w:pPr>
      <w:r w:rsidRPr="00DC04BD">
        <w:rPr>
          <w:rStyle w:val="longtext"/>
        </w:rPr>
        <w:t>Резюме лечения</w:t>
      </w:r>
      <w:r w:rsidR="007967CB">
        <w:rPr>
          <w:rStyle w:val="longtext"/>
        </w:rPr>
        <w:t>:</w:t>
      </w:r>
    </w:p>
    <w:p w14:paraId="54E3F7E0" w14:textId="77777777" w:rsidR="00DA2F13" w:rsidRPr="00DC04BD" w:rsidRDefault="00DA2F13" w:rsidP="00DC04BD">
      <w:pPr>
        <w:pStyle w:val="20"/>
        <w:numPr>
          <w:ilvl w:val="3"/>
          <w:numId w:val="7"/>
        </w:numPr>
        <w:divId w:val="1"/>
        <w:rPr>
          <w:rStyle w:val="longtext"/>
        </w:rPr>
      </w:pPr>
      <w:r w:rsidRPr="00DC04BD">
        <w:rPr>
          <w:rStyle w:val="longtext"/>
        </w:rPr>
        <w:t>Лечение и рекомендации по лечению</w:t>
      </w:r>
      <w:r w:rsidR="007967CB">
        <w:rPr>
          <w:rStyle w:val="longtext"/>
        </w:rPr>
        <w:t>;</w:t>
      </w:r>
    </w:p>
    <w:p w14:paraId="54E3F7E1" w14:textId="77777777" w:rsidR="00DA2F13" w:rsidRPr="00DC04BD" w:rsidRDefault="00DA2F13" w:rsidP="00DC04BD">
      <w:pPr>
        <w:pStyle w:val="20"/>
        <w:numPr>
          <w:ilvl w:val="3"/>
          <w:numId w:val="7"/>
        </w:numPr>
        <w:divId w:val="1"/>
        <w:rPr>
          <w:rStyle w:val="longtext"/>
        </w:rPr>
      </w:pPr>
      <w:r w:rsidRPr="00DC04BD">
        <w:rPr>
          <w:rStyle w:val="longtext"/>
        </w:rPr>
        <w:t>Рекомендации по образу жизни</w:t>
      </w:r>
      <w:r w:rsidR="007967CB">
        <w:rPr>
          <w:rStyle w:val="longtext"/>
        </w:rPr>
        <w:t>;</w:t>
      </w:r>
    </w:p>
    <w:p w14:paraId="54E3F7E2" w14:textId="77777777" w:rsidR="00DA2F13" w:rsidRPr="00DC04BD" w:rsidRDefault="00DA2F13" w:rsidP="00DC04BD">
      <w:pPr>
        <w:pStyle w:val="20"/>
        <w:numPr>
          <w:ilvl w:val="3"/>
          <w:numId w:val="7"/>
        </w:numPr>
        <w:divId w:val="1"/>
        <w:rPr>
          <w:rStyle w:val="longtext"/>
        </w:rPr>
      </w:pPr>
      <w:r w:rsidRPr="00DC04BD">
        <w:rPr>
          <w:rStyle w:val="longtext"/>
        </w:rPr>
        <w:t>Предписанные медикаменты и препараты (в том числе по программе ДЛО)</w:t>
      </w:r>
      <w:r w:rsidR="007967CB">
        <w:rPr>
          <w:rStyle w:val="longtext"/>
        </w:rPr>
        <w:t>;</w:t>
      </w:r>
    </w:p>
    <w:p w14:paraId="54E3F7E3" w14:textId="77777777" w:rsidR="00DA2F13" w:rsidRPr="00DC04BD" w:rsidRDefault="00DA2F13" w:rsidP="00DC04BD">
      <w:pPr>
        <w:pStyle w:val="20"/>
        <w:numPr>
          <w:ilvl w:val="3"/>
          <w:numId w:val="7"/>
        </w:numPr>
        <w:divId w:val="1"/>
        <w:rPr>
          <w:rStyle w:val="longtext"/>
        </w:rPr>
      </w:pPr>
      <w:r w:rsidRPr="00DC04BD">
        <w:rPr>
          <w:rStyle w:val="longtext"/>
        </w:rPr>
        <w:t>Выданные документы нетрудоспособности</w:t>
      </w:r>
      <w:r w:rsidR="007967CB">
        <w:rPr>
          <w:rStyle w:val="longtext"/>
        </w:rPr>
        <w:t>;</w:t>
      </w:r>
    </w:p>
    <w:p w14:paraId="54E3F7E4" w14:textId="77777777" w:rsidR="00DA2F13" w:rsidRPr="00DC04BD" w:rsidRDefault="00DA2F13" w:rsidP="00DC04BD">
      <w:pPr>
        <w:pStyle w:val="20"/>
        <w:numPr>
          <w:ilvl w:val="3"/>
          <w:numId w:val="7"/>
        </w:numPr>
        <w:divId w:val="1"/>
        <w:rPr>
          <w:rStyle w:val="longtext"/>
        </w:rPr>
      </w:pPr>
      <w:r w:rsidRPr="00DC04BD">
        <w:rPr>
          <w:rStyle w:val="longtext"/>
        </w:rPr>
        <w:t>Рекомендуемое время следующего визита</w:t>
      </w:r>
      <w:r w:rsidR="007967CB">
        <w:rPr>
          <w:rStyle w:val="longtext"/>
        </w:rPr>
        <w:t>.</w:t>
      </w:r>
    </w:p>
    <w:p w14:paraId="54E3F7E5" w14:textId="77777777" w:rsidR="00DA2F13" w:rsidRPr="00AF5273" w:rsidRDefault="00DA2F13" w:rsidP="00DC04BD">
      <w:pPr>
        <w:pStyle w:val="List1"/>
        <w:divId w:val="1"/>
      </w:pPr>
      <w:r w:rsidRPr="00DC04BD">
        <w:rPr>
          <w:rStyle w:val="longtext"/>
        </w:rPr>
        <w:t>Сведения</w:t>
      </w:r>
      <w:r w:rsidRPr="00AF5273">
        <w:t xml:space="preserve"> о телемедицинских консультациях</w:t>
      </w:r>
      <w:r w:rsidR="007967CB">
        <w:t>.</w:t>
      </w:r>
    </w:p>
    <w:p w14:paraId="54E3F7E6" w14:textId="77777777" w:rsidR="00CC39AB" w:rsidRDefault="00B15108" w:rsidP="00F66950">
      <w:pPr>
        <w:pStyle w:val="MainTXT"/>
        <w:divId w:val="1"/>
      </w:pPr>
      <w:r>
        <w:t>Количество классов неограниченно и определяется значениями соответствующего классификатора</w:t>
      </w:r>
      <w:r w:rsidR="00B46FBC">
        <w:t xml:space="preserve"> (</w:t>
      </w:r>
      <w:r w:rsidR="00B46FBC">
        <w:rPr>
          <w:lang w:val="en-US"/>
        </w:rPr>
        <w:t>LOINC</w:t>
      </w:r>
      <w:r w:rsidR="00B46FBC" w:rsidRPr="00FF5CEA">
        <w:t xml:space="preserve"> </w:t>
      </w:r>
      <w:r w:rsidR="00B46FBC">
        <w:t>или соответствующего утвержденного на территории РФ классификатора)</w:t>
      </w:r>
      <w:r>
        <w:t>.</w:t>
      </w:r>
      <w:r w:rsidR="00B46FBC">
        <w:t xml:space="preserve"> </w:t>
      </w:r>
    </w:p>
    <w:p w14:paraId="54E3F7E7" w14:textId="77777777" w:rsidR="00F66950" w:rsidRDefault="00F66950" w:rsidP="00192173">
      <w:pPr>
        <w:pStyle w:val="40"/>
        <w:divId w:val="1"/>
      </w:pPr>
      <w:bookmarkStart w:id="37" w:name="_Toc374979364"/>
      <w:r>
        <w:lastRenderedPageBreak/>
        <w:t>Информационная модель структурированной части СЭМД</w:t>
      </w:r>
      <w:bookmarkEnd w:id="37"/>
    </w:p>
    <w:p w14:paraId="54E3F7E8" w14:textId="77777777" w:rsidR="00217B8F" w:rsidRDefault="00217B8F" w:rsidP="007E215F">
      <w:pPr>
        <w:pStyle w:val="MainTXT"/>
        <w:divId w:val="1"/>
      </w:pPr>
      <w:r>
        <w:t xml:space="preserve">На основании стандарта HL7 CDA R2 в Системе ведения ИЭМК реализована информационная модель, позволяющая </w:t>
      </w:r>
      <w:r w:rsidR="00B15108">
        <w:t xml:space="preserve">принимать </w:t>
      </w:r>
      <w:r>
        <w:t>СЭМД второго и третьего уровня формализации</w:t>
      </w:r>
      <w:r w:rsidR="00B15108">
        <w:t>.</w:t>
      </w:r>
    </w:p>
    <w:p w14:paraId="54E3F7E9" w14:textId="77777777" w:rsidR="00217B8F" w:rsidRDefault="00217B8F" w:rsidP="007E215F">
      <w:pPr>
        <w:pStyle w:val="MainTXT"/>
        <w:divId w:val="1"/>
      </w:pPr>
      <w:r>
        <w:t xml:space="preserve">Тело документа разбивается на секции (section). При необходимости внутри секций могут вводиться дополнительные (дочерние) секции, ограничений на уровень вложенности секций не устанавливается. </w:t>
      </w:r>
    </w:p>
    <w:p w14:paraId="54E3F7EA" w14:textId="77777777" w:rsidR="00760F8D" w:rsidRDefault="00760F8D" w:rsidP="007E215F">
      <w:pPr>
        <w:pStyle w:val="MainTXT"/>
        <w:divId w:val="1"/>
      </w:pPr>
      <w:r>
        <w:t xml:space="preserve">Структура секций представлена </w:t>
      </w:r>
      <w:r w:rsidR="007967CB">
        <w:t>на</w:t>
      </w:r>
      <w:r w:rsidR="008B3162">
        <w:t xml:space="preserve"> </w:t>
      </w:r>
      <w:r w:rsidR="008B3162">
        <w:fldChar w:fldCharType="begin"/>
      </w:r>
      <w:r w:rsidR="008B3162">
        <w:instrText xml:space="preserve"> REF _Ref369532352 \h </w:instrText>
      </w:r>
      <w:r w:rsidR="008B3162">
        <w:fldChar w:fldCharType="separate"/>
      </w:r>
      <w:r w:rsidR="007C7090">
        <w:t xml:space="preserve">Рисунок </w:t>
      </w:r>
      <w:r w:rsidR="007C7090">
        <w:rPr>
          <w:noProof/>
        </w:rPr>
        <w:t>4</w:t>
      </w:r>
      <w:r w:rsidR="008B3162">
        <w:fldChar w:fldCharType="end"/>
      </w:r>
      <w:r w:rsidR="007967CB">
        <w:t>.</w:t>
      </w:r>
    </w:p>
    <w:p w14:paraId="54E3F7EB" w14:textId="77777777" w:rsidR="00595502" w:rsidRDefault="00760F8D" w:rsidP="00595502">
      <w:pPr>
        <w:pStyle w:val="MainTXT"/>
        <w:keepNext/>
        <w:divId w:val="1"/>
      </w:pPr>
      <w:r>
        <w:rPr>
          <w:noProof/>
          <w:lang w:eastAsia="ru-RU"/>
        </w:rPr>
        <w:lastRenderedPageBreak/>
        <w:drawing>
          <wp:inline distT="0" distB="0" distL="0" distR="0" wp14:anchorId="54E3FB66" wp14:editId="54E3FB67">
            <wp:extent cx="3800475" cy="58388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ction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583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E3F7EC" w14:textId="77777777" w:rsidR="00760F8D" w:rsidRDefault="00595502" w:rsidP="007B6A41">
      <w:pPr>
        <w:pStyle w:val="af3"/>
        <w:divId w:val="1"/>
      </w:pPr>
      <w:bookmarkStart w:id="38" w:name="_Ref369532352"/>
      <w:r>
        <w:t xml:space="preserve">Рисунок </w:t>
      </w:r>
      <w:r w:rsidR="002B1D34">
        <w:fldChar w:fldCharType="begin"/>
      </w:r>
      <w:r w:rsidR="002B1D34">
        <w:instrText xml:space="preserve"> SEQ Рисунок \* ARABIC </w:instrText>
      </w:r>
      <w:r w:rsidR="002B1D34">
        <w:fldChar w:fldCharType="separate"/>
      </w:r>
      <w:r w:rsidR="007C7090">
        <w:rPr>
          <w:noProof/>
        </w:rPr>
        <w:t>4</w:t>
      </w:r>
      <w:r w:rsidR="002B1D34">
        <w:rPr>
          <w:noProof/>
        </w:rPr>
        <w:fldChar w:fldCharType="end"/>
      </w:r>
      <w:bookmarkEnd w:id="38"/>
      <w:r w:rsidR="007B6A41">
        <w:t xml:space="preserve"> </w:t>
      </w:r>
      <w:r w:rsidR="008B3162">
        <w:t xml:space="preserve">- </w:t>
      </w:r>
      <w:r w:rsidR="007B6A41">
        <w:t>Структура секций СЭМД</w:t>
      </w:r>
    </w:p>
    <w:p w14:paraId="54E3F7ED" w14:textId="77777777" w:rsidR="00595502" w:rsidRPr="00595502" w:rsidRDefault="00595502" w:rsidP="00595502">
      <w:pPr>
        <w:pStyle w:val="MainTXT"/>
        <w:divId w:val="1"/>
        <w:rPr>
          <w:lang w:eastAsia="ru-RU"/>
        </w:rPr>
      </w:pPr>
      <w:r>
        <w:t xml:space="preserve">Обязательными атрибутами секции являются </w:t>
      </w:r>
      <w:r w:rsidRPr="00595502">
        <w:rPr>
          <w:highlight w:val="white"/>
          <w:lang w:val="en-US" w:eastAsia="ru-RU"/>
        </w:rPr>
        <w:t>classCode</w:t>
      </w:r>
      <w:r>
        <w:rPr>
          <w:lang w:eastAsia="ru-RU"/>
        </w:rPr>
        <w:t xml:space="preserve"> (по</w:t>
      </w:r>
      <w:r w:rsidRPr="00595502">
        <w:rPr>
          <w:lang w:eastAsia="ru-RU"/>
        </w:rPr>
        <w:t xml:space="preserve"> </w:t>
      </w:r>
      <w:r>
        <w:rPr>
          <w:lang w:eastAsia="ru-RU"/>
        </w:rPr>
        <w:t xml:space="preserve">умолчанию принимает значение </w:t>
      </w:r>
      <w:r>
        <w:rPr>
          <w:lang w:val="en-US" w:eastAsia="ru-RU"/>
        </w:rPr>
        <w:t>DOCSECT</w:t>
      </w:r>
      <w:r w:rsidRPr="00595502">
        <w:rPr>
          <w:lang w:eastAsia="ru-RU"/>
        </w:rPr>
        <w:t>)</w:t>
      </w:r>
      <w:r>
        <w:rPr>
          <w:lang w:eastAsia="ru-RU"/>
        </w:rPr>
        <w:t xml:space="preserve"> и </w:t>
      </w:r>
      <w:r w:rsidRPr="00595502">
        <w:rPr>
          <w:highlight w:val="white"/>
          <w:lang w:val="en-US" w:eastAsia="ru-RU"/>
        </w:rPr>
        <w:t>moodCode</w:t>
      </w:r>
      <w:r>
        <w:rPr>
          <w:lang w:eastAsia="ru-RU"/>
        </w:rPr>
        <w:t xml:space="preserve"> (по</w:t>
      </w:r>
      <w:r w:rsidRPr="00595502">
        <w:rPr>
          <w:lang w:eastAsia="ru-RU"/>
        </w:rPr>
        <w:t xml:space="preserve"> </w:t>
      </w:r>
      <w:r>
        <w:rPr>
          <w:lang w:eastAsia="ru-RU"/>
        </w:rPr>
        <w:t xml:space="preserve">умолчанию принимает значение </w:t>
      </w:r>
      <w:r>
        <w:rPr>
          <w:lang w:val="en-US" w:eastAsia="ru-RU"/>
        </w:rPr>
        <w:t>EVN</w:t>
      </w:r>
      <w:r w:rsidRPr="00595502">
        <w:rPr>
          <w:lang w:eastAsia="ru-RU"/>
        </w:rPr>
        <w:t>).</w:t>
      </w:r>
    </w:p>
    <w:p w14:paraId="54E3F7EE" w14:textId="77777777" w:rsidR="00217B8F" w:rsidRDefault="00217B8F" w:rsidP="00595502">
      <w:pPr>
        <w:pStyle w:val="MainTXT"/>
        <w:divId w:val="1"/>
      </w:pPr>
      <w:r>
        <w:t>Состав секций СЭМД различается для каждого класса СЭМД</w:t>
      </w:r>
      <w:r w:rsidR="00B15108">
        <w:t>.</w:t>
      </w:r>
      <w:r>
        <w:t xml:space="preserve"> </w:t>
      </w:r>
      <w:r w:rsidR="00595502">
        <w:t xml:space="preserve">Каждая секция уникально идентифицируется значениями </w:t>
      </w:r>
      <w:r w:rsidR="007B6A41">
        <w:t>атрибутов</w:t>
      </w:r>
      <w:r w:rsidR="00595502">
        <w:t xml:space="preserve"> элемента </w:t>
      </w:r>
      <w:r w:rsidR="007B6A41">
        <w:rPr>
          <w:lang w:val="en-US"/>
        </w:rPr>
        <w:t>POCD</w:t>
      </w:r>
      <w:r w:rsidR="007B6A41" w:rsidRPr="007B6A41">
        <w:t>_</w:t>
      </w:r>
      <w:r w:rsidR="007B6A41">
        <w:rPr>
          <w:lang w:val="en-US"/>
        </w:rPr>
        <w:t>MT</w:t>
      </w:r>
      <w:r w:rsidR="007B6A41" w:rsidRPr="007B6A41">
        <w:t>000040.</w:t>
      </w:r>
      <w:r w:rsidR="007B6A41">
        <w:rPr>
          <w:lang w:val="en-US"/>
        </w:rPr>
        <w:t>Section</w:t>
      </w:r>
      <w:r w:rsidR="007B6A41" w:rsidRPr="007B6A41">
        <w:t>.</w:t>
      </w:r>
      <w:r w:rsidR="00595502">
        <w:rPr>
          <w:lang w:val="en-US"/>
        </w:rPr>
        <w:t>code</w:t>
      </w:r>
      <w:r w:rsidR="007B6A41" w:rsidRPr="007B6A41">
        <w:t>.</w:t>
      </w:r>
      <w:r w:rsidR="007B6A41">
        <w:rPr>
          <w:lang w:val="en-US"/>
        </w:rPr>
        <w:t>code</w:t>
      </w:r>
      <w:r w:rsidR="007967CB">
        <w:t xml:space="preserve"> </w:t>
      </w:r>
      <w:r w:rsidR="007B6A41">
        <w:t xml:space="preserve">и </w:t>
      </w:r>
      <w:r w:rsidR="007B6A41">
        <w:rPr>
          <w:lang w:val="en-US"/>
        </w:rPr>
        <w:t>POCD</w:t>
      </w:r>
      <w:r w:rsidR="007B6A41" w:rsidRPr="007B6A41">
        <w:t>_</w:t>
      </w:r>
      <w:r w:rsidR="007B6A41">
        <w:rPr>
          <w:lang w:val="en-US"/>
        </w:rPr>
        <w:t>MT</w:t>
      </w:r>
      <w:r w:rsidR="007B6A41" w:rsidRPr="007B6A41">
        <w:t>000040.</w:t>
      </w:r>
      <w:r w:rsidR="007B6A41">
        <w:rPr>
          <w:lang w:val="en-US"/>
        </w:rPr>
        <w:t>Section</w:t>
      </w:r>
      <w:r w:rsidR="007B6A41" w:rsidRPr="007B6A41">
        <w:t>.</w:t>
      </w:r>
      <w:r w:rsidR="007B6A41">
        <w:rPr>
          <w:lang w:val="en-US"/>
        </w:rPr>
        <w:t>code</w:t>
      </w:r>
      <w:r w:rsidR="007B6A41" w:rsidRPr="007B6A41">
        <w:t>.</w:t>
      </w:r>
      <w:r w:rsidR="007B6A41">
        <w:rPr>
          <w:lang w:val="en-US"/>
        </w:rPr>
        <w:t>codeSystem</w:t>
      </w:r>
      <w:r w:rsidR="007B6A41" w:rsidRPr="007B6A41">
        <w:t xml:space="preserve">. </w:t>
      </w:r>
      <w:r w:rsidR="007B6A41">
        <w:t xml:space="preserve">Код секции содержится в справочнике </w:t>
      </w:r>
      <w:r w:rsidR="007B6A41" w:rsidRPr="007B6A41">
        <w:t>1.2.643.5.1.13.2.7.1.18</w:t>
      </w:r>
      <w:r w:rsidR="007B6A41">
        <w:t xml:space="preserve"> (справочник секций СЭМД). </w:t>
      </w:r>
    </w:p>
    <w:p w14:paraId="54E3F7EF" w14:textId="77777777" w:rsidR="007B6A41" w:rsidRDefault="007B6A41" w:rsidP="00595502">
      <w:pPr>
        <w:pStyle w:val="MainTXT"/>
        <w:divId w:val="1"/>
      </w:pPr>
      <w:r>
        <w:lastRenderedPageBreak/>
        <w:t>На основании справочника секций СЭМД строится информационная модель документов, передаваемых в ИЭМК. Пример информационной модели приведен на</w:t>
      </w:r>
      <w:r w:rsidR="008B3162">
        <w:t xml:space="preserve"> </w:t>
      </w:r>
      <w:r w:rsidR="008B3162">
        <w:fldChar w:fldCharType="begin"/>
      </w:r>
      <w:r w:rsidR="008B3162">
        <w:instrText xml:space="preserve"> REF _Ref369532498 \h </w:instrText>
      </w:r>
      <w:r w:rsidR="008B3162">
        <w:fldChar w:fldCharType="separate"/>
      </w:r>
      <w:r w:rsidR="007C7090">
        <w:t xml:space="preserve">Рисунок </w:t>
      </w:r>
      <w:r w:rsidR="007C7090">
        <w:rPr>
          <w:noProof/>
        </w:rPr>
        <w:t>5</w:t>
      </w:r>
      <w:r w:rsidR="008B3162">
        <w:fldChar w:fldCharType="end"/>
      </w:r>
      <w:r>
        <w:t>.</w:t>
      </w:r>
    </w:p>
    <w:p w14:paraId="54E3F7F0" w14:textId="77777777" w:rsidR="007B6A41" w:rsidRDefault="007B6A41" w:rsidP="00595502">
      <w:pPr>
        <w:pStyle w:val="MainTXT"/>
        <w:divId w:val="1"/>
      </w:pPr>
      <w:r>
        <w:t xml:space="preserve">Для каждой секции разрабатывается шаблон секции, включающий перечень </w:t>
      </w:r>
      <w:r w:rsidR="00040B42">
        <w:t>атрибутов.</w:t>
      </w:r>
    </w:p>
    <w:p w14:paraId="54E3F7F1" w14:textId="77777777" w:rsidR="006F120F" w:rsidRDefault="006F120F" w:rsidP="00595502">
      <w:pPr>
        <w:pStyle w:val="MainTXT"/>
        <w:divId w:val="1"/>
      </w:pPr>
    </w:p>
    <w:p w14:paraId="54E3F7F2" w14:textId="77777777" w:rsidR="006F120F" w:rsidRDefault="006F120F" w:rsidP="00595502">
      <w:pPr>
        <w:pStyle w:val="MainTXT"/>
        <w:divId w:val="1"/>
      </w:pPr>
    </w:p>
    <w:p w14:paraId="54E3F7F3" w14:textId="77777777" w:rsidR="006F120F" w:rsidRPr="007B6A41" w:rsidRDefault="006F120F" w:rsidP="00595502">
      <w:pPr>
        <w:pStyle w:val="MainTXT"/>
        <w:divId w:val="1"/>
      </w:pPr>
    </w:p>
    <w:p w14:paraId="54E3F7F4" w14:textId="77777777" w:rsidR="00760F8D" w:rsidRDefault="00757A4B" w:rsidP="00760F8D">
      <w:pPr>
        <w:pStyle w:val="MainTXT"/>
        <w:keepNext/>
        <w:ind w:firstLine="0"/>
        <w:divId w:val="1"/>
      </w:pPr>
      <w:r w:rsidRPr="00757A4B">
        <w:rPr>
          <w:noProof/>
          <w:lang w:eastAsia="ru-RU"/>
        </w:rPr>
        <w:lastRenderedPageBreak/>
        <w:drawing>
          <wp:inline distT="0" distB="0" distL="0" distR="0" wp14:anchorId="54E3FB68" wp14:editId="54E3FB69">
            <wp:extent cx="5939790" cy="7887433"/>
            <wp:effectExtent l="0" t="0" r="381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7887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E3F7F5" w14:textId="77777777" w:rsidR="00760F8D" w:rsidRDefault="00760F8D" w:rsidP="007967CB">
      <w:pPr>
        <w:pStyle w:val="af3"/>
        <w:divId w:val="1"/>
      </w:pPr>
      <w:bookmarkStart w:id="39" w:name="_Ref369532498"/>
      <w:r>
        <w:t xml:space="preserve">Рисунок </w:t>
      </w:r>
      <w:r w:rsidR="002B1D34">
        <w:fldChar w:fldCharType="begin"/>
      </w:r>
      <w:r w:rsidR="002B1D34">
        <w:instrText xml:space="preserve"> SEQ Рисунок \* ARABIC </w:instrText>
      </w:r>
      <w:r w:rsidR="002B1D34">
        <w:fldChar w:fldCharType="separate"/>
      </w:r>
      <w:r w:rsidR="007C7090">
        <w:rPr>
          <w:noProof/>
        </w:rPr>
        <w:t>5</w:t>
      </w:r>
      <w:r w:rsidR="002B1D34">
        <w:rPr>
          <w:noProof/>
        </w:rPr>
        <w:fldChar w:fldCharType="end"/>
      </w:r>
      <w:bookmarkEnd w:id="39"/>
      <w:r>
        <w:t xml:space="preserve"> </w:t>
      </w:r>
      <w:r w:rsidR="007967CB">
        <w:t xml:space="preserve">- </w:t>
      </w:r>
      <w:r>
        <w:t>Схема секций эпикриза стационара</w:t>
      </w:r>
    </w:p>
    <w:p w14:paraId="54E3F7F6" w14:textId="77777777" w:rsidR="00757A4B" w:rsidRDefault="00757A4B" w:rsidP="007E215F">
      <w:pPr>
        <w:pStyle w:val="MainTXT"/>
        <w:divId w:val="1"/>
      </w:pPr>
      <w:r>
        <w:t>Каждая секция в свою очередь может представлять собой дальнейшее развитие дерева секций. Образец структуры секции «Первичный осмотр» представлен на</w:t>
      </w:r>
      <w:r w:rsidR="008B3162">
        <w:t xml:space="preserve"> </w:t>
      </w:r>
      <w:r w:rsidR="008B3162">
        <w:fldChar w:fldCharType="begin"/>
      </w:r>
      <w:r w:rsidR="008B3162">
        <w:instrText xml:space="preserve"> REF _Ref369348929 \h </w:instrText>
      </w:r>
      <w:r w:rsidR="008B3162">
        <w:fldChar w:fldCharType="separate"/>
      </w:r>
      <w:r w:rsidR="007C7090">
        <w:t xml:space="preserve">Рисунок </w:t>
      </w:r>
      <w:r w:rsidR="007C7090">
        <w:rPr>
          <w:noProof/>
        </w:rPr>
        <w:t>6</w:t>
      </w:r>
      <w:r w:rsidR="008B3162">
        <w:fldChar w:fldCharType="end"/>
      </w:r>
      <w:r>
        <w:t xml:space="preserve">. На схеме представлены не все секции документа – </w:t>
      </w:r>
      <w:r>
        <w:lastRenderedPageBreak/>
        <w:t xml:space="preserve">полный перечень и их соотношение должны соответствовать нормативным документам Министерства здравоохранения или другим уполномоченным организациям.  </w:t>
      </w:r>
    </w:p>
    <w:p w14:paraId="54E3F7F7" w14:textId="77777777" w:rsidR="00757A4B" w:rsidRDefault="00757A4B" w:rsidP="007E215F">
      <w:pPr>
        <w:pStyle w:val="MainTXT"/>
        <w:divId w:val="1"/>
      </w:pPr>
    </w:p>
    <w:p w14:paraId="54E3F7F8" w14:textId="77777777" w:rsidR="00757A4B" w:rsidRDefault="00757A4B" w:rsidP="00757A4B">
      <w:pPr>
        <w:pStyle w:val="MainTXT"/>
        <w:keepNext/>
        <w:ind w:firstLine="0"/>
        <w:divId w:val="1"/>
      </w:pPr>
      <w:r w:rsidRPr="00757A4B">
        <w:rPr>
          <w:noProof/>
          <w:lang w:eastAsia="ru-RU"/>
        </w:rPr>
        <w:drawing>
          <wp:inline distT="0" distB="0" distL="0" distR="0" wp14:anchorId="54E3FB6A" wp14:editId="54E3FB6B">
            <wp:extent cx="5939790" cy="4987732"/>
            <wp:effectExtent l="0" t="0" r="3810" b="381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4987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E3F7F9" w14:textId="77777777" w:rsidR="00757A4B" w:rsidRDefault="00757A4B" w:rsidP="00757A4B">
      <w:pPr>
        <w:pStyle w:val="af3"/>
        <w:divId w:val="1"/>
      </w:pPr>
      <w:bookmarkStart w:id="40" w:name="_Ref369348929"/>
      <w:r>
        <w:t xml:space="preserve">Рисунок </w:t>
      </w:r>
      <w:r w:rsidR="002B1D34">
        <w:fldChar w:fldCharType="begin"/>
      </w:r>
      <w:r w:rsidR="002B1D34">
        <w:instrText xml:space="preserve"> SEQ Рисунок \* ARABIC </w:instrText>
      </w:r>
      <w:r w:rsidR="002B1D34">
        <w:fldChar w:fldCharType="separate"/>
      </w:r>
      <w:r w:rsidR="007C7090">
        <w:rPr>
          <w:noProof/>
        </w:rPr>
        <w:t>6</w:t>
      </w:r>
      <w:r w:rsidR="002B1D34">
        <w:rPr>
          <w:noProof/>
        </w:rPr>
        <w:fldChar w:fldCharType="end"/>
      </w:r>
      <w:bookmarkEnd w:id="40"/>
      <w:r>
        <w:t xml:space="preserve"> </w:t>
      </w:r>
      <w:r w:rsidR="007967CB">
        <w:t xml:space="preserve">- </w:t>
      </w:r>
      <w:r>
        <w:t>Схема секции «Первичный осмотр»</w:t>
      </w:r>
    </w:p>
    <w:p w14:paraId="54E3F7FA" w14:textId="77777777" w:rsidR="00DC04BD" w:rsidRPr="0079736C" w:rsidRDefault="00DC04BD" w:rsidP="00192173">
      <w:pPr>
        <w:pStyle w:val="40"/>
        <w:numPr>
          <w:ilvl w:val="3"/>
          <w:numId w:val="41"/>
        </w:numPr>
        <w:divId w:val="1"/>
      </w:pPr>
      <w:bookmarkStart w:id="41" w:name="_Toc374979365"/>
      <w:r w:rsidRPr="0079736C">
        <w:t>Добавление функций отображения и изменения СЭМД</w:t>
      </w:r>
      <w:bookmarkEnd w:id="41"/>
    </w:p>
    <w:p w14:paraId="54E3F7FB" w14:textId="77777777" w:rsidR="00DC04BD" w:rsidRPr="000256EA" w:rsidRDefault="00DC04BD" w:rsidP="007E215F">
      <w:pPr>
        <w:pStyle w:val="MainTXT"/>
        <w:divId w:val="1"/>
      </w:pPr>
      <w:r>
        <w:t>Каждый клинический документ, передаваемый в соответствии со</w:t>
      </w:r>
      <w:r w:rsidRPr="00DC04BD">
        <w:t xml:space="preserve"> </w:t>
      </w:r>
      <w:r>
        <w:t xml:space="preserve">стандартом </w:t>
      </w:r>
      <w:r>
        <w:rPr>
          <w:lang w:val="en-US"/>
        </w:rPr>
        <w:t>CDA</w:t>
      </w:r>
      <w:r w:rsidRPr="00DC04BD">
        <w:t xml:space="preserve"> </w:t>
      </w:r>
      <w:r>
        <w:t xml:space="preserve">должен быть человеко-читаемым с использованием общераспространенных браузеров с поддержкой </w:t>
      </w:r>
      <w:r>
        <w:rPr>
          <w:lang w:val="en-US"/>
        </w:rPr>
        <w:t>XML</w:t>
      </w:r>
      <w:r w:rsidRPr="00DC04BD">
        <w:t>-</w:t>
      </w:r>
      <w:r>
        <w:t xml:space="preserve">обработки, а также доступную ссылку на </w:t>
      </w:r>
      <w:r>
        <w:rPr>
          <w:lang w:val="en-US"/>
        </w:rPr>
        <w:t>XSLT</w:t>
      </w:r>
      <w:r w:rsidRPr="00DC04BD">
        <w:t>-</w:t>
      </w:r>
      <w:r>
        <w:t xml:space="preserve">преобразование документа к человеко-читаемому виду. </w:t>
      </w:r>
      <w:r w:rsidR="000256EA">
        <w:t xml:space="preserve">Таблица стилей </w:t>
      </w:r>
      <w:r w:rsidR="000256EA">
        <w:rPr>
          <w:lang w:val="en-US"/>
        </w:rPr>
        <w:t>XSLT</w:t>
      </w:r>
      <w:r w:rsidR="000256EA" w:rsidRPr="000256EA">
        <w:t xml:space="preserve"> </w:t>
      </w:r>
      <w:r w:rsidR="000256EA">
        <w:t xml:space="preserve">не должна находиться внутри клинического документа, но каждое учреждение вправе создать ее и предоставить в публичный доступ. Для отображения документов внутри </w:t>
      </w:r>
      <w:r w:rsidR="000256EA">
        <w:lastRenderedPageBreak/>
        <w:t xml:space="preserve">организации допускается использование собственных инструментов отображения. </w:t>
      </w:r>
    </w:p>
    <w:p w14:paraId="54E3F7FC" w14:textId="77777777" w:rsidR="00217B8F" w:rsidRDefault="00217B8F" w:rsidP="007E215F">
      <w:pPr>
        <w:pStyle w:val="MainTXT"/>
        <w:divId w:val="1"/>
      </w:pPr>
      <w:r>
        <w:t xml:space="preserve">В целях повышения удобства работы пользователей с Системой ведения ИЭМК, будет модернизирована система отображения СЭМД в части использования при построении экранных форм следующих возможностей отображения информации, задаваемых в шаблонах </w:t>
      </w:r>
      <w:r w:rsidR="00D77C7D">
        <w:t xml:space="preserve">отображения </w:t>
      </w:r>
      <w:r>
        <w:t>СЭМД:</w:t>
      </w:r>
    </w:p>
    <w:p w14:paraId="54E3F7FD" w14:textId="77777777" w:rsidR="00217B8F" w:rsidRDefault="00217B8F" w:rsidP="00217B8F">
      <w:pPr>
        <w:pStyle w:val="List1"/>
        <w:divId w:val="1"/>
      </w:pPr>
      <w:r>
        <w:t>использование табличной формы представления информации;</w:t>
      </w:r>
    </w:p>
    <w:p w14:paraId="54E3F7FE" w14:textId="77777777" w:rsidR="00217B8F" w:rsidRDefault="00217B8F" w:rsidP="00217B8F">
      <w:pPr>
        <w:pStyle w:val="List1"/>
        <w:divId w:val="1"/>
      </w:pPr>
      <w:r>
        <w:t>использование графического представления информации;</w:t>
      </w:r>
    </w:p>
    <w:p w14:paraId="54E3F7FF" w14:textId="77777777" w:rsidR="00217B8F" w:rsidRDefault="00B15108" w:rsidP="00217B8F">
      <w:pPr>
        <w:pStyle w:val="List1"/>
        <w:divId w:val="1"/>
      </w:pPr>
      <w:r>
        <w:t>отображение</w:t>
      </w:r>
      <w:r w:rsidR="00217B8F">
        <w:t xml:space="preserve"> разделов протокола, состоящих из списков заданной структуры;</w:t>
      </w:r>
    </w:p>
    <w:p w14:paraId="54E3F800" w14:textId="77777777" w:rsidR="00217B8F" w:rsidRDefault="00217B8F" w:rsidP="00217B8F">
      <w:pPr>
        <w:pStyle w:val="List1"/>
        <w:divId w:val="1"/>
      </w:pPr>
      <w:r>
        <w:t>возможность создания вычисляемых полей (на основе значений других полей шаблона);</w:t>
      </w:r>
    </w:p>
    <w:p w14:paraId="54E3F801" w14:textId="77777777" w:rsidR="00217B8F" w:rsidRDefault="00217B8F" w:rsidP="00217B8F">
      <w:pPr>
        <w:pStyle w:val="List1"/>
        <w:divId w:val="1"/>
      </w:pPr>
      <w:r>
        <w:t>возможность управления расположением полей на форме;</w:t>
      </w:r>
    </w:p>
    <w:p w14:paraId="54E3F802" w14:textId="77777777" w:rsidR="00217B8F" w:rsidRDefault="00217B8F" w:rsidP="00217B8F">
      <w:pPr>
        <w:pStyle w:val="List1"/>
        <w:divId w:val="1"/>
      </w:pPr>
      <w:r>
        <w:t>возможность настройки индивидуальной печатной формы шаблона.</w:t>
      </w:r>
    </w:p>
    <w:p w14:paraId="54E3F803" w14:textId="77777777" w:rsidR="00217B8F" w:rsidRPr="00D77C7D" w:rsidRDefault="00217B8F" w:rsidP="007E215F">
      <w:pPr>
        <w:pStyle w:val="MainTXT"/>
        <w:divId w:val="1"/>
        <w:rPr>
          <w:i/>
        </w:rPr>
      </w:pPr>
      <w:r w:rsidRPr="00D77C7D">
        <w:rPr>
          <w:i/>
        </w:rPr>
        <w:t>Добавление функций опубликования и распространения шаблонов СЭМД сторонних систем.</w:t>
      </w:r>
    </w:p>
    <w:p w14:paraId="54E3F804" w14:textId="77777777" w:rsidR="00217B8F" w:rsidRDefault="00217B8F" w:rsidP="007E215F">
      <w:pPr>
        <w:pStyle w:val="MainTXT"/>
        <w:divId w:val="1"/>
      </w:pPr>
      <w:r>
        <w:t xml:space="preserve">Будет реализована подсистема хранения шаблонов </w:t>
      </w:r>
      <w:r w:rsidR="00D77C7D">
        <w:t xml:space="preserve">отображения </w:t>
      </w:r>
      <w:r>
        <w:t>СЭМД, обладающая следующей функциональностью:</w:t>
      </w:r>
    </w:p>
    <w:p w14:paraId="54E3F805" w14:textId="77777777" w:rsidR="00217B8F" w:rsidRPr="00326FFC" w:rsidRDefault="00217B8F" w:rsidP="00217B8F">
      <w:pPr>
        <w:pStyle w:val="List1"/>
        <w:divId w:val="1"/>
      </w:pPr>
      <w:r>
        <w:t>д</w:t>
      </w:r>
      <w:r w:rsidRPr="00326FFC">
        <w:t xml:space="preserve">обавление новых шаблонов </w:t>
      </w:r>
      <w:r w:rsidR="00D77C7D">
        <w:t xml:space="preserve">отображения </w:t>
      </w:r>
      <w:r w:rsidRPr="00326FFC">
        <w:t>СЭМД для документов уровня региона;</w:t>
      </w:r>
    </w:p>
    <w:p w14:paraId="54E3F806" w14:textId="77777777" w:rsidR="00217B8F" w:rsidRPr="00326FFC" w:rsidRDefault="00217B8F" w:rsidP="00217B8F">
      <w:pPr>
        <w:pStyle w:val="List1"/>
        <w:divId w:val="1"/>
      </w:pPr>
      <w:r>
        <w:t>д</w:t>
      </w:r>
      <w:r w:rsidRPr="00326FFC">
        <w:t xml:space="preserve">обавление новых шаблонов </w:t>
      </w:r>
      <w:r w:rsidR="00D77C7D">
        <w:t xml:space="preserve">отображения </w:t>
      </w:r>
      <w:r w:rsidRPr="00326FFC">
        <w:t>СЭМД для документов уровня медицинской организации;</w:t>
      </w:r>
    </w:p>
    <w:p w14:paraId="54E3F807" w14:textId="77777777" w:rsidR="00217B8F" w:rsidRPr="00326FFC" w:rsidRDefault="00217B8F" w:rsidP="00217B8F">
      <w:pPr>
        <w:pStyle w:val="List1"/>
        <w:divId w:val="1"/>
      </w:pPr>
      <w:r w:rsidRPr="00326FFC">
        <w:t xml:space="preserve">версионность изменений шаблонов </w:t>
      </w:r>
      <w:r w:rsidR="00D77C7D">
        <w:t xml:space="preserve">отображения </w:t>
      </w:r>
      <w:r w:rsidRPr="00326FFC">
        <w:t>СЭМД;</w:t>
      </w:r>
    </w:p>
    <w:p w14:paraId="54E3F808" w14:textId="77777777" w:rsidR="00217B8F" w:rsidRPr="00326FFC" w:rsidRDefault="00217B8F" w:rsidP="00217B8F">
      <w:pPr>
        <w:pStyle w:val="List1"/>
        <w:divId w:val="1"/>
      </w:pPr>
      <w:r w:rsidRPr="00326FFC">
        <w:t xml:space="preserve">авторизованный доступ пользователей к шаблонам </w:t>
      </w:r>
      <w:r w:rsidR="00D77C7D">
        <w:t xml:space="preserve">отображения </w:t>
      </w:r>
      <w:r w:rsidRPr="00326FFC">
        <w:t>СЭМД всех уровней;</w:t>
      </w:r>
    </w:p>
    <w:p w14:paraId="54E3F809" w14:textId="77777777" w:rsidR="00217B8F" w:rsidRPr="00326FFC" w:rsidRDefault="00217B8F" w:rsidP="00217B8F">
      <w:pPr>
        <w:pStyle w:val="List1"/>
        <w:divId w:val="1"/>
      </w:pPr>
      <w:r w:rsidRPr="00326FFC">
        <w:t xml:space="preserve">возможность создания пользователями документов на основе шаблонов </w:t>
      </w:r>
      <w:r w:rsidR="00D77C7D">
        <w:t xml:space="preserve">отображения </w:t>
      </w:r>
      <w:r w:rsidRPr="00326FFC">
        <w:t>СЭМД других регионов или медицинских организаций;</w:t>
      </w:r>
    </w:p>
    <w:p w14:paraId="54E3F80A" w14:textId="77777777" w:rsidR="00217B8F" w:rsidRPr="00326FFC" w:rsidRDefault="00217B8F" w:rsidP="00217B8F">
      <w:pPr>
        <w:pStyle w:val="List1"/>
        <w:divId w:val="1"/>
      </w:pPr>
      <w:r w:rsidRPr="00326FFC">
        <w:lastRenderedPageBreak/>
        <w:t xml:space="preserve">защита от изменения пользователями шаблонов </w:t>
      </w:r>
      <w:r w:rsidR="00D77C7D">
        <w:t xml:space="preserve">отображения </w:t>
      </w:r>
      <w:r w:rsidRPr="00326FFC">
        <w:t>СЭМД других регионов или медицинских организаций.</w:t>
      </w:r>
    </w:p>
    <w:p w14:paraId="54E3F80B" w14:textId="77777777" w:rsidR="00217B8F" w:rsidRDefault="00217B8F" w:rsidP="005F1522">
      <w:pPr>
        <w:pStyle w:val="22"/>
        <w:divId w:val="1"/>
      </w:pPr>
      <w:bookmarkStart w:id="42" w:name="_Toc237339366"/>
      <w:bookmarkStart w:id="43" w:name="_Toc237339367"/>
      <w:bookmarkStart w:id="44" w:name="_Toc374979366"/>
      <w:bookmarkEnd w:id="42"/>
      <w:r>
        <w:t>Принципиальная работа сервиса ИЭМК после реализации мероприятий по развитию</w:t>
      </w:r>
      <w:bookmarkEnd w:id="43"/>
      <w:bookmarkEnd w:id="44"/>
    </w:p>
    <w:p w14:paraId="54E3F80C" w14:textId="77777777" w:rsidR="00217B8F" w:rsidRDefault="00217B8F" w:rsidP="005F1522">
      <w:pPr>
        <w:pStyle w:val="31"/>
        <w:divId w:val="1"/>
      </w:pPr>
      <w:bookmarkStart w:id="45" w:name="_Toc237339369"/>
      <w:bookmarkStart w:id="46" w:name="_Toc374979367"/>
      <w:r>
        <w:t>Процессы, описывающие работу сервисных функциональных блоков и взаимодействие со смежными сервисами федерального уровня</w:t>
      </w:r>
      <w:bookmarkEnd w:id="45"/>
      <w:bookmarkEnd w:id="46"/>
    </w:p>
    <w:p w14:paraId="54E3F80D" w14:textId="77777777" w:rsidR="00217B8F" w:rsidRDefault="00217B8F" w:rsidP="007E215F">
      <w:pPr>
        <w:pStyle w:val="MainTXT"/>
        <w:divId w:val="1"/>
      </w:pPr>
      <w:r>
        <w:t>Базовыми функциями Системы ведения ИЭМК являются:</w:t>
      </w:r>
    </w:p>
    <w:p w14:paraId="54E3F80E" w14:textId="77777777" w:rsidR="00217B8F" w:rsidRDefault="00217B8F" w:rsidP="00217B8F">
      <w:pPr>
        <w:pStyle w:val="List1"/>
        <w:divId w:val="1"/>
      </w:pPr>
      <w:r>
        <w:t>Занесение СЭМД и сведений ИЭМК в Систему;</w:t>
      </w:r>
    </w:p>
    <w:p w14:paraId="54E3F80F" w14:textId="77777777" w:rsidR="00217B8F" w:rsidRDefault="00217B8F" w:rsidP="00217B8F">
      <w:pPr>
        <w:pStyle w:val="List1"/>
        <w:divId w:val="1"/>
      </w:pPr>
      <w:r>
        <w:t>Предоставление СЭМД и сведен</w:t>
      </w:r>
      <w:r w:rsidR="007967CB">
        <w:t>ий ИЭМК из Системы по запросам.</w:t>
      </w:r>
    </w:p>
    <w:p w14:paraId="54E3F810" w14:textId="77777777" w:rsidR="00217B8F" w:rsidRPr="00C11433" w:rsidRDefault="007F5295" w:rsidP="008B3162">
      <w:pPr>
        <w:pStyle w:val="af3"/>
        <w:divId w:val="1"/>
      </w:pPr>
      <w:r>
        <w:rPr>
          <w:noProof/>
          <w:lang w:eastAsia="ru-RU"/>
        </w:rPr>
        <w:lastRenderedPageBreak/>
        <w:drawing>
          <wp:inline distT="0" distB="0" distL="0" distR="0" wp14:anchorId="54E3FB6C" wp14:editId="54E3FB6D">
            <wp:extent cx="6443345" cy="4040505"/>
            <wp:effectExtent l="0" t="0" r="0" b="0"/>
            <wp:docPr id="6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3345" cy="404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3162">
        <w:t xml:space="preserve">Рисунок </w:t>
      </w:r>
      <w:r w:rsidR="002B1D34">
        <w:fldChar w:fldCharType="begin"/>
      </w:r>
      <w:r w:rsidR="002B1D34">
        <w:instrText xml:space="preserve"> SEQ Рисунок \* ARABIC </w:instrText>
      </w:r>
      <w:r w:rsidR="002B1D34">
        <w:fldChar w:fldCharType="separate"/>
      </w:r>
      <w:r w:rsidR="007C7090">
        <w:rPr>
          <w:noProof/>
        </w:rPr>
        <w:t>7</w:t>
      </w:r>
      <w:r w:rsidR="002B1D34">
        <w:rPr>
          <w:noProof/>
        </w:rPr>
        <w:fldChar w:fldCharType="end"/>
      </w:r>
      <w:r w:rsidR="008B3162">
        <w:t xml:space="preserve"> -</w:t>
      </w:r>
      <w:r w:rsidR="00217B8F">
        <w:t xml:space="preserve"> </w:t>
      </w:r>
      <w:r w:rsidR="00217B8F" w:rsidRPr="00C11433">
        <w:t>Занесение документов и сведений ИЭМК в Систему</w:t>
      </w:r>
    </w:p>
    <w:p w14:paraId="54E3F811" w14:textId="77777777" w:rsidR="00217B8F" w:rsidRDefault="007F5295" w:rsidP="007967CB">
      <w:pPr>
        <w:pStyle w:val="Picture"/>
        <w:ind w:firstLine="0"/>
        <w:divId w:val="1"/>
      </w:pPr>
      <w:r>
        <w:rPr>
          <w:noProof/>
        </w:rPr>
        <w:drawing>
          <wp:inline distT="0" distB="0" distL="0" distR="0" wp14:anchorId="54E3FB6E" wp14:editId="54E3FB6F">
            <wp:extent cx="5932805" cy="4168140"/>
            <wp:effectExtent l="0" t="0" r="0" b="0"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416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17B8F">
        <w:t xml:space="preserve"> </w:t>
      </w:r>
    </w:p>
    <w:p w14:paraId="54E3F812" w14:textId="77777777" w:rsidR="00217B8F" w:rsidRDefault="008B3162" w:rsidP="008B3162">
      <w:pPr>
        <w:pStyle w:val="af3"/>
        <w:divId w:val="1"/>
      </w:pPr>
      <w:r>
        <w:t xml:space="preserve">Рисунок </w:t>
      </w:r>
      <w:r w:rsidR="002B1D34">
        <w:fldChar w:fldCharType="begin"/>
      </w:r>
      <w:r w:rsidR="002B1D34">
        <w:instrText xml:space="preserve"> SEQ Рисунок \* A</w:instrText>
      </w:r>
      <w:r w:rsidR="002B1D34">
        <w:instrText xml:space="preserve">RABIC </w:instrText>
      </w:r>
      <w:r w:rsidR="002B1D34">
        <w:fldChar w:fldCharType="separate"/>
      </w:r>
      <w:r w:rsidR="007C7090">
        <w:rPr>
          <w:noProof/>
        </w:rPr>
        <w:t>8</w:t>
      </w:r>
      <w:r w:rsidR="002B1D34">
        <w:rPr>
          <w:noProof/>
        </w:rPr>
        <w:fldChar w:fldCharType="end"/>
      </w:r>
      <w:r>
        <w:t xml:space="preserve"> -</w:t>
      </w:r>
      <w:r w:rsidR="00217B8F">
        <w:t xml:space="preserve"> Предоставление СЭМД и сведений ИЭМК из Системы по запросам </w:t>
      </w:r>
    </w:p>
    <w:p w14:paraId="54E3F813" w14:textId="77777777" w:rsidR="00217B8F" w:rsidRDefault="00217B8F" w:rsidP="007E215F">
      <w:pPr>
        <w:pStyle w:val="MainTXT"/>
        <w:divId w:val="1"/>
      </w:pPr>
      <w:r>
        <w:lastRenderedPageBreak/>
        <w:t xml:space="preserve">В рамках создания Системы ведения ИЭМК будут реализованы интеграционные </w:t>
      </w:r>
      <w:r w:rsidR="00177983">
        <w:t xml:space="preserve">шлюзы </w:t>
      </w:r>
      <w:r>
        <w:t>для работы системы в целом и ее интеграции с внешними системами.</w:t>
      </w:r>
    </w:p>
    <w:p w14:paraId="54E3F814" w14:textId="77777777" w:rsidR="00217B8F" w:rsidRDefault="00217B8F" w:rsidP="007E215F">
      <w:pPr>
        <w:pStyle w:val="MainTXT"/>
        <w:divId w:val="1"/>
      </w:pPr>
      <w:r>
        <w:t xml:space="preserve">Интеграционные </w:t>
      </w:r>
      <w:r w:rsidR="00177983">
        <w:t xml:space="preserve">шлюзы </w:t>
      </w:r>
      <w:r>
        <w:t>Системы предназначены для обмена информации с внешними ИС и состоят из следующих модулей:</w:t>
      </w:r>
    </w:p>
    <w:p w14:paraId="54E3F815" w14:textId="77777777" w:rsidR="00217B8F" w:rsidRDefault="00217B8F" w:rsidP="000B1668">
      <w:pPr>
        <w:pStyle w:val="List1"/>
        <w:divId w:val="1"/>
      </w:pPr>
      <w:r>
        <w:t>выгрузки, хранения и предоставления доступа к ИЭМК;</w:t>
      </w:r>
    </w:p>
    <w:p w14:paraId="54E3F816" w14:textId="77777777" w:rsidR="00217B8F" w:rsidRDefault="00217B8F" w:rsidP="003D00A9">
      <w:pPr>
        <w:pStyle w:val="List1"/>
        <w:divId w:val="1"/>
      </w:pPr>
      <w:r>
        <w:t>обеспечения доступа к ИЭМК через веб-сервисы;</w:t>
      </w:r>
    </w:p>
    <w:p w14:paraId="54E3F817" w14:textId="77777777" w:rsidR="00217B8F" w:rsidRDefault="00217B8F" w:rsidP="00217B8F">
      <w:pPr>
        <w:pStyle w:val="List1"/>
        <w:divId w:val="1"/>
      </w:pPr>
      <w:r>
        <w:t>аудита в части взаимодействия;</w:t>
      </w:r>
    </w:p>
    <w:p w14:paraId="54E3F818" w14:textId="77777777" w:rsidR="00217B8F" w:rsidRDefault="00217B8F" w:rsidP="00217B8F">
      <w:pPr>
        <w:pStyle w:val="List1"/>
        <w:divId w:val="1"/>
      </w:pPr>
      <w:r>
        <w:t>работы с идентификаторами пациентов;</w:t>
      </w:r>
    </w:p>
    <w:p w14:paraId="54E3F819" w14:textId="77777777" w:rsidR="00217B8F" w:rsidRDefault="00217B8F" w:rsidP="00217B8F">
      <w:pPr>
        <w:pStyle w:val="List1"/>
        <w:divId w:val="1"/>
      </w:pPr>
      <w:r>
        <w:t>интеграции с ЕРЗ ФФОМС;</w:t>
      </w:r>
    </w:p>
    <w:p w14:paraId="54E3F81A" w14:textId="77777777" w:rsidR="00217B8F" w:rsidRDefault="00217B8F" w:rsidP="00217B8F">
      <w:pPr>
        <w:pStyle w:val="List1"/>
        <w:divId w:val="1"/>
      </w:pPr>
      <w:r>
        <w:t>интеграции со СМЭВ;</w:t>
      </w:r>
    </w:p>
    <w:p w14:paraId="54E3F81B" w14:textId="77777777" w:rsidR="00217B8F" w:rsidRDefault="00217B8F" w:rsidP="00217B8F">
      <w:pPr>
        <w:pStyle w:val="List1"/>
        <w:divId w:val="1"/>
      </w:pPr>
      <w:r>
        <w:t>интеграции с Реестром НСИ.</w:t>
      </w:r>
    </w:p>
    <w:p w14:paraId="54E3F81C" w14:textId="77777777" w:rsidR="00217B8F" w:rsidRDefault="00217B8F" w:rsidP="007E215F">
      <w:pPr>
        <w:pStyle w:val="MainTXT"/>
        <w:divId w:val="1"/>
      </w:pPr>
      <w:r>
        <w:t>Модуль выгрузки, хранения и предоставления доступа к ИЭМК осуществляет:</w:t>
      </w:r>
    </w:p>
    <w:p w14:paraId="54E3F81D" w14:textId="77777777" w:rsidR="00217B8F" w:rsidRDefault="00217B8F" w:rsidP="00217B8F">
      <w:pPr>
        <w:pStyle w:val="List1"/>
        <w:divId w:val="1"/>
      </w:pPr>
      <w:r>
        <w:t>раскодирование сообщений, пришедших от внешних ИС в стандарте HL7 CDA</w:t>
      </w:r>
      <w:r w:rsidR="00F2060A">
        <w:t xml:space="preserve"> </w:t>
      </w:r>
      <w:r w:rsidR="00F2060A">
        <w:rPr>
          <w:lang w:val="en-US"/>
        </w:rPr>
        <w:t>R</w:t>
      </w:r>
      <w:r w:rsidR="00F2060A" w:rsidRPr="00F2060A">
        <w:t>2</w:t>
      </w:r>
      <w:r>
        <w:t xml:space="preserve"> и сохранение информации;</w:t>
      </w:r>
    </w:p>
    <w:p w14:paraId="54E3F81E" w14:textId="77777777" w:rsidR="00217B8F" w:rsidRDefault="00217B8F" w:rsidP="00217B8F">
      <w:pPr>
        <w:pStyle w:val="List1"/>
        <w:divId w:val="1"/>
      </w:pPr>
      <w:r>
        <w:t>распознавание запросов на предоставление информации, пришедших от внешних ИС в стандарте HL7, кодирование информации в сообщения стандарта HL7 и их отправку во внешние ИС, в соответствии с полученными запросами;</w:t>
      </w:r>
    </w:p>
    <w:p w14:paraId="54E3F81F" w14:textId="77777777" w:rsidR="00217B8F" w:rsidRDefault="00217B8F" w:rsidP="00217B8F">
      <w:pPr>
        <w:pStyle w:val="List1"/>
        <w:divId w:val="1"/>
      </w:pPr>
      <w:r>
        <w:t>обмен СЭМД в соответствии с профилем IHE XDS.b.</w:t>
      </w:r>
    </w:p>
    <w:p w14:paraId="54E3F820" w14:textId="77777777" w:rsidR="00217B8F" w:rsidRDefault="00217B8F" w:rsidP="007E215F">
      <w:pPr>
        <w:pStyle w:val="MainTXT"/>
        <w:divId w:val="1"/>
      </w:pPr>
      <w:r>
        <w:t>Модуль выгрузки, хранения и предоставления доступа к ИЭМК  (HL7 CDA) реализует следующие функции:</w:t>
      </w:r>
    </w:p>
    <w:p w14:paraId="54E3F821" w14:textId="77777777" w:rsidR="00217B8F" w:rsidRDefault="00217B8F" w:rsidP="00217B8F">
      <w:pPr>
        <w:pStyle w:val="List1"/>
        <w:divId w:val="1"/>
      </w:pPr>
      <w:r>
        <w:t xml:space="preserve">Обмен СЭМД </w:t>
      </w:r>
      <w:r w:rsidR="00F2060A">
        <w:t xml:space="preserve">в формате </w:t>
      </w:r>
      <w:r w:rsidR="00F2060A">
        <w:rPr>
          <w:lang w:val="en-US"/>
        </w:rPr>
        <w:t>HL</w:t>
      </w:r>
      <w:r w:rsidR="00F2060A" w:rsidRPr="00F2060A">
        <w:t xml:space="preserve">7 </w:t>
      </w:r>
      <w:r w:rsidR="00F2060A">
        <w:rPr>
          <w:lang w:val="en-US"/>
        </w:rPr>
        <w:t>CDA</w:t>
      </w:r>
      <w:r w:rsidR="00F2060A" w:rsidRPr="00F2060A">
        <w:t xml:space="preserve"> </w:t>
      </w:r>
      <w:r w:rsidR="00F2060A">
        <w:rPr>
          <w:lang w:val="en-US"/>
        </w:rPr>
        <w:t>R</w:t>
      </w:r>
      <w:r w:rsidR="00F2060A" w:rsidRPr="00F2060A">
        <w:t xml:space="preserve">2 </w:t>
      </w:r>
      <w:r>
        <w:t>в соответствии с профилем IHE XDS.b.</w:t>
      </w:r>
    </w:p>
    <w:p w14:paraId="54E3F822" w14:textId="77777777" w:rsidR="00217B8F" w:rsidRPr="006031C8" w:rsidRDefault="00217B8F" w:rsidP="007E215F">
      <w:pPr>
        <w:pStyle w:val="MainTXT"/>
        <w:divId w:val="1"/>
      </w:pPr>
      <w:r>
        <w:t>Общая диаграмма</w:t>
      </w:r>
      <w:r w:rsidRPr="00D65D11">
        <w:t xml:space="preserve"> взаимодействия при размещении документов в ИЭМК</w:t>
      </w:r>
      <w:r>
        <w:t xml:space="preserve"> с использованием профиля IHE XDS.b изображена на</w:t>
      </w:r>
      <w:r w:rsidR="009345A9">
        <w:t xml:space="preserve"> </w:t>
      </w:r>
      <w:r w:rsidR="009345A9">
        <w:fldChar w:fldCharType="begin"/>
      </w:r>
      <w:r w:rsidR="009345A9">
        <w:instrText xml:space="preserve"> REF _Ref369532649 \h </w:instrText>
      </w:r>
      <w:r w:rsidR="009345A9">
        <w:fldChar w:fldCharType="separate"/>
      </w:r>
      <w:r w:rsidR="007C7090">
        <w:t xml:space="preserve">Рисунок </w:t>
      </w:r>
      <w:r w:rsidR="007C7090">
        <w:rPr>
          <w:noProof/>
        </w:rPr>
        <w:t>9</w:t>
      </w:r>
      <w:r w:rsidR="009345A9">
        <w:fldChar w:fldCharType="end"/>
      </w:r>
      <w:r>
        <w:t xml:space="preserve">. </w:t>
      </w:r>
    </w:p>
    <w:p w14:paraId="54E3F823" w14:textId="77777777" w:rsidR="00F2060A" w:rsidRPr="00F2060A" w:rsidRDefault="001B0F24" w:rsidP="00FF5CEA">
      <w:pPr>
        <w:pStyle w:val="MainTXT"/>
        <w:ind w:firstLine="0"/>
        <w:jc w:val="left"/>
        <w:divId w:val="1"/>
        <w:rPr>
          <w:lang w:val="en-US"/>
        </w:rPr>
      </w:pPr>
      <w:r w:rsidRPr="001B0F24">
        <w:rPr>
          <w:noProof/>
          <w:lang w:eastAsia="ru-RU"/>
        </w:rPr>
        <w:lastRenderedPageBreak/>
        <w:drawing>
          <wp:inline distT="0" distB="0" distL="0" distR="0" wp14:anchorId="54E3FB70" wp14:editId="54E3FB71">
            <wp:extent cx="5771071" cy="3202113"/>
            <wp:effectExtent l="0" t="0" r="127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72836" cy="32030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E3F824" w14:textId="77777777" w:rsidR="00217B8F" w:rsidRPr="0046716B" w:rsidRDefault="009345A9" w:rsidP="009345A9">
      <w:pPr>
        <w:pStyle w:val="af3"/>
        <w:divId w:val="1"/>
      </w:pPr>
      <w:bookmarkStart w:id="47" w:name="_Ref369532649"/>
      <w:r>
        <w:t xml:space="preserve">Рисунок </w:t>
      </w:r>
      <w:r w:rsidR="002B1D34">
        <w:fldChar w:fldCharType="begin"/>
      </w:r>
      <w:r w:rsidR="002B1D34">
        <w:instrText xml:space="preserve"> SEQ Рисунок \* ARABIC </w:instrText>
      </w:r>
      <w:r w:rsidR="002B1D34">
        <w:fldChar w:fldCharType="separate"/>
      </w:r>
      <w:r w:rsidR="007C7090">
        <w:rPr>
          <w:noProof/>
        </w:rPr>
        <w:t>9</w:t>
      </w:r>
      <w:r w:rsidR="002B1D34">
        <w:rPr>
          <w:noProof/>
        </w:rPr>
        <w:fldChar w:fldCharType="end"/>
      </w:r>
      <w:bookmarkEnd w:id="47"/>
      <w:r>
        <w:t xml:space="preserve"> -</w:t>
      </w:r>
      <w:r w:rsidR="00217B8F" w:rsidRPr="0046716B">
        <w:t xml:space="preserve"> </w:t>
      </w:r>
      <w:r w:rsidR="00217B8F">
        <w:t>Размещение СЭМД в системе ведения ИЭМК</w:t>
      </w:r>
      <w:r w:rsidR="00217B8F" w:rsidRPr="0046716B">
        <w:t xml:space="preserve"> </w:t>
      </w:r>
    </w:p>
    <w:p w14:paraId="54E3F825" w14:textId="77777777" w:rsidR="00217B8F" w:rsidRPr="009345A9" w:rsidRDefault="00217B8F" w:rsidP="007E2D4B">
      <w:pPr>
        <w:pStyle w:val="MainTXT"/>
        <w:divId w:val="1"/>
        <w:rPr>
          <w:b/>
        </w:rPr>
      </w:pPr>
      <w:r w:rsidRPr="009345A9">
        <w:rPr>
          <w:b/>
        </w:rPr>
        <w:t>Описание процесса интеграции:</w:t>
      </w:r>
    </w:p>
    <w:p w14:paraId="54E3F826" w14:textId="77777777" w:rsidR="00217B8F" w:rsidRDefault="00217B8F" w:rsidP="001B0F24">
      <w:pPr>
        <w:pStyle w:val="MainTXT"/>
        <w:divId w:val="1"/>
      </w:pPr>
      <w:r>
        <w:t>Согласно</w:t>
      </w:r>
      <w:r w:rsidRPr="00E558A4">
        <w:t xml:space="preserve"> </w:t>
      </w:r>
      <w:r>
        <w:t>требованиям</w:t>
      </w:r>
      <w:r w:rsidRPr="00E558A4">
        <w:t xml:space="preserve"> </w:t>
      </w:r>
      <w:r>
        <w:t>профиля</w:t>
      </w:r>
      <w:r w:rsidRPr="00E558A4">
        <w:t xml:space="preserve"> </w:t>
      </w:r>
      <w:r w:rsidRPr="00F97FC3">
        <w:rPr>
          <w:lang w:val="en-US"/>
        </w:rPr>
        <w:t>IHE</w:t>
      </w:r>
      <w:r w:rsidRPr="00E558A4">
        <w:t xml:space="preserve"> </w:t>
      </w:r>
      <w:r w:rsidRPr="00F97FC3">
        <w:rPr>
          <w:lang w:val="en-US"/>
        </w:rPr>
        <w:t>XDS</w:t>
      </w:r>
      <w:r w:rsidRPr="00E558A4">
        <w:t>.</w:t>
      </w:r>
      <w:r>
        <w:t>b, в регистр и хранилище СЭМД должны п</w:t>
      </w:r>
      <w:r w:rsidRPr="00CB7905">
        <w:t>о</w:t>
      </w:r>
      <w:r>
        <w:t xml:space="preserve">ступать только медицинские документы идентифицированных пациентов. Поэтому перед отправкой документа необходимо </w:t>
      </w:r>
      <w:r w:rsidR="006D4DE8">
        <w:t xml:space="preserve">отправить  </w:t>
      </w:r>
      <w:r>
        <w:t>идентификатор пациента из системы ведения ЭМК</w:t>
      </w:r>
      <w:r w:rsidR="006A192A">
        <w:t xml:space="preserve"> МО</w:t>
      </w:r>
      <w:r>
        <w:t>.</w:t>
      </w:r>
    </w:p>
    <w:p w14:paraId="54E3F827" w14:textId="77777777" w:rsidR="00177983" w:rsidRDefault="00177983" w:rsidP="001B0F24">
      <w:pPr>
        <w:pStyle w:val="MainTXT"/>
        <w:divId w:val="1"/>
      </w:pPr>
      <w:r>
        <w:t xml:space="preserve">При невозможности идентификации пациента в ИЭМК отправляются сведения о пациенте со специальным признаком – «Неидентифицирован». </w:t>
      </w:r>
    </w:p>
    <w:p w14:paraId="54E3F828" w14:textId="77777777" w:rsidR="00217B8F" w:rsidRDefault="00217B8F" w:rsidP="007E215F">
      <w:pPr>
        <w:pStyle w:val="MainTXT"/>
        <w:divId w:val="1"/>
      </w:pPr>
      <w:r>
        <w:t>Модуль аудита в части взаимодействия обеспечивает регистрацию событий в Системе ведения ИЭМК, а также действий пользователей в специальных журналах, с возможностью последующего их просмотра и анализа с использованием IHE ATNA.</w:t>
      </w:r>
    </w:p>
    <w:p w14:paraId="54E3F829" w14:textId="77777777" w:rsidR="00217B8F" w:rsidRDefault="00217B8F" w:rsidP="007E215F">
      <w:pPr>
        <w:pStyle w:val="MainTXT"/>
        <w:divId w:val="1"/>
      </w:pPr>
      <w:r>
        <w:t>Аудит в части взаимодействия использует транзакции профиля IHE ATNA.</w:t>
      </w:r>
    </w:p>
    <w:p w14:paraId="54E3F82A" w14:textId="77777777" w:rsidR="00217B8F" w:rsidRDefault="00217B8F" w:rsidP="007E215F">
      <w:pPr>
        <w:pStyle w:val="MainTXT"/>
        <w:divId w:val="1"/>
      </w:pPr>
      <w:r>
        <w:t>Профиль IHE ATNA Audit Trail and Node Authentication (ATNA)</w:t>
      </w:r>
      <w:r w:rsidR="00184D0E">
        <w:t xml:space="preserve"> — </w:t>
      </w:r>
      <w:r>
        <w:t>Профиль Аудита и проверки подлинности узлов.</w:t>
      </w:r>
    </w:p>
    <w:p w14:paraId="54E3F82B" w14:textId="77777777" w:rsidR="00217B8F" w:rsidRDefault="00217B8F" w:rsidP="007E215F">
      <w:pPr>
        <w:pStyle w:val="MainTXT"/>
        <w:divId w:val="1"/>
      </w:pPr>
      <w:r>
        <w:t>При интеграции по данному профилю используются следующие транзакции:</w:t>
      </w:r>
    </w:p>
    <w:p w14:paraId="54E3F82C" w14:textId="77777777" w:rsidR="00217B8F" w:rsidRDefault="00217B8F" w:rsidP="00217B8F">
      <w:pPr>
        <w:pStyle w:val="List1"/>
        <w:divId w:val="1"/>
      </w:pPr>
      <w:r>
        <w:lastRenderedPageBreak/>
        <w:t xml:space="preserve">Maintain time ITI-1 (Поддержка времени) </w:t>
      </w:r>
      <w:r w:rsidR="007E2D4B">
        <w:t>—</w:t>
      </w:r>
      <w:r>
        <w:t xml:space="preserve"> для синхронизации времени всеми участниками с одним или несколькими серверами времени, используя протоколы NTP/SNTP.</w:t>
      </w:r>
    </w:p>
    <w:p w14:paraId="54E3F82D" w14:textId="77777777" w:rsidR="00217B8F" w:rsidRDefault="00217B8F" w:rsidP="00217B8F">
      <w:pPr>
        <w:pStyle w:val="List1"/>
        <w:divId w:val="1"/>
      </w:pPr>
      <w:r>
        <w:t xml:space="preserve">Node Authentication ITI-19 (Узел аутентификации) </w:t>
      </w:r>
      <w:r w:rsidR="007E2D4B">
        <w:t>—</w:t>
      </w:r>
      <w:r>
        <w:t xml:space="preserve"> встроен во все сетевые коммуникации; IHE не определяет, как осуществляется защита медицинской информации, но требует осуществления этой защиты посредством аутентификации и авторизации.</w:t>
      </w:r>
    </w:p>
    <w:p w14:paraId="54E3F82E" w14:textId="77777777" w:rsidR="00217B8F" w:rsidRDefault="00217B8F" w:rsidP="00217B8F">
      <w:pPr>
        <w:pStyle w:val="List1"/>
        <w:divId w:val="1"/>
      </w:pPr>
      <w:r>
        <w:t xml:space="preserve">Record Audit Event ITI-20 (Запись событий аудита) </w:t>
      </w:r>
      <w:r w:rsidR="007E2D4B">
        <w:t>—</w:t>
      </w:r>
      <w:r>
        <w:t xml:space="preserve"> записывает информацию от различных систем в Хранилище записей аудита (Audit Record Repository); сообщения используют кодировку xml, допускают наличие unicode символов, закодированных с использованием правил кодирования UTF-8, передаются с использованием TLS и UDP.</w:t>
      </w:r>
    </w:p>
    <w:p w14:paraId="54E3F82F" w14:textId="77777777" w:rsidR="00217B8F" w:rsidRDefault="00217B8F" w:rsidP="007E215F">
      <w:pPr>
        <w:pStyle w:val="MainTXT"/>
        <w:divId w:val="1"/>
      </w:pPr>
      <w:r>
        <w:t>Модуль работы с идентификаторами пациентов реализует возможность ведения и поиска идентификаторов пациентов с использованием интеграционных профилей IHE PIX, IHE PDQ, а также SOAP (протокол обмена сообщениями на базе XML).</w:t>
      </w:r>
    </w:p>
    <w:p w14:paraId="54E3F830" w14:textId="77777777" w:rsidR="00217B8F" w:rsidRDefault="00217B8F" w:rsidP="007E215F">
      <w:pPr>
        <w:pStyle w:val="MainTXT"/>
        <w:divId w:val="1"/>
      </w:pPr>
      <w:r>
        <w:t>Для работы с идентификаторами пациентов используются интеграционные профили IHE PIX, IHE PDQ.</w:t>
      </w:r>
    </w:p>
    <w:p w14:paraId="54E3F831" w14:textId="77777777" w:rsidR="00217B8F" w:rsidRDefault="00217B8F" w:rsidP="007E215F">
      <w:pPr>
        <w:pStyle w:val="MainTXT"/>
        <w:divId w:val="1"/>
      </w:pPr>
      <w:r>
        <w:t xml:space="preserve">Профиль IHE PIX Patient Identifier Cross-referencing for MPI (PIX) </w:t>
      </w:r>
      <w:r w:rsidR="007E2D4B">
        <w:t>—</w:t>
      </w:r>
      <w:r>
        <w:t xml:space="preserve"> Перекрестные ссылки идентификатора пациента МО.</w:t>
      </w:r>
    </w:p>
    <w:p w14:paraId="54E3F832" w14:textId="77777777" w:rsidR="00217B8F" w:rsidRDefault="00217B8F" w:rsidP="007E215F">
      <w:pPr>
        <w:pStyle w:val="MainTXT"/>
        <w:divId w:val="1"/>
      </w:pPr>
      <w:r>
        <w:t>При интеграции по данному профилю используются следующие транзакции:</w:t>
      </w:r>
    </w:p>
    <w:p w14:paraId="54E3F833" w14:textId="77777777" w:rsidR="00217B8F" w:rsidRDefault="00217B8F" w:rsidP="00B922D5">
      <w:pPr>
        <w:pStyle w:val="List1"/>
        <w:divId w:val="1"/>
      </w:pPr>
      <w:r>
        <w:t xml:space="preserve">Patient Identity Feed ITI-8 (ITI-44 в версии 3 HL7) (Канал идентификации пациента) </w:t>
      </w:r>
      <w:r w:rsidR="007E2D4B">
        <w:t>—</w:t>
      </w:r>
      <w:r>
        <w:t xml:space="preserve"> обеспечивает уведомлениями Управление по перекрестным ссылкам идентификатора пациента (Patient Identifier Cross-reference Manager) и Реестр документов через Источник идентификации пациента (Patient Identity sourse) и систему ADT в случае любых событий, связанных с изменением идентификации пациента, включая: создание, обновления, слияния и т.д. Сообщения отправляются в обе стороны согласно правилам, описанным в разделах 2 и 3 HL7 v.2.3.1.</w:t>
      </w:r>
    </w:p>
    <w:p w14:paraId="54E3F834" w14:textId="77777777" w:rsidR="00217B8F" w:rsidRDefault="00217B8F" w:rsidP="00B922D5">
      <w:pPr>
        <w:pStyle w:val="List1"/>
        <w:divId w:val="1"/>
      </w:pPr>
      <w:r>
        <w:lastRenderedPageBreak/>
        <w:t>Query ITI-9 (ITI-45 в версии 3 HL7) (Запрос)</w:t>
      </w:r>
      <w:r w:rsidR="00184D0E">
        <w:t xml:space="preserve"> — </w:t>
      </w:r>
      <w:r>
        <w:t>используется Потребителем идентификации пациента (Patient Identifier Cross-reference Consumer) в случаях, когда необходимо обновить демографическую информацию о пациенте, запись о котором уже имеется в данном домене. Сообщения отправляются в обе стороны согласно правилам, описанным в разделах 2, 3 и 5 HL7 v.2.5.</w:t>
      </w:r>
    </w:p>
    <w:p w14:paraId="54E3F835" w14:textId="77777777" w:rsidR="00217B8F" w:rsidRDefault="00217B8F" w:rsidP="007E215F">
      <w:pPr>
        <w:pStyle w:val="MainTXT"/>
        <w:divId w:val="1"/>
      </w:pPr>
      <w:r>
        <w:t>Профиль IHE PDQ Patient Demographics Query (PDQ)</w:t>
      </w:r>
      <w:r w:rsidR="00184D0E">
        <w:t xml:space="preserve"> — </w:t>
      </w:r>
      <w:r>
        <w:t>Запрос демографических данных пациента.</w:t>
      </w:r>
    </w:p>
    <w:p w14:paraId="54E3F836" w14:textId="77777777" w:rsidR="00217B8F" w:rsidRDefault="00217B8F" w:rsidP="007E215F">
      <w:pPr>
        <w:pStyle w:val="MainTXT"/>
        <w:divId w:val="1"/>
      </w:pPr>
      <w:r>
        <w:t>При интеграции по данному профилю используются следующие транзакции:</w:t>
      </w:r>
    </w:p>
    <w:p w14:paraId="54E3F837" w14:textId="77777777" w:rsidR="00217B8F" w:rsidRDefault="00217B8F" w:rsidP="00217B8F">
      <w:pPr>
        <w:pStyle w:val="List1"/>
        <w:divId w:val="1"/>
      </w:pPr>
      <w:r>
        <w:t xml:space="preserve">Patient Demographics Query ITI-21 (Запрос демографических данных пациента) </w:t>
      </w:r>
      <w:r w:rsidR="00184D0E">
        <w:t>—</w:t>
      </w:r>
      <w:r>
        <w:t xml:space="preserve"> используется либо Импортером демографических данных (Importer) либо Потребителем (Patient Demographics Consumer) этих данных при обращении к Поставщику данных (Patient Demographics Supplier); транзакция обязательна. Поставщик данных отправляет ответ Потребителю или Импортеру. Сообщения формируются согласно правилам, описанным в разделах 2, 3 и 5 HL7 v.2.5.</w:t>
      </w:r>
    </w:p>
    <w:p w14:paraId="54E3F838" w14:textId="77777777" w:rsidR="00217B8F" w:rsidRDefault="00217B8F" w:rsidP="00217B8F">
      <w:pPr>
        <w:pStyle w:val="List1"/>
        <w:divId w:val="1"/>
      </w:pPr>
      <w:r>
        <w:t xml:space="preserve">Patient Demographics and Visit Query ITI-22 (Запрос демографических данных пациента и данных посещений) </w:t>
      </w:r>
      <w:r w:rsidR="00184D0E">
        <w:t>—</w:t>
      </w:r>
      <w:r>
        <w:t xml:space="preserve"> для обмена информацией между Потребителем демографических данных и Поставщиком; транзакция опциональна. Сообщения отправляются согласно правилам, описанным в разделах 2, 3 и 5 HL7 v.2.5.</w:t>
      </w:r>
    </w:p>
    <w:p w14:paraId="54E3F839" w14:textId="77777777" w:rsidR="00217B8F" w:rsidRDefault="00217B8F" w:rsidP="00F2060A">
      <w:pPr>
        <w:pStyle w:val="MainTXT"/>
        <w:divId w:val="1"/>
      </w:pPr>
      <w:r>
        <w:t xml:space="preserve">Модуль интеграции с ЕРЗ ФФОМС осуществляет </w:t>
      </w:r>
      <w:r w:rsidR="00F2060A">
        <w:t xml:space="preserve">запрос </w:t>
      </w:r>
      <w:r>
        <w:t>принадлежнос</w:t>
      </w:r>
      <w:r w:rsidR="00F2060A">
        <w:t>ти пациента к «страховому полю», реализован на основе веб-сервисов.</w:t>
      </w:r>
    </w:p>
    <w:p w14:paraId="54E3F83A" w14:textId="77777777" w:rsidR="00217B8F" w:rsidRDefault="00217B8F" w:rsidP="007E215F">
      <w:pPr>
        <w:pStyle w:val="MainTXT"/>
        <w:divId w:val="1"/>
      </w:pPr>
      <w:r>
        <w:t>Модуль интеграции со СМЭВ осуществляет интеграцию с ПГУ для предоставления доступа пациентам к их персональным ИЭМК.</w:t>
      </w:r>
    </w:p>
    <w:p w14:paraId="54E3F83B" w14:textId="77777777" w:rsidR="00217B8F" w:rsidRDefault="00217B8F" w:rsidP="007E215F">
      <w:pPr>
        <w:pStyle w:val="MainTXT"/>
        <w:divId w:val="1"/>
      </w:pPr>
      <w:r>
        <w:t xml:space="preserve">Доступ пациентов к их персональным ИЭМК на ПГУ обеспечивается поддержкой интеграционного шлюза с системой межведомственного электронного взаимодействия (СМЭВ) в соответствии с требованиями к </w:t>
      </w:r>
      <w:r>
        <w:lastRenderedPageBreak/>
        <w:t>взаимодействию информационных систем в единой системе межведомственного электронного взаимодействия.</w:t>
      </w:r>
    </w:p>
    <w:p w14:paraId="54E3F83C" w14:textId="77777777" w:rsidR="00217B8F" w:rsidRDefault="00217B8F" w:rsidP="007E215F">
      <w:pPr>
        <w:pStyle w:val="MainTXT"/>
        <w:divId w:val="1"/>
      </w:pPr>
      <w:r>
        <w:t xml:space="preserve">Структура запросов и ответов при обмене информацией </w:t>
      </w:r>
      <w:r w:rsidR="00F2060A">
        <w:t>должна соответствовать</w:t>
      </w:r>
      <w:r>
        <w:t xml:space="preserve"> документу «Методические рекомендации по разработке электронных сервисов и применению технологии электронной подписи при межведомственном электронном взаимодействии».</w:t>
      </w:r>
    </w:p>
    <w:p w14:paraId="54E3F83D" w14:textId="77777777" w:rsidR="00217B8F" w:rsidRDefault="00217B8F" w:rsidP="007E215F">
      <w:pPr>
        <w:pStyle w:val="MainTXT"/>
        <w:divId w:val="1"/>
      </w:pPr>
      <w:r>
        <w:t>Модуль интеграции с Реестром НСИ федерального сегмента ЕГИСЗ осуществляет синхронизацию НСИ, используемую в Системе ведения ИЭМК, с Реестром НСИ.</w:t>
      </w:r>
    </w:p>
    <w:p w14:paraId="54E3F83E" w14:textId="77777777" w:rsidR="00217B8F" w:rsidRDefault="00217B8F" w:rsidP="007E215F">
      <w:pPr>
        <w:pStyle w:val="MainTXT"/>
        <w:divId w:val="1"/>
      </w:pPr>
      <w:r>
        <w:t>Функция модуля интеграции с Реестром НСИ заключается в загрузке нормативно-справочной информации из Федерального реестра нормативно-справочной информации. Обмен информацией производится через интеграционный сервис Реестра НСИ по протоколу SOAP. Сервис позволяет получать из Реестра НСИ справочники и их значения для актуализации НСИ в Системе ведения ИЭМК.</w:t>
      </w:r>
    </w:p>
    <w:p w14:paraId="54E3F83F" w14:textId="77777777" w:rsidR="001B0F24" w:rsidRDefault="001B0F24" w:rsidP="007E215F">
      <w:pPr>
        <w:pStyle w:val="MainTXT"/>
        <w:divId w:val="1"/>
      </w:pPr>
      <w:r>
        <w:t>Система ведения ИЭМК использует, в первую очередь, стандартизированные справочники, опубликованные в Реестре НСИ. При отсутствии необходимых справочников в Реестре НСИ, используются адаптированные международные справочники.</w:t>
      </w:r>
    </w:p>
    <w:p w14:paraId="54E3F840" w14:textId="77777777" w:rsidR="00217B8F" w:rsidRDefault="00217B8F" w:rsidP="007E215F">
      <w:pPr>
        <w:pStyle w:val="MainTXT"/>
        <w:divId w:val="1"/>
      </w:pPr>
      <w:r>
        <w:t>Модуль интеграции с ЕСИА</w:t>
      </w:r>
      <w:r w:rsidR="00F2060A">
        <w:t>иА</w:t>
      </w:r>
      <w:r>
        <w:t xml:space="preserve"> позволяет пользователю аутентифицироваться в Системе ведения ИЭМК с использованием ЕСИА</w:t>
      </w:r>
      <w:r w:rsidR="00F2060A">
        <w:t>иА</w:t>
      </w:r>
      <w:r>
        <w:t>.</w:t>
      </w:r>
    </w:p>
    <w:p w14:paraId="54E3F841" w14:textId="77777777" w:rsidR="00217B8F" w:rsidRDefault="00217B8F" w:rsidP="005F1522">
      <w:pPr>
        <w:pStyle w:val="22"/>
        <w:divId w:val="1"/>
      </w:pPr>
      <w:bookmarkStart w:id="48" w:name="_Toc237339371"/>
      <w:bookmarkStart w:id="49" w:name="_Toc374979368"/>
      <w:r>
        <w:t>Изменения технологической платформы сервиса ИЭМК</w:t>
      </w:r>
      <w:bookmarkEnd w:id="48"/>
      <w:bookmarkEnd w:id="49"/>
    </w:p>
    <w:p w14:paraId="54E3F842" w14:textId="77777777" w:rsidR="00217B8F" w:rsidRDefault="00217B8F" w:rsidP="005F1522">
      <w:pPr>
        <w:pStyle w:val="31"/>
        <w:divId w:val="1"/>
      </w:pPr>
      <w:bookmarkStart w:id="50" w:name="_Toc237339374"/>
      <w:bookmarkStart w:id="51" w:name="_Toc374979369"/>
      <w:r w:rsidRPr="008B32C4">
        <w:t>Изменение</w:t>
      </w:r>
      <w:r>
        <w:t xml:space="preserve"> требований к программно-аппаратному </w:t>
      </w:r>
      <w:r w:rsidR="00B922D5">
        <w:br/>
      </w:r>
      <w:r>
        <w:t>обеспечению сервиса ИЭМК</w:t>
      </w:r>
      <w:bookmarkEnd w:id="50"/>
      <w:bookmarkEnd w:id="51"/>
    </w:p>
    <w:p w14:paraId="54E3F843" w14:textId="77777777" w:rsidR="00217B8F" w:rsidRDefault="00217B8F" w:rsidP="007E215F">
      <w:pPr>
        <w:pStyle w:val="MainTXT"/>
        <w:divId w:val="1"/>
      </w:pPr>
      <w:r>
        <w:t xml:space="preserve">Для выполнения поставленных целей и реализации работы ИЭМК в рамках ЕГИСЗ необходимо предусмотреть соответствующие телекоммуникационные и вычислительные мощности (центры обработки данных), расположенные на основной, резервной и тестовой площадках. При этом необходимо обеспечить телекоммуникационную инфраструктуру </w:t>
      </w:r>
      <w:r>
        <w:lastRenderedPageBreak/>
        <w:t>защищенных каналов связи между основной и резервной площадками центров обработки данных, а также между узлами доступа субъектов РФ.</w:t>
      </w:r>
    </w:p>
    <w:p w14:paraId="54E3F844" w14:textId="77777777" w:rsidR="00217B8F" w:rsidRDefault="00217B8F" w:rsidP="007E215F">
      <w:pPr>
        <w:pStyle w:val="MainTXT"/>
        <w:divId w:val="1"/>
      </w:pPr>
      <w:r>
        <w:t>Системное и прикладное программное обеспечение Системы развёртывается на существующем оборудовании Федерального ЦОД ЕГИСЗ. Состав серверных компонент Системы, необходимых для функционирования Системы приведён на рисунке.</w:t>
      </w:r>
    </w:p>
    <w:p w14:paraId="54E3F845" w14:textId="77777777" w:rsidR="00217B8F" w:rsidRDefault="00217B8F" w:rsidP="008B32C4">
      <w:pPr>
        <w:pStyle w:val="MainTXT"/>
        <w:keepNext/>
        <w:keepLines/>
        <w:divId w:val="1"/>
      </w:pPr>
      <w:r>
        <w:t>Требования к техническим характеристикам серверов и хранилищ БД для тестового режима эксплуатации: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7"/>
        <w:gridCol w:w="1703"/>
        <w:gridCol w:w="775"/>
        <w:gridCol w:w="879"/>
        <w:gridCol w:w="1843"/>
        <w:gridCol w:w="2976"/>
        <w:gridCol w:w="957"/>
      </w:tblGrid>
      <w:tr w:rsidR="00217B8F" w:rsidRPr="009345A9" w14:paraId="54E3F84D" w14:textId="77777777" w:rsidTr="009345A9">
        <w:trPr>
          <w:divId w:val="1"/>
          <w:trHeight w:val="264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3F846" w14:textId="77777777" w:rsidR="00217B8F" w:rsidRPr="009345A9" w:rsidRDefault="009345A9" w:rsidP="009345A9">
            <w:pPr>
              <w:keepNext/>
              <w:keepLines/>
              <w:ind w:left="57" w:right="57" w:firstLine="0"/>
              <w:jc w:val="center"/>
              <w:rPr>
                <w:b/>
                <w:sz w:val="22"/>
                <w:szCs w:val="24"/>
              </w:rPr>
            </w:pPr>
            <w:r w:rsidRPr="009345A9">
              <w:rPr>
                <w:b/>
                <w:sz w:val="22"/>
                <w:szCs w:val="24"/>
              </w:rPr>
              <w:t>N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3F847" w14:textId="77777777" w:rsidR="00217B8F" w:rsidRPr="009345A9" w:rsidRDefault="00217B8F" w:rsidP="009345A9">
            <w:pPr>
              <w:keepNext/>
              <w:keepLines/>
              <w:ind w:left="57" w:right="57" w:firstLine="0"/>
              <w:jc w:val="center"/>
              <w:rPr>
                <w:b/>
                <w:sz w:val="22"/>
                <w:szCs w:val="24"/>
              </w:rPr>
            </w:pPr>
            <w:r w:rsidRPr="009345A9">
              <w:rPr>
                <w:b/>
                <w:sz w:val="22"/>
                <w:szCs w:val="24"/>
              </w:rPr>
              <w:t>Роль сервера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3F848" w14:textId="77777777" w:rsidR="00217B8F" w:rsidRPr="009345A9" w:rsidRDefault="00B922D5" w:rsidP="009345A9">
            <w:pPr>
              <w:keepNext/>
              <w:keepLines/>
              <w:ind w:left="57" w:right="57" w:firstLine="0"/>
              <w:jc w:val="center"/>
              <w:rPr>
                <w:b/>
                <w:sz w:val="22"/>
                <w:szCs w:val="24"/>
              </w:rPr>
            </w:pPr>
            <w:r w:rsidRPr="009345A9">
              <w:rPr>
                <w:b/>
                <w:sz w:val="22"/>
                <w:szCs w:val="24"/>
              </w:rPr>
              <w:t>ОЗУ, ГБ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3F849" w14:textId="77777777" w:rsidR="00217B8F" w:rsidRPr="009345A9" w:rsidRDefault="00B922D5" w:rsidP="009345A9">
            <w:pPr>
              <w:keepNext/>
              <w:keepLines/>
              <w:ind w:left="57" w:right="57" w:firstLine="0"/>
              <w:jc w:val="center"/>
              <w:rPr>
                <w:b/>
                <w:sz w:val="22"/>
                <w:szCs w:val="24"/>
              </w:rPr>
            </w:pPr>
            <w:r w:rsidRPr="009345A9">
              <w:rPr>
                <w:b/>
                <w:sz w:val="22"/>
                <w:szCs w:val="24"/>
              </w:rPr>
              <w:t>НЖМД, ГБ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3F84A" w14:textId="77777777" w:rsidR="00217B8F" w:rsidRPr="009345A9" w:rsidRDefault="00B922D5" w:rsidP="009345A9">
            <w:pPr>
              <w:keepNext/>
              <w:keepLines/>
              <w:ind w:left="57" w:right="57" w:firstLine="0"/>
              <w:jc w:val="center"/>
              <w:rPr>
                <w:b/>
                <w:sz w:val="22"/>
                <w:szCs w:val="24"/>
              </w:rPr>
            </w:pPr>
            <w:r w:rsidRPr="009345A9">
              <w:rPr>
                <w:b/>
                <w:sz w:val="22"/>
                <w:szCs w:val="24"/>
              </w:rPr>
              <w:t>Операционная система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3F84B" w14:textId="77777777" w:rsidR="00217B8F" w:rsidRPr="009345A9" w:rsidRDefault="00217B8F" w:rsidP="009345A9">
            <w:pPr>
              <w:keepNext/>
              <w:keepLines/>
              <w:ind w:left="57" w:right="57" w:firstLine="0"/>
              <w:jc w:val="center"/>
              <w:rPr>
                <w:b/>
                <w:sz w:val="22"/>
                <w:szCs w:val="24"/>
              </w:rPr>
            </w:pPr>
            <w:r w:rsidRPr="009345A9">
              <w:rPr>
                <w:b/>
                <w:sz w:val="22"/>
                <w:szCs w:val="24"/>
              </w:rPr>
              <w:t>Описание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3F84C" w14:textId="77777777" w:rsidR="00217B8F" w:rsidRPr="009345A9" w:rsidRDefault="00217B8F" w:rsidP="009345A9">
            <w:pPr>
              <w:keepNext/>
              <w:keepLines/>
              <w:ind w:left="57" w:right="57" w:firstLine="0"/>
              <w:jc w:val="center"/>
              <w:rPr>
                <w:b/>
                <w:sz w:val="22"/>
                <w:szCs w:val="24"/>
              </w:rPr>
            </w:pPr>
            <w:r w:rsidRPr="009345A9">
              <w:rPr>
                <w:b/>
                <w:sz w:val="22"/>
                <w:szCs w:val="24"/>
              </w:rPr>
              <w:t>Кол</w:t>
            </w:r>
            <w:r w:rsidR="009345A9">
              <w:rPr>
                <w:b/>
                <w:sz w:val="22"/>
                <w:szCs w:val="24"/>
              </w:rPr>
              <w:t>-</w:t>
            </w:r>
            <w:r w:rsidRPr="009345A9">
              <w:rPr>
                <w:b/>
                <w:sz w:val="22"/>
                <w:szCs w:val="24"/>
              </w:rPr>
              <w:t>во серверов</w:t>
            </w:r>
          </w:p>
        </w:tc>
      </w:tr>
      <w:tr w:rsidR="00217B8F" w:rsidRPr="00B922D5" w14:paraId="54E3F855" w14:textId="77777777" w:rsidTr="009345A9">
        <w:trPr>
          <w:divId w:val="1"/>
          <w:trHeight w:val="264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3F84E" w14:textId="77777777" w:rsidR="00217B8F" w:rsidRPr="00B922D5" w:rsidRDefault="00217B8F" w:rsidP="008B32C4">
            <w:pPr>
              <w:keepNext/>
              <w:keepLines/>
              <w:ind w:left="57" w:right="57" w:firstLine="0"/>
              <w:rPr>
                <w:sz w:val="24"/>
                <w:szCs w:val="24"/>
              </w:rPr>
            </w:pPr>
            <w:r w:rsidRPr="00B922D5">
              <w:rPr>
                <w:sz w:val="24"/>
                <w:szCs w:val="24"/>
              </w:rPr>
              <w:t>1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3F84F" w14:textId="77777777" w:rsidR="00217B8F" w:rsidRPr="00B922D5" w:rsidRDefault="00217B8F" w:rsidP="008B32C4">
            <w:pPr>
              <w:keepNext/>
              <w:keepLines/>
              <w:ind w:left="57" w:right="57" w:firstLine="0"/>
              <w:rPr>
                <w:sz w:val="24"/>
                <w:szCs w:val="24"/>
              </w:rPr>
            </w:pPr>
            <w:r w:rsidRPr="00B922D5">
              <w:rPr>
                <w:sz w:val="24"/>
                <w:szCs w:val="24"/>
              </w:rPr>
              <w:t>Сервер приложений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3F850" w14:textId="77777777" w:rsidR="00217B8F" w:rsidRPr="00B922D5" w:rsidRDefault="00217B8F" w:rsidP="008B32C4">
            <w:pPr>
              <w:keepNext/>
              <w:keepLines/>
              <w:ind w:left="57" w:right="57" w:firstLine="0"/>
              <w:rPr>
                <w:sz w:val="24"/>
                <w:szCs w:val="24"/>
              </w:rPr>
            </w:pPr>
            <w:r w:rsidRPr="00B922D5">
              <w:rPr>
                <w:sz w:val="24"/>
                <w:szCs w:val="24"/>
              </w:rPr>
              <w:t>16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3F851" w14:textId="77777777" w:rsidR="00217B8F" w:rsidRPr="00B922D5" w:rsidRDefault="00217B8F" w:rsidP="008B32C4">
            <w:pPr>
              <w:keepNext/>
              <w:keepLines/>
              <w:ind w:left="57" w:right="57" w:firstLine="0"/>
              <w:rPr>
                <w:sz w:val="24"/>
                <w:szCs w:val="24"/>
              </w:rPr>
            </w:pPr>
            <w:r w:rsidRPr="00B922D5">
              <w:rPr>
                <w:sz w:val="24"/>
                <w:szCs w:val="24"/>
              </w:rPr>
              <w:t>40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3F852" w14:textId="77777777" w:rsidR="00217B8F" w:rsidRPr="00B922D5" w:rsidRDefault="00217B8F" w:rsidP="003433E6">
            <w:pPr>
              <w:keepNext/>
              <w:keepLines/>
              <w:ind w:left="57" w:right="57" w:firstLine="0"/>
              <w:rPr>
                <w:sz w:val="24"/>
                <w:szCs w:val="24"/>
              </w:rPr>
            </w:pPr>
            <w:r w:rsidRPr="003433E6">
              <w:rPr>
                <w:sz w:val="24"/>
                <w:szCs w:val="24"/>
                <w:lang w:val="en-US"/>
              </w:rPr>
              <w:t>Linux</w:t>
            </w:r>
            <w:r w:rsidRPr="00B922D5">
              <w:rPr>
                <w:sz w:val="24"/>
                <w:szCs w:val="24"/>
              </w:rPr>
              <w:t xml:space="preserve"> </w:t>
            </w:r>
            <w:r w:rsidR="003433E6" w:rsidRPr="003433E6">
              <w:rPr>
                <w:sz w:val="24"/>
                <w:szCs w:val="24"/>
                <w:lang w:val="en-US"/>
              </w:rPr>
              <w:t>Ubuntu</w:t>
            </w:r>
            <w:r w:rsidR="003433E6" w:rsidRPr="003433E6">
              <w:rPr>
                <w:sz w:val="24"/>
                <w:szCs w:val="24"/>
              </w:rPr>
              <w:t xml:space="preserve"> </w:t>
            </w:r>
            <w:r w:rsidR="003433E6" w:rsidRPr="003433E6">
              <w:rPr>
                <w:sz w:val="24"/>
                <w:szCs w:val="24"/>
                <w:lang w:val="en-US"/>
              </w:rPr>
              <w:t>Server</w:t>
            </w:r>
            <w:r w:rsidR="003433E6" w:rsidRPr="003433E6">
              <w:rPr>
                <w:sz w:val="24"/>
                <w:szCs w:val="24"/>
              </w:rPr>
              <w:t xml:space="preserve"> 13.04</w:t>
            </w:r>
            <w:r w:rsidR="003433E6">
              <w:rPr>
                <w:sz w:val="24"/>
                <w:szCs w:val="24"/>
                <w:lang w:val="en-US"/>
              </w:rPr>
              <w:t xml:space="preserve"> </w:t>
            </w:r>
            <w:r w:rsidRPr="00B922D5">
              <w:rPr>
                <w:sz w:val="24"/>
                <w:szCs w:val="24"/>
              </w:rPr>
              <w:t>x64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3F853" w14:textId="77777777" w:rsidR="00217B8F" w:rsidRPr="00B922D5" w:rsidRDefault="00217B8F" w:rsidP="008B32C4">
            <w:pPr>
              <w:keepNext/>
              <w:keepLines/>
              <w:ind w:left="57" w:right="57" w:firstLine="0"/>
              <w:rPr>
                <w:sz w:val="24"/>
                <w:szCs w:val="24"/>
              </w:rPr>
            </w:pPr>
            <w:r w:rsidRPr="00B922D5">
              <w:rPr>
                <w:sz w:val="24"/>
                <w:szCs w:val="24"/>
              </w:rPr>
              <w:t>Основные системные и прикладные модули, обеспечивающие работу Системы, включая сервер аутентификации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3F854" w14:textId="77777777" w:rsidR="00217B8F" w:rsidRPr="00B922D5" w:rsidRDefault="00217B8F" w:rsidP="008B32C4">
            <w:pPr>
              <w:keepNext/>
              <w:keepLines/>
              <w:ind w:left="57" w:right="57" w:firstLine="0"/>
              <w:rPr>
                <w:sz w:val="24"/>
                <w:szCs w:val="24"/>
              </w:rPr>
            </w:pPr>
            <w:r w:rsidRPr="00B922D5">
              <w:rPr>
                <w:sz w:val="24"/>
                <w:szCs w:val="24"/>
              </w:rPr>
              <w:t>6</w:t>
            </w:r>
          </w:p>
        </w:tc>
      </w:tr>
      <w:tr w:rsidR="00217B8F" w:rsidRPr="00B922D5" w14:paraId="54E3F85D" w14:textId="77777777" w:rsidTr="009345A9">
        <w:trPr>
          <w:divId w:val="1"/>
          <w:trHeight w:val="264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3F856" w14:textId="77777777" w:rsidR="00217B8F" w:rsidRPr="00B922D5" w:rsidRDefault="00217B8F" w:rsidP="008B32C4">
            <w:pPr>
              <w:keepNext/>
              <w:keepLines/>
              <w:ind w:left="57" w:right="57" w:firstLine="0"/>
              <w:rPr>
                <w:sz w:val="24"/>
                <w:szCs w:val="24"/>
              </w:rPr>
            </w:pPr>
            <w:r w:rsidRPr="00B922D5">
              <w:rPr>
                <w:sz w:val="24"/>
                <w:szCs w:val="24"/>
              </w:rPr>
              <w:t>2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3F857" w14:textId="77777777" w:rsidR="00217B8F" w:rsidRPr="00B922D5" w:rsidRDefault="00217B8F" w:rsidP="008B32C4">
            <w:pPr>
              <w:keepNext/>
              <w:keepLines/>
              <w:ind w:left="57" w:right="57" w:firstLine="0"/>
              <w:rPr>
                <w:sz w:val="24"/>
                <w:szCs w:val="24"/>
              </w:rPr>
            </w:pPr>
            <w:r w:rsidRPr="00B922D5">
              <w:rPr>
                <w:sz w:val="24"/>
                <w:szCs w:val="24"/>
              </w:rPr>
              <w:t>Интеграционный сервер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3F858" w14:textId="77777777" w:rsidR="00217B8F" w:rsidRPr="00B922D5" w:rsidRDefault="00217B8F" w:rsidP="008B32C4">
            <w:pPr>
              <w:keepNext/>
              <w:keepLines/>
              <w:ind w:left="57" w:right="57" w:firstLine="0"/>
              <w:rPr>
                <w:sz w:val="24"/>
                <w:szCs w:val="24"/>
              </w:rPr>
            </w:pPr>
            <w:r w:rsidRPr="00B922D5">
              <w:rPr>
                <w:sz w:val="24"/>
                <w:szCs w:val="24"/>
              </w:rPr>
              <w:t>16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3F859" w14:textId="77777777" w:rsidR="00217B8F" w:rsidRPr="00B922D5" w:rsidRDefault="00217B8F" w:rsidP="008B32C4">
            <w:pPr>
              <w:keepNext/>
              <w:keepLines/>
              <w:ind w:left="57" w:right="57" w:firstLine="0"/>
              <w:rPr>
                <w:sz w:val="24"/>
                <w:szCs w:val="24"/>
              </w:rPr>
            </w:pPr>
            <w:r w:rsidRPr="00B922D5">
              <w:rPr>
                <w:sz w:val="24"/>
                <w:szCs w:val="24"/>
              </w:rPr>
              <w:t>40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3F85A" w14:textId="77777777" w:rsidR="00217B8F" w:rsidRPr="00B922D5" w:rsidRDefault="003433E6" w:rsidP="008B32C4">
            <w:pPr>
              <w:keepNext/>
              <w:keepLines/>
              <w:ind w:left="57" w:right="57" w:firstLine="0"/>
              <w:rPr>
                <w:sz w:val="24"/>
                <w:szCs w:val="24"/>
              </w:rPr>
            </w:pPr>
            <w:r w:rsidRPr="003433E6">
              <w:rPr>
                <w:sz w:val="24"/>
                <w:szCs w:val="24"/>
                <w:lang w:val="en-US"/>
              </w:rPr>
              <w:t>Linux</w:t>
            </w:r>
            <w:r w:rsidRPr="00B922D5">
              <w:rPr>
                <w:sz w:val="24"/>
                <w:szCs w:val="24"/>
              </w:rPr>
              <w:t xml:space="preserve"> </w:t>
            </w:r>
            <w:r w:rsidRPr="003433E6">
              <w:rPr>
                <w:sz w:val="24"/>
                <w:szCs w:val="24"/>
                <w:lang w:val="en-US"/>
              </w:rPr>
              <w:t>Ubuntu</w:t>
            </w:r>
            <w:r w:rsidRPr="003433E6">
              <w:rPr>
                <w:sz w:val="24"/>
                <w:szCs w:val="24"/>
              </w:rPr>
              <w:t xml:space="preserve"> </w:t>
            </w:r>
            <w:r w:rsidRPr="003433E6">
              <w:rPr>
                <w:sz w:val="24"/>
                <w:szCs w:val="24"/>
                <w:lang w:val="en-US"/>
              </w:rPr>
              <w:t>Server</w:t>
            </w:r>
            <w:r w:rsidRPr="003433E6">
              <w:rPr>
                <w:sz w:val="24"/>
                <w:szCs w:val="24"/>
              </w:rPr>
              <w:t xml:space="preserve"> 13.04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B922D5">
              <w:rPr>
                <w:sz w:val="24"/>
                <w:szCs w:val="24"/>
              </w:rPr>
              <w:t>x64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3F85B" w14:textId="77777777" w:rsidR="00217B8F" w:rsidRPr="00B922D5" w:rsidRDefault="00217B8F" w:rsidP="008B32C4">
            <w:pPr>
              <w:keepNext/>
              <w:keepLines/>
              <w:ind w:left="57" w:right="57" w:firstLine="0"/>
              <w:rPr>
                <w:sz w:val="24"/>
                <w:szCs w:val="24"/>
              </w:rPr>
            </w:pPr>
            <w:r w:rsidRPr="00B922D5">
              <w:rPr>
                <w:sz w:val="24"/>
                <w:szCs w:val="24"/>
              </w:rPr>
              <w:t>Интеграционные сервисы для обмена данными с иными системами, включая брокер сообщений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3F85C" w14:textId="77777777" w:rsidR="00217B8F" w:rsidRPr="00B922D5" w:rsidRDefault="00217B8F" w:rsidP="008B32C4">
            <w:pPr>
              <w:keepNext/>
              <w:keepLines/>
              <w:ind w:left="57" w:right="57" w:firstLine="0"/>
              <w:rPr>
                <w:sz w:val="24"/>
                <w:szCs w:val="24"/>
              </w:rPr>
            </w:pPr>
            <w:r w:rsidRPr="00B922D5">
              <w:rPr>
                <w:sz w:val="24"/>
                <w:szCs w:val="24"/>
              </w:rPr>
              <w:t>6</w:t>
            </w:r>
          </w:p>
        </w:tc>
      </w:tr>
      <w:tr w:rsidR="003433E6" w:rsidRPr="00B922D5" w14:paraId="54E3F865" w14:textId="77777777" w:rsidTr="009345A9">
        <w:trPr>
          <w:divId w:val="1"/>
          <w:trHeight w:val="264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3F85E" w14:textId="77777777" w:rsidR="003433E6" w:rsidRPr="00B922D5" w:rsidRDefault="003433E6" w:rsidP="00B922D5">
            <w:pPr>
              <w:ind w:left="57" w:right="57" w:firstLine="0"/>
              <w:rPr>
                <w:sz w:val="24"/>
                <w:szCs w:val="24"/>
              </w:rPr>
            </w:pPr>
            <w:r w:rsidRPr="00B922D5">
              <w:rPr>
                <w:sz w:val="24"/>
                <w:szCs w:val="24"/>
              </w:rPr>
              <w:t>3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3F85F" w14:textId="77777777" w:rsidR="003433E6" w:rsidRPr="00B922D5" w:rsidRDefault="003433E6" w:rsidP="00B922D5">
            <w:pPr>
              <w:ind w:left="57" w:right="57" w:firstLine="0"/>
              <w:rPr>
                <w:sz w:val="24"/>
                <w:szCs w:val="24"/>
              </w:rPr>
            </w:pPr>
            <w:r w:rsidRPr="00B922D5">
              <w:rPr>
                <w:sz w:val="24"/>
                <w:szCs w:val="24"/>
              </w:rPr>
              <w:t>Сервер СУБД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3F860" w14:textId="77777777" w:rsidR="003433E6" w:rsidRPr="00B922D5" w:rsidRDefault="003433E6" w:rsidP="00B922D5">
            <w:pPr>
              <w:ind w:left="57" w:right="57" w:firstLine="0"/>
              <w:rPr>
                <w:sz w:val="24"/>
                <w:szCs w:val="24"/>
              </w:rPr>
            </w:pPr>
            <w:r w:rsidRPr="00B922D5">
              <w:rPr>
                <w:sz w:val="24"/>
                <w:szCs w:val="24"/>
              </w:rPr>
              <w:t>16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3F861" w14:textId="77777777" w:rsidR="003433E6" w:rsidRPr="00B922D5" w:rsidRDefault="003433E6" w:rsidP="00B922D5">
            <w:pPr>
              <w:ind w:left="57" w:right="57" w:firstLine="0"/>
              <w:rPr>
                <w:sz w:val="24"/>
                <w:szCs w:val="24"/>
              </w:rPr>
            </w:pPr>
            <w:r w:rsidRPr="00B922D5">
              <w:rPr>
                <w:sz w:val="24"/>
                <w:szCs w:val="24"/>
              </w:rPr>
              <w:t>40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3F862" w14:textId="77777777" w:rsidR="003433E6" w:rsidRDefault="003433E6">
            <w:r w:rsidRPr="00F30B33">
              <w:rPr>
                <w:sz w:val="24"/>
                <w:szCs w:val="24"/>
                <w:lang w:val="en-US"/>
              </w:rPr>
              <w:t>Linux</w:t>
            </w:r>
            <w:r w:rsidRPr="00F30B33">
              <w:rPr>
                <w:sz w:val="24"/>
                <w:szCs w:val="24"/>
              </w:rPr>
              <w:t xml:space="preserve"> </w:t>
            </w:r>
            <w:r w:rsidRPr="00F30B33">
              <w:rPr>
                <w:sz w:val="24"/>
                <w:szCs w:val="24"/>
                <w:lang w:val="en-US"/>
              </w:rPr>
              <w:t>Ubuntu</w:t>
            </w:r>
            <w:r w:rsidRPr="00F30B33">
              <w:rPr>
                <w:sz w:val="24"/>
                <w:szCs w:val="24"/>
              </w:rPr>
              <w:t xml:space="preserve"> </w:t>
            </w:r>
            <w:r w:rsidRPr="00F30B33">
              <w:rPr>
                <w:sz w:val="24"/>
                <w:szCs w:val="24"/>
                <w:lang w:val="en-US"/>
              </w:rPr>
              <w:t>Server</w:t>
            </w:r>
            <w:r w:rsidRPr="00F30B33">
              <w:rPr>
                <w:sz w:val="24"/>
                <w:szCs w:val="24"/>
              </w:rPr>
              <w:t xml:space="preserve"> 13.04</w:t>
            </w:r>
            <w:r w:rsidRPr="00F30B33">
              <w:rPr>
                <w:sz w:val="24"/>
                <w:szCs w:val="24"/>
                <w:lang w:val="en-US"/>
              </w:rPr>
              <w:t xml:space="preserve"> </w:t>
            </w:r>
            <w:r w:rsidRPr="00F30B33">
              <w:rPr>
                <w:sz w:val="24"/>
                <w:szCs w:val="24"/>
              </w:rPr>
              <w:t>x64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3F863" w14:textId="77777777" w:rsidR="003433E6" w:rsidRPr="00B922D5" w:rsidRDefault="003433E6" w:rsidP="00B922D5">
            <w:pPr>
              <w:ind w:left="57" w:right="57" w:firstLine="0"/>
              <w:rPr>
                <w:sz w:val="24"/>
                <w:szCs w:val="24"/>
              </w:rPr>
            </w:pPr>
            <w:r w:rsidRPr="00B922D5">
              <w:rPr>
                <w:sz w:val="24"/>
                <w:szCs w:val="24"/>
              </w:rPr>
              <w:t>СУБД для ИЭМК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3F864" w14:textId="77777777" w:rsidR="003433E6" w:rsidRPr="00B922D5" w:rsidRDefault="003433E6" w:rsidP="00B922D5">
            <w:pPr>
              <w:ind w:left="57" w:right="57" w:firstLine="0"/>
              <w:rPr>
                <w:sz w:val="24"/>
                <w:szCs w:val="24"/>
              </w:rPr>
            </w:pPr>
            <w:r w:rsidRPr="00B922D5">
              <w:rPr>
                <w:sz w:val="24"/>
                <w:szCs w:val="24"/>
              </w:rPr>
              <w:t>4</w:t>
            </w:r>
          </w:p>
        </w:tc>
      </w:tr>
      <w:tr w:rsidR="003433E6" w:rsidRPr="00B922D5" w14:paraId="54E3F86D" w14:textId="77777777" w:rsidTr="009345A9">
        <w:trPr>
          <w:divId w:val="1"/>
          <w:trHeight w:val="264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3F866" w14:textId="77777777" w:rsidR="003433E6" w:rsidRPr="00B922D5" w:rsidRDefault="003433E6" w:rsidP="00B922D5">
            <w:pPr>
              <w:ind w:left="57" w:right="57" w:firstLine="0"/>
              <w:rPr>
                <w:sz w:val="24"/>
                <w:szCs w:val="24"/>
              </w:rPr>
            </w:pPr>
            <w:r w:rsidRPr="00B922D5">
              <w:rPr>
                <w:sz w:val="24"/>
                <w:szCs w:val="24"/>
              </w:rPr>
              <w:t>4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3F867" w14:textId="77777777" w:rsidR="003433E6" w:rsidRPr="00B922D5" w:rsidRDefault="003433E6" w:rsidP="001B0F24">
            <w:pPr>
              <w:ind w:left="57" w:right="57" w:firstLine="0"/>
              <w:rPr>
                <w:sz w:val="24"/>
                <w:szCs w:val="24"/>
              </w:rPr>
            </w:pPr>
            <w:r w:rsidRPr="00B922D5">
              <w:rPr>
                <w:sz w:val="24"/>
                <w:szCs w:val="24"/>
              </w:rPr>
              <w:t xml:space="preserve">БД </w:t>
            </w:r>
            <w:r w:rsidR="001B0F24">
              <w:rPr>
                <w:sz w:val="24"/>
                <w:szCs w:val="24"/>
              </w:rPr>
              <w:t>де</w:t>
            </w:r>
            <w:r w:rsidRPr="00B922D5">
              <w:rPr>
                <w:sz w:val="24"/>
                <w:szCs w:val="24"/>
              </w:rPr>
              <w:t xml:space="preserve">персонифицированного </w:t>
            </w:r>
            <w:r w:rsidR="001B0F24">
              <w:rPr>
                <w:sz w:val="24"/>
                <w:szCs w:val="24"/>
              </w:rPr>
              <w:t xml:space="preserve">аналитического </w:t>
            </w:r>
            <w:r w:rsidRPr="00B922D5">
              <w:rPr>
                <w:sz w:val="24"/>
                <w:szCs w:val="24"/>
              </w:rPr>
              <w:t>учёта (реляционное хранилище)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3F868" w14:textId="77777777" w:rsidR="003433E6" w:rsidRPr="00B922D5" w:rsidRDefault="003433E6" w:rsidP="00B922D5">
            <w:pPr>
              <w:ind w:left="57" w:right="57" w:firstLine="0"/>
              <w:rPr>
                <w:sz w:val="24"/>
                <w:szCs w:val="24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3F869" w14:textId="77777777" w:rsidR="003433E6" w:rsidRPr="00B922D5" w:rsidRDefault="003433E6" w:rsidP="00B922D5">
            <w:pPr>
              <w:ind w:left="57" w:right="57" w:firstLine="0"/>
              <w:rPr>
                <w:sz w:val="24"/>
                <w:szCs w:val="24"/>
              </w:rPr>
            </w:pPr>
            <w:r w:rsidRPr="00B922D5">
              <w:rPr>
                <w:sz w:val="24"/>
                <w:szCs w:val="24"/>
              </w:rPr>
              <w:t>1695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3F86A" w14:textId="77777777" w:rsidR="003433E6" w:rsidRDefault="003433E6"/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3F86B" w14:textId="77777777" w:rsidR="003433E6" w:rsidRPr="00B922D5" w:rsidRDefault="003433E6" w:rsidP="00B922D5">
            <w:pPr>
              <w:ind w:left="57" w:right="57" w:firstLine="0"/>
              <w:rPr>
                <w:sz w:val="24"/>
                <w:szCs w:val="24"/>
              </w:rPr>
            </w:pPr>
            <w:r w:rsidRPr="00B922D5">
              <w:rPr>
                <w:sz w:val="24"/>
                <w:szCs w:val="24"/>
              </w:rPr>
              <w:t>Дисковый массив, в год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3F86C" w14:textId="77777777" w:rsidR="003433E6" w:rsidRPr="00B922D5" w:rsidRDefault="003433E6" w:rsidP="00B922D5">
            <w:pPr>
              <w:ind w:left="57" w:right="57" w:firstLine="0"/>
              <w:rPr>
                <w:sz w:val="24"/>
                <w:szCs w:val="24"/>
              </w:rPr>
            </w:pPr>
          </w:p>
        </w:tc>
      </w:tr>
      <w:tr w:rsidR="003433E6" w:rsidRPr="00B922D5" w14:paraId="54E3F875" w14:textId="77777777" w:rsidTr="009345A9">
        <w:trPr>
          <w:divId w:val="1"/>
          <w:trHeight w:val="264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3F86E" w14:textId="77777777" w:rsidR="003433E6" w:rsidRPr="00B922D5" w:rsidRDefault="001B0F24" w:rsidP="00B922D5">
            <w:pPr>
              <w:ind w:left="57" w:right="5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3F86F" w14:textId="77777777" w:rsidR="003433E6" w:rsidRPr="00B922D5" w:rsidRDefault="003433E6" w:rsidP="00B922D5">
            <w:pPr>
              <w:ind w:left="57" w:right="57" w:firstLine="0"/>
              <w:rPr>
                <w:sz w:val="24"/>
                <w:szCs w:val="24"/>
              </w:rPr>
            </w:pPr>
            <w:r w:rsidRPr="00B922D5">
              <w:rPr>
                <w:sz w:val="24"/>
                <w:szCs w:val="24"/>
              </w:rPr>
              <w:t>XML база данных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3F870" w14:textId="77777777" w:rsidR="003433E6" w:rsidRPr="00B922D5" w:rsidRDefault="003433E6" w:rsidP="00B922D5">
            <w:pPr>
              <w:ind w:left="57" w:right="57" w:firstLine="0"/>
              <w:rPr>
                <w:sz w:val="24"/>
                <w:szCs w:val="24"/>
              </w:rPr>
            </w:pPr>
            <w:r w:rsidRPr="00B922D5">
              <w:rPr>
                <w:sz w:val="24"/>
                <w:szCs w:val="24"/>
              </w:rPr>
              <w:t>16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3F871" w14:textId="77777777" w:rsidR="003433E6" w:rsidRPr="00B922D5" w:rsidRDefault="003433E6" w:rsidP="00B922D5">
            <w:pPr>
              <w:ind w:left="57" w:right="57" w:firstLine="0"/>
              <w:rPr>
                <w:sz w:val="24"/>
                <w:szCs w:val="24"/>
              </w:rPr>
            </w:pPr>
            <w:r w:rsidRPr="00B922D5">
              <w:rPr>
                <w:sz w:val="24"/>
                <w:szCs w:val="24"/>
              </w:rPr>
              <w:t>40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3F872" w14:textId="77777777" w:rsidR="003433E6" w:rsidRPr="003433E6" w:rsidRDefault="003433E6" w:rsidP="003433E6">
            <w:pPr>
              <w:keepNext/>
              <w:keepLines/>
              <w:ind w:left="57" w:right="57" w:firstLine="0"/>
              <w:rPr>
                <w:sz w:val="24"/>
                <w:szCs w:val="24"/>
                <w:lang w:val="en-US"/>
              </w:rPr>
            </w:pPr>
            <w:r w:rsidRPr="00F30B33">
              <w:rPr>
                <w:sz w:val="24"/>
                <w:szCs w:val="24"/>
                <w:lang w:val="en-US"/>
              </w:rPr>
              <w:t>Linux</w:t>
            </w:r>
            <w:r w:rsidRPr="003433E6">
              <w:rPr>
                <w:sz w:val="24"/>
                <w:szCs w:val="24"/>
                <w:lang w:val="en-US"/>
              </w:rPr>
              <w:t xml:space="preserve"> </w:t>
            </w:r>
            <w:r w:rsidRPr="00F30B33">
              <w:rPr>
                <w:sz w:val="24"/>
                <w:szCs w:val="24"/>
                <w:lang w:val="en-US"/>
              </w:rPr>
              <w:t>Ubuntu</w:t>
            </w:r>
            <w:r w:rsidRPr="003433E6">
              <w:rPr>
                <w:sz w:val="24"/>
                <w:szCs w:val="24"/>
                <w:lang w:val="en-US"/>
              </w:rPr>
              <w:t xml:space="preserve"> </w:t>
            </w:r>
            <w:r w:rsidRPr="00F30B33">
              <w:rPr>
                <w:sz w:val="24"/>
                <w:szCs w:val="24"/>
                <w:lang w:val="en-US"/>
              </w:rPr>
              <w:t>Server</w:t>
            </w:r>
            <w:r w:rsidRPr="003433E6">
              <w:rPr>
                <w:sz w:val="24"/>
                <w:szCs w:val="24"/>
                <w:lang w:val="en-US"/>
              </w:rPr>
              <w:t xml:space="preserve"> 13.04</w:t>
            </w:r>
            <w:r w:rsidRPr="00F30B33">
              <w:rPr>
                <w:sz w:val="24"/>
                <w:szCs w:val="24"/>
                <w:lang w:val="en-US"/>
              </w:rPr>
              <w:t xml:space="preserve"> </w:t>
            </w:r>
            <w:r w:rsidRPr="003433E6">
              <w:rPr>
                <w:sz w:val="24"/>
                <w:szCs w:val="24"/>
                <w:lang w:val="en-US"/>
              </w:rPr>
              <w:t>x64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3F873" w14:textId="77777777" w:rsidR="003433E6" w:rsidRPr="00B922D5" w:rsidRDefault="003433E6" w:rsidP="00B922D5">
            <w:pPr>
              <w:ind w:left="57" w:right="57" w:firstLine="0"/>
              <w:rPr>
                <w:sz w:val="24"/>
                <w:szCs w:val="24"/>
              </w:rPr>
            </w:pPr>
            <w:r w:rsidRPr="00B922D5">
              <w:rPr>
                <w:sz w:val="24"/>
                <w:szCs w:val="24"/>
              </w:rPr>
              <w:t>Организация доступа к данным хранящимся в формате XML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3F874" w14:textId="77777777" w:rsidR="003433E6" w:rsidRPr="00B922D5" w:rsidRDefault="003433E6" w:rsidP="00B922D5">
            <w:pPr>
              <w:ind w:left="57" w:right="57" w:firstLine="0"/>
              <w:rPr>
                <w:sz w:val="24"/>
                <w:szCs w:val="24"/>
              </w:rPr>
            </w:pPr>
            <w:r w:rsidRPr="00B922D5">
              <w:rPr>
                <w:sz w:val="24"/>
                <w:szCs w:val="24"/>
              </w:rPr>
              <w:t>2</w:t>
            </w:r>
          </w:p>
        </w:tc>
      </w:tr>
      <w:tr w:rsidR="003433E6" w:rsidRPr="00B922D5" w14:paraId="54E3F87D" w14:textId="77777777" w:rsidTr="009345A9">
        <w:trPr>
          <w:divId w:val="1"/>
          <w:trHeight w:val="264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3F876" w14:textId="77777777" w:rsidR="003433E6" w:rsidRPr="00B922D5" w:rsidRDefault="001B0F24" w:rsidP="00B922D5">
            <w:pPr>
              <w:ind w:left="57" w:right="5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3F877" w14:textId="77777777" w:rsidR="003433E6" w:rsidRPr="00B922D5" w:rsidRDefault="003433E6" w:rsidP="00B922D5">
            <w:pPr>
              <w:ind w:left="57" w:right="57" w:firstLine="0"/>
              <w:rPr>
                <w:sz w:val="24"/>
                <w:szCs w:val="24"/>
              </w:rPr>
            </w:pPr>
            <w:r w:rsidRPr="00B922D5">
              <w:rPr>
                <w:sz w:val="24"/>
                <w:szCs w:val="24"/>
              </w:rPr>
              <w:t>Хранилище СЭМД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3F878" w14:textId="77777777" w:rsidR="003433E6" w:rsidRPr="00B922D5" w:rsidRDefault="003433E6" w:rsidP="00B922D5">
            <w:pPr>
              <w:ind w:left="57" w:right="57" w:firstLine="0"/>
              <w:rPr>
                <w:sz w:val="24"/>
                <w:szCs w:val="24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3F879" w14:textId="77777777" w:rsidR="003433E6" w:rsidRPr="00B922D5" w:rsidRDefault="003433E6" w:rsidP="00B922D5">
            <w:pPr>
              <w:ind w:left="57" w:right="57" w:firstLine="0"/>
              <w:rPr>
                <w:sz w:val="24"/>
                <w:szCs w:val="24"/>
              </w:rPr>
            </w:pPr>
            <w:r w:rsidRPr="00B922D5">
              <w:rPr>
                <w:sz w:val="24"/>
                <w:szCs w:val="24"/>
              </w:rPr>
              <w:t>1695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3F87A" w14:textId="77777777" w:rsidR="003433E6" w:rsidRPr="003433E6" w:rsidRDefault="003433E6" w:rsidP="003433E6">
            <w:pPr>
              <w:keepNext/>
              <w:keepLines/>
              <w:ind w:left="57" w:right="57" w:firstLine="0"/>
              <w:rPr>
                <w:sz w:val="24"/>
                <w:szCs w:val="24"/>
                <w:lang w:val="en-US"/>
              </w:rPr>
            </w:pPr>
            <w:r w:rsidRPr="00F30B33">
              <w:rPr>
                <w:sz w:val="24"/>
                <w:szCs w:val="24"/>
                <w:lang w:val="en-US"/>
              </w:rPr>
              <w:t>Linux</w:t>
            </w:r>
            <w:r w:rsidRPr="003433E6">
              <w:rPr>
                <w:sz w:val="24"/>
                <w:szCs w:val="24"/>
                <w:lang w:val="en-US"/>
              </w:rPr>
              <w:t xml:space="preserve"> </w:t>
            </w:r>
            <w:r w:rsidRPr="00F30B33">
              <w:rPr>
                <w:sz w:val="24"/>
                <w:szCs w:val="24"/>
                <w:lang w:val="en-US"/>
              </w:rPr>
              <w:t>Ubuntu</w:t>
            </w:r>
            <w:r w:rsidRPr="003433E6">
              <w:rPr>
                <w:sz w:val="24"/>
                <w:szCs w:val="24"/>
                <w:lang w:val="en-US"/>
              </w:rPr>
              <w:t xml:space="preserve"> </w:t>
            </w:r>
            <w:r w:rsidRPr="00F30B33">
              <w:rPr>
                <w:sz w:val="24"/>
                <w:szCs w:val="24"/>
                <w:lang w:val="en-US"/>
              </w:rPr>
              <w:t>Server</w:t>
            </w:r>
            <w:r w:rsidRPr="003433E6">
              <w:rPr>
                <w:sz w:val="24"/>
                <w:szCs w:val="24"/>
                <w:lang w:val="en-US"/>
              </w:rPr>
              <w:t xml:space="preserve"> 13.04</w:t>
            </w:r>
            <w:r w:rsidRPr="00F30B33">
              <w:rPr>
                <w:sz w:val="24"/>
                <w:szCs w:val="24"/>
                <w:lang w:val="en-US"/>
              </w:rPr>
              <w:t xml:space="preserve"> </w:t>
            </w:r>
            <w:r w:rsidRPr="003433E6">
              <w:rPr>
                <w:sz w:val="24"/>
                <w:szCs w:val="24"/>
                <w:lang w:val="en-US"/>
              </w:rPr>
              <w:t>x64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3F87B" w14:textId="77777777" w:rsidR="003433E6" w:rsidRPr="00B922D5" w:rsidRDefault="003433E6" w:rsidP="00B922D5">
            <w:pPr>
              <w:ind w:left="57" w:right="57" w:firstLine="0"/>
              <w:rPr>
                <w:sz w:val="24"/>
                <w:szCs w:val="24"/>
              </w:rPr>
            </w:pPr>
            <w:r w:rsidRPr="00B922D5">
              <w:rPr>
                <w:sz w:val="24"/>
                <w:szCs w:val="24"/>
              </w:rPr>
              <w:t>Дисковый массив, в год, с учетом сжатия (в 3 раза), без учета мультимедийных вложений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3F87C" w14:textId="77777777" w:rsidR="003433E6" w:rsidRPr="00B922D5" w:rsidRDefault="003433E6" w:rsidP="00B922D5">
            <w:pPr>
              <w:ind w:left="57" w:right="57" w:firstLine="0"/>
              <w:rPr>
                <w:sz w:val="24"/>
                <w:szCs w:val="24"/>
              </w:rPr>
            </w:pPr>
          </w:p>
        </w:tc>
      </w:tr>
      <w:tr w:rsidR="003433E6" w:rsidRPr="00B922D5" w14:paraId="54E3F885" w14:textId="77777777" w:rsidTr="009345A9">
        <w:trPr>
          <w:divId w:val="1"/>
          <w:trHeight w:val="264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3F87E" w14:textId="77777777" w:rsidR="003433E6" w:rsidRPr="00B922D5" w:rsidRDefault="001B0F24" w:rsidP="00B922D5">
            <w:pPr>
              <w:ind w:left="57" w:right="5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3F87F" w14:textId="77777777" w:rsidR="003433E6" w:rsidRPr="00B922D5" w:rsidRDefault="003433E6" w:rsidP="00B922D5">
            <w:pPr>
              <w:ind w:left="57" w:right="57" w:firstLine="0"/>
              <w:rPr>
                <w:sz w:val="24"/>
                <w:szCs w:val="24"/>
              </w:rPr>
            </w:pPr>
            <w:r w:rsidRPr="00B922D5">
              <w:rPr>
                <w:sz w:val="24"/>
                <w:szCs w:val="24"/>
              </w:rPr>
              <w:t xml:space="preserve">Прокси </w:t>
            </w:r>
            <w:r>
              <w:rPr>
                <w:sz w:val="24"/>
                <w:szCs w:val="24"/>
              </w:rPr>
              <w:br/>
            </w:r>
            <w:r w:rsidRPr="00B922D5">
              <w:rPr>
                <w:sz w:val="24"/>
                <w:szCs w:val="24"/>
              </w:rPr>
              <w:t>сервер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3F880" w14:textId="77777777" w:rsidR="003433E6" w:rsidRPr="00B922D5" w:rsidRDefault="003433E6" w:rsidP="00B922D5">
            <w:pPr>
              <w:ind w:left="57" w:right="57" w:firstLine="0"/>
              <w:rPr>
                <w:sz w:val="24"/>
                <w:szCs w:val="24"/>
              </w:rPr>
            </w:pPr>
            <w:r w:rsidRPr="00B922D5">
              <w:rPr>
                <w:sz w:val="24"/>
                <w:szCs w:val="24"/>
              </w:rPr>
              <w:t>4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3F881" w14:textId="77777777" w:rsidR="003433E6" w:rsidRPr="00B922D5" w:rsidRDefault="003433E6" w:rsidP="00B922D5">
            <w:pPr>
              <w:ind w:left="57" w:right="57" w:firstLine="0"/>
              <w:rPr>
                <w:sz w:val="24"/>
                <w:szCs w:val="24"/>
              </w:rPr>
            </w:pPr>
            <w:r w:rsidRPr="00B922D5">
              <w:rPr>
                <w:sz w:val="24"/>
                <w:szCs w:val="24"/>
              </w:rPr>
              <w:t>40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3F882" w14:textId="77777777" w:rsidR="003433E6" w:rsidRPr="003433E6" w:rsidRDefault="003433E6" w:rsidP="003433E6">
            <w:pPr>
              <w:keepNext/>
              <w:keepLines/>
              <w:ind w:left="57" w:right="57" w:firstLine="0"/>
              <w:rPr>
                <w:sz w:val="24"/>
                <w:szCs w:val="24"/>
                <w:lang w:val="en-US"/>
              </w:rPr>
            </w:pPr>
            <w:r w:rsidRPr="00F30B33">
              <w:rPr>
                <w:sz w:val="24"/>
                <w:szCs w:val="24"/>
                <w:lang w:val="en-US"/>
              </w:rPr>
              <w:t>Linux</w:t>
            </w:r>
            <w:r w:rsidRPr="003433E6">
              <w:rPr>
                <w:sz w:val="24"/>
                <w:szCs w:val="24"/>
                <w:lang w:val="en-US"/>
              </w:rPr>
              <w:t xml:space="preserve"> </w:t>
            </w:r>
            <w:r w:rsidRPr="00F30B33">
              <w:rPr>
                <w:sz w:val="24"/>
                <w:szCs w:val="24"/>
                <w:lang w:val="en-US"/>
              </w:rPr>
              <w:t>Ubuntu</w:t>
            </w:r>
            <w:r w:rsidRPr="003433E6">
              <w:rPr>
                <w:sz w:val="24"/>
                <w:szCs w:val="24"/>
                <w:lang w:val="en-US"/>
              </w:rPr>
              <w:t xml:space="preserve"> </w:t>
            </w:r>
            <w:r w:rsidRPr="00F30B33">
              <w:rPr>
                <w:sz w:val="24"/>
                <w:szCs w:val="24"/>
                <w:lang w:val="en-US"/>
              </w:rPr>
              <w:t>Server</w:t>
            </w:r>
            <w:r w:rsidRPr="003433E6">
              <w:rPr>
                <w:sz w:val="24"/>
                <w:szCs w:val="24"/>
                <w:lang w:val="en-US"/>
              </w:rPr>
              <w:t xml:space="preserve"> 13.04</w:t>
            </w:r>
            <w:r w:rsidRPr="00F30B33">
              <w:rPr>
                <w:sz w:val="24"/>
                <w:szCs w:val="24"/>
                <w:lang w:val="en-US"/>
              </w:rPr>
              <w:t xml:space="preserve"> </w:t>
            </w:r>
            <w:r w:rsidRPr="003433E6">
              <w:rPr>
                <w:sz w:val="24"/>
                <w:szCs w:val="24"/>
                <w:lang w:val="en-US"/>
              </w:rPr>
              <w:t>x64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3F883" w14:textId="77777777" w:rsidR="003433E6" w:rsidRPr="00B922D5" w:rsidRDefault="003433E6" w:rsidP="00B922D5">
            <w:pPr>
              <w:ind w:left="57" w:right="57" w:firstLine="0"/>
              <w:rPr>
                <w:sz w:val="24"/>
                <w:szCs w:val="24"/>
              </w:rPr>
            </w:pPr>
            <w:r w:rsidRPr="00B922D5">
              <w:rPr>
                <w:sz w:val="24"/>
                <w:szCs w:val="24"/>
              </w:rPr>
              <w:t>Балансировка нагрузки, распределение запросов по серверам (приложениям)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3F884" w14:textId="77777777" w:rsidR="003433E6" w:rsidRPr="00B922D5" w:rsidRDefault="003433E6" w:rsidP="00B922D5">
            <w:pPr>
              <w:ind w:left="57" w:right="57" w:firstLine="0"/>
              <w:rPr>
                <w:sz w:val="24"/>
                <w:szCs w:val="24"/>
              </w:rPr>
            </w:pPr>
            <w:r w:rsidRPr="00B922D5">
              <w:rPr>
                <w:sz w:val="24"/>
                <w:szCs w:val="24"/>
              </w:rPr>
              <w:t>2</w:t>
            </w:r>
          </w:p>
        </w:tc>
      </w:tr>
    </w:tbl>
    <w:p w14:paraId="54E3F886" w14:textId="77777777" w:rsidR="00217B8F" w:rsidRDefault="00217B8F" w:rsidP="007E215F">
      <w:pPr>
        <w:pStyle w:val="MainTXT"/>
        <w:divId w:val="1"/>
      </w:pPr>
    </w:p>
    <w:p w14:paraId="54E3F887" w14:textId="77777777" w:rsidR="00217B8F" w:rsidRDefault="00217B8F" w:rsidP="007E215F">
      <w:pPr>
        <w:pStyle w:val="MainTXT"/>
        <w:divId w:val="1"/>
      </w:pPr>
      <w:r>
        <w:lastRenderedPageBreak/>
        <w:t>Расчёт производился на основании следующих усреднённых оценок, основанных</w:t>
      </w:r>
      <w:r w:rsidR="003433E6" w:rsidRPr="003433E6">
        <w:t xml:space="preserve"> </w:t>
      </w:r>
      <w:r w:rsidR="003433E6">
        <w:t>на данных Росстата</w:t>
      </w:r>
      <w:r>
        <w:t>:</w:t>
      </w:r>
    </w:p>
    <w:p w14:paraId="54E3F888" w14:textId="77777777" w:rsidR="00217B8F" w:rsidRDefault="00217B8F" w:rsidP="00217B8F">
      <w:pPr>
        <w:pStyle w:val="List1"/>
        <w:divId w:val="1"/>
      </w:pPr>
      <w:r>
        <w:t xml:space="preserve">общее количество МО </w:t>
      </w:r>
      <w:r w:rsidR="008861B0">
        <w:t>21</w:t>
      </w:r>
      <w:r>
        <w:t>000 (1</w:t>
      </w:r>
      <w:r w:rsidR="008861B0">
        <w:t>6</w:t>
      </w:r>
      <w:r>
        <w:t xml:space="preserve"> 000 оказывающих амбулаторно-поликлиническую помощь, 5000 больниц);</w:t>
      </w:r>
    </w:p>
    <w:p w14:paraId="54E3F889" w14:textId="77777777" w:rsidR="00217B8F" w:rsidRDefault="00217B8F" w:rsidP="00217B8F">
      <w:pPr>
        <w:pStyle w:val="List1"/>
        <w:divId w:val="1"/>
      </w:pPr>
      <w:r>
        <w:t>количество визитов пациентов для одной МО оказывающей амбулаторно-поликлиническую помощь</w:t>
      </w:r>
      <w:r w:rsidR="00184D0E">
        <w:t xml:space="preserve"> — </w:t>
      </w:r>
      <w:r>
        <w:t>12 500 в месяц;</w:t>
      </w:r>
    </w:p>
    <w:p w14:paraId="54E3F88A" w14:textId="77777777" w:rsidR="00F2060A" w:rsidRDefault="00F2060A" w:rsidP="00217B8F">
      <w:pPr>
        <w:pStyle w:val="List1"/>
        <w:divId w:val="1"/>
      </w:pPr>
      <w:r>
        <w:t>в одном случае заболевания включаются сведения о 2,7 визитах;</w:t>
      </w:r>
    </w:p>
    <w:p w14:paraId="54E3F88B" w14:textId="77777777" w:rsidR="00217B8F" w:rsidRDefault="00217B8F" w:rsidP="00217B8F">
      <w:pPr>
        <w:pStyle w:val="List1"/>
        <w:divId w:val="1"/>
      </w:pPr>
      <w:r>
        <w:t xml:space="preserve">за каждый </w:t>
      </w:r>
      <w:r w:rsidR="00F2060A">
        <w:t>случай заболевания</w:t>
      </w:r>
      <w:r>
        <w:t xml:space="preserve"> пациента МО формирует </w:t>
      </w:r>
      <w:r w:rsidR="00F2060A">
        <w:t>1</w:t>
      </w:r>
      <w:r>
        <w:t xml:space="preserve"> СЭМД;</w:t>
      </w:r>
    </w:p>
    <w:p w14:paraId="54E3F88C" w14:textId="77777777" w:rsidR="00217B8F" w:rsidRDefault="00217B8F" w:rsidP="00217B8F">
      <w:pPr>
        <w:pStyle w:val="List1"/>
        <w:divId w:val="1"/>
      </w:pPr>
      <w:r>
        <w:t>общее количество коек в РФ 1 350 000 равномерно распределены по регионам, коэффициент занятости койки 0,7 средняя продолжительность лечения в стационаре 5 дней;</w:t>
      </w:r>
    </w:p>
    <w:p w14:paraId="54E3F88D" w14:textId="77777777" w:rsidR="00217B8F" w:rsidRDefault="00217B8F" w:rsidP="00217B8F">
      <w:pPr>
        <w:pStyle w:val="List1"/>
        <w:divId w:val="1"/>
      </w:pPr>
      <w:r>
        <w:t>за период лечения одного пациента в условиях стационара МО формирует 1 СЭМД;</w:t>
      </w:r>
    </w:p>
    <w:p w14:paraId="54E3F88E" w14:textId="77777777" w:rsidR="00217B8F" w:rsidRDefault="00217B8F" w:rsidP="00217B8F">
      <w:pPr>
        <w:pStyle w:val="List1"/>
        <w:divId w:val="1"/>
      </w:pPr>
      <w:r>
        <w:t xml:space="preserve">объём одного СЭМД </w:t>
      </w:r>
      <w:r w:rsidR="008861B0">
        <w:t>100</w:t>
      </w:r>
      <w:r>
        <w:t xml:space="preserve"> </w:t>
      </w:r>
      <w:r w:rsidR="00B922D5">
        <w:t>К</w:t>
      </w:r>
      <w:r>
        <w:t>Б;</w:t>
      </w:r>
    </w:p>
    <w:p w14:paraId="54E3F88F" w14:textId="77777777" w:rsidR="00217B8F" w:rsidRDefault="00217B8F" w:rsidP="00217B8F">
      <w:pPr>
        <w:pStyle w:val="List1"/>
        <w:divId w:val="1"/>
      </w:pPr>
      <w:r>
        <w:t xml:space="preserve">объём структурированной информации, сохраняемой в реляционной СУБД </w:t>
      </w:r>
      <w:r w:rsidR="00F2060A">
        <w:t>1</w:t>
      </w:r>
      <w:r w:rsidR="008861B0">
        <w:t>2</w:t>
      </w:r>
      <w:r>
        <w:t xml:space="preserve">0 </w:t>
      </w:r>
      <w:r w:rsidR="00B922D5">
        <w:t>К</w:t>
      </w:r>
      <w:r>
        <w:t xml:space="preserve">Б на </w:t>
      </w:r>
      <w:r w:rsidR="008861B0">
        <w:t>случай оказания медицинской помощи</w:t>
      </w:r>
      <w:r>
        <w:t xml:space="preserve">. </w:t>
      </w:r>
    </w:p>
    <w:p w14:paraId="54E3F890" w14:textId="77777777" w:rsidR="00217B8F" w:rsidRPr="005B15D0" w:rsidRDefault="00217B8F" w:rsidP="007E215F">
      <w:pPr>
        <w:pStyle w:val="MainTXT"/>
        <w:divId w:val="1"/>
      </w:pPr>
      <w:r w:rsidRPr="005B15D0">
        <w:t>Требования к инфраструктуре для размещения сервиса ИЭМК:</w:t>
      </w:r>
    </w:p>
    <w:p w14:paraId="54E3F891" w14:textId="77777777" w:rsidR="00217B8F" w:rsidRDefault="00217B8F" w:rsidP="00217B8F">
      <w:pPr>
        <w:pStyle w:val="List1"/>
        <w:divId w:val="1"/>
      </w:pPr>
      <w:r>
        <w:t>серверное оборудование инфраструктуры ФЦОД ЕГИСЗ должно быть совместимо с архитектурной платформой х86/ x64;</w:t>
      </w:r>
    </w:p>
    <w:p w14:paraId="54E3F892" w14:textId="77777777" w:rsidR="00217B8F" w:rsidRDefault="00217B8F" w:rsidP="00217B8F">
      <w:pPr>
        <w:pStyle w:val="List1"/>
        <w:divId w:val="1"/>
      </w:pPr>
      <w:r>
        <w:t>на виртуальных серверах должна быть обеспечена возможность развертывания различных дистрибутивов Linux (Red Hat Linux, Ubuntu, CentOS), а также систем управления базами дан</w:t>
      </w:r>
      <w:r w:rsidR="00B922D5">
        <w:t>ных Oracle, PostgreSQL.</w:t>
      </w:r>
    </w:p>
    <w:p w14:paraId="54E3F893" w14:textId="77777777" w:rsidR="00217B8F" w:rsidRDefault="00217B8F" w:rsidP="007E215F">
      <w:pPr>
        <w:pStyle w:val="MainTXT"/>
        <w:divId w:val="1"/>
      </w:pPr>
      <w:r>
        <w:t>Должна быть обеспечена возможность масштабирования вычислительных мощностей по производительности и систем хранения данных по емкости. Масштабирование должно осуществляться путем добавления новых прикладных компонентов компонент, либо путем модернизации существующих.</w:t>
      </w:r>
    </w:p>
    <w:p w14:paraId="54E3F894" w14:textId="77777777" w:rsidR="00217B8F" w:rsidRDefault="00217B8F" w:rsidP="007E215F">
      <w:pPr>
        <w:pStyle w:val="MainTXT"/>
        <w:divId w:val="1"/>
      </w:pPr>
      <w:r>
        <w:t>Должны применяться следующие методы обеспечения надежности:</w:t>
      </w:r>
    </w:p>
    <w:p w14:paraId="54E3F895" w14:textId="77777777" w:rsidR="00217B8F" w:rsidRDefault="00217B8F" w:rsidP="00217B8F">
      <w:pPr>
        <w:pStyle w:val="List1"/>
        <w:divId w:val="1"/>
      </w:pPr>
      <w:r>
        <w:t>в предоставляемой для развертывания системы инфраструктуре не должно быть единой точки отказа;</w:t>
      </w:r>
    </w:p>
    <w:p w14:paraId="54E3F896" w14:textId="77777777" w:rsidR="00217B8F" w:rsidRDefault="00217B8F" w:rsidP="00217B8F">
      <w:pPr>
        <w:pStyle w:val="List1"/>
        <w:divId w:val="1"/>
      </w:pPr>
      <w:r>
        <w:lastRenderedPageBreak/>
        <w:t>резервное копирование данных (баз данных, настроек операционных систем и приложений, виртуальных машин).</w:t>
      </w:r>
    </w:p>
    <w:p w14:paraId="54E3F897" w14:textId="77777777" w:rsidR="00217B8F" w:rsidRDefault="00217B8F" w:rsidP="007E215F">
      <w:pPr>
        <w:pStyle w:val="MainTXT"/>
        <w:divId w:val="1"/>
      </w:pPr>
      <w:r>
        <w:t>Последняя ко</w:t>
      </w:r>
      <w:r w:rsidR="00B922D5">
        <w:t>пия резервных данных по времени</w:t>
      </w:r>
      <w:r>
        <w:t xml:space="preserve"> должна быть не старше 24 часов на основной площадке размещения сервиса.</w:t>
      </w:r>
    </w:p>
    <w:p w14:paraId="54E3F898" w14:textId="77777777" w:rsidR="00217B8F" w:rsidRDefault="00217B8F" w:rsidP="007E215F">
      <w:pPr>
        <w:pStyle w:val="MainTXT"/>
        <w:divId w:val="1"/>
      </w:pPr>
      <w:r>
        <w:t>Количество хранимых резервных копий должно быть не более 4.</w:t>
      </w:r>
    </w:p>
    <w:p w14:paraId="54E3F899" w14:textId="77777777" w:rsidR="00217B8F" w:rsidRDefault="00217B8F" w:rsidP="005F1522">
      <w:pPr>
        <w:pStyle w:val="22"/>
        <w:divId w:val="1"/>
      </w:pPr>
      <w:bookmarkStart w:id="52" w:name="_Toc237339375"/>
      <w:bookmarkStart w:id="53" w:name="_Toc374979370"/>
      <w:r>
        <w:t>Комплексная работа ЕГИСЗ</w:t>
      </w:r>
      <w:bookmarkEnd w:id="52"/>
      <w:bookmarkEnd w:id="53"/>
    </w:p>
    <w:p w14:paraId="54E3F89A" w14:textId="77777777" w:rsidR="00217B8F" w:rsidRDefault="00217B8F" w:rsidP="005F1522">
      <w:pPr>
        <w:pStyle w:val="31"/>
        <w:divId w:val="1"/>
      </w:pPr>
      <w:bookmarkStart w:id="54" w:name="_Toc237339376"/>
      <w:bookmarkStart w:id="55" w:name="_Toc374979371"/>
      <w:r>
        <w:t>Изменение принципов взаимодействия с региональными сегментами ЕГИСЗ</w:t>
      </w:r>
      <w:bookmarkEnd w:id="54"/>
      <w:bookmarkEnd w:id="55"/>
    </w:p>
    <w:p w14:paraId="54E3F89B" w14:textId="77777777" w:rsidR="00217B8F" w:rsidRDefault="00217B8F" w:rsidP="007E215F">
      <w:pPr>
        <w:pStyle w:val="MainTXT"/>
        <w:divId w:val="1"/>
      </w:pPr>
      <w:r>
        <w:t xml:space="preserve">Принципы взаимодействия между системами не изменяются. При появлении </w:t>
      </w:r>
      <w:r w:rsidR="00F2060A">
        <w:t xml:space="preserve">подсистемы интеграции прикладных систем </w:t>
      </w:r>
      <w:r>
        <w:t>появляется дополнительное звено, отвечающее за единую точку входа/выхода информации, однако принципы обмена информацией не изменятся. Ко всем участникам информационного взаимодействия предъявляются единые требования.</w:t>
      </w:r>
    </w:p>
    <w:p w14:paraId="54E3F89C" w14:textId="77777777" w:rsidR="00217B8F" w:rsidRDefault="00217B8F" w:rsidP="007E215F">
      <w:pPr>
        <w:pStyle w:val="MainTXT"/>
        <w:divId w:val="1"/>
      </w:pPr>
      <w:r>
        <w:t>При приёме/передаче СЭМД должны использоваться стандарты и протоколы, предусмотренные</w:t>
      </w:r>
      <w:r w:rsidR="00F2060A">
        <w:t xml:space="preserve"> в документации ИЭМК.</w:t>
      </w:r>
    </w:p>
    <w:p w14:paraId="54E3F89D" w14:textId="77777777" w:rsidR="00217B8F" w:rsidRDefault="00217B8F" w:rsidP="007E215F">
      <w:pPr>
        <w:pStyle w:val="MainTXT"/>
        <w:divId w:val="1"/>
      </w:pPr>
    </w:p>
    <w:p w14:paraId="54E3F89E" w14:textId="77777777" w:rsidR="00217B8F" w:rsidRDefault="00217B8F" w:rsidP="005F1522">
      <w:pPr>
        <w:pStyle w:val="31"/>
        <w:divId w:val="1"/>
      </w:pPr>
      <w:bookmarkStart w:id="56" w:name="_Toc237339377"/>
      <w:bookmarkStart w:id="57" w:name="_Toc374979372"/>
      <w:r>
        <w:t xml:space="preserve">Изменение </w:t>
      </w:r>
      <w:r w:rsidRPr="008B32C4">
        <w:t>принципов</w:t>
      </w:r>
      <w:r>
        <w:t xml:space="preserve"> взаимодействия сервиса ИЭМК с внешними сервисами</w:t>
      </w:r>
      <w:bookmarkEnd w:id="56"/>
      <w:bookmarkEnd w:id="57"/>
    </w:p>
    <w:p w14:paraId="54E3F89F" w14:textId="777A3085" w:rsidR="00217B8F" w:rsidRDefault="00217B8F" w:rsidP="007E215F">
      <w:pPr>
        <w:pStyle w:val="MainTXT"/>
        <w:divId w:val="1"/>
      </w:pPr>
      <w:r>
        <w:t>Взаимодействие с внешними подсистемами строятся по принципам, реализованным в первой очереди создания сервиса ИЭМК</w:t>
      </w:r>
      <w:r w:rsidR="00177983">
        <w:t xml:space="preserve"> (интеграция на основании профилей </w:t>
      </w:r>
      <w:r w:rsidR="00177983">
        <w:rPr>
          <w:lang w:val="en-US"/>
        </w:rPr>
        <w:t>IHE</w:t>
      </w:r>
      <w:r w:rsidR="00177983" w:rsidRPr="003D00A9">
        <w:t xml:space="preserve">, </w:t>
      </w:r>
      <w:r w:rsidR="00177983">
        <w:t xml:space="preserve">обмен клиническими документами в формате </w:t>
      </w:r>
      <w:r w:rsidR="00177983">
        <w:rPr>
          <w:lang w:val="en-US"/>
        </w:rPr>
        <w:t>HL</w:t>
      </w:r>
      <w:r w:rsidR="00177983" w:rsidRPr="003D00A9">
        <w:t xml:space="preserve">7 </w:t>
      </w:r>
      <w:r w:rsidR="00177983">
        <w:rPr>
          <w:lang w:val="en-US"/>
        </w:rPr>
        <w:t>CDA</w:t>
      </w:r>
      <w:r w:rsidR="00177983" w:rsidRPr="003D00A9">
        <w:t xml:space="preserve"> </w:t>
      </w:r>
      <w:r w:rsidR="00177983">
        <w:rPr>
          <w:lang w:val="en-US"/>
        </w:rPr>
        <w:t>R</w:t>
      </w:r>
      <w:r w:rsidR="00177983" w:rsidRPr="003D00A9">
        <w:t xml:space="preserve">2 </w:t>
      </w:r>
      <w:r w:rsidR="00D905D3">
        <w:t>третьего уро</w:t>
      </w:r>
      <w:r w:rsidR="00177983">
        <w:t xml:space="preserve">вня формализации, обмен при помощи сообщений в формате </w:t>
      </w:r>
      <w:r w:rsidR="00177983">
        <w:rPr>
          <w:lang w:val="en-US"/>
        </w:rPr>
        <w:t>HL</w:t>
      </w:r>
      <w:r w:rsidR="00177983" w:rsidRPr="003D00A9">
        <w:t xml:space="preserve">7 </w:t>
      </w:r>
      <w:r w:rsidR="00177983">
        <w:rPr>
          <w:lang w:val="en-US"/>
        </w:rPr>
        <w:t>v</w:t>
      </w:r>
      <w:r w:rsidR="00177983" w:rsidRPr="003D00A9">
        <w:t xml:space="preserve">2.5 </w:t>
      </w:r>
      <w:r w:rsidR="00177983">
        <w:t xml:space="preserve">для систем, не поддерживающих профили </w:t>
      </w:r>
      <w:r w:rsidR="00177983">
        <w:rPr>
          <w:lang w:val="en-US"/>
        </w:rPr>
        <w:t>IHE</w:t>
      </w:r>
      <w:r w:rsidR="00177983" w:rsidRPr="003D00A9">
        <w:t>)</w:t>
      </w:r>
      <w:r>
        <w:t>. Для работы с внешними системами используются соответствующие интеграционные профили.</w:t>
      </w:r>
    </w:p>
    <w:p w14:paraId="54E3F8A0" w14:textId="77777777" w:rsidR="00217B8F" w:rsidRDefault="00217B8F" w:rsidP="007E215F">
      <w:pPr>
        <w:pStyle w:val="MainTXT"/>
        <w:divId w:val="1"/>
      </w:pPr>
      <w:r>
        <w:t>Для взаимодействия используются общепринятые стандарты и протоколы.</w:t>
      </w:r>
    </w:p>
    <w:p w14:paraId="54E3F8A1" w14:textId="77777777" w:rsidR="00217B8F" w:rsidRDefault="00217B8F" w:rsidP="00217B8F">
      <w:pPr>
        <w:spacing w:line="360" w:lineRule="auto"/>
        <w:jc w:val="both"/>
        <w:divId w:val="1"/>
      </w:pPr>
      <w:r>
        <w:lastRenderedPageBreak/>
        <w:t xml:space="preserve">ИЭМК взаимодействует со следующими подсистемами и компонентами: </w:t>
      </w:r>
    </w:p>
    <w:p w14:paraId="54E3F8A2" w14:textId="77777777" w:rsidR="00217B8F" w:rsidRPr="00F876D9" w:rsidRDefault="00217B8F" w:rsidP="00292377">
      <w:pPr>
        <w:pStyle w:val="List1"/>
        <w:divId w:val="1"/>
      </w:pPr>
      <w:r w:rsidRPr="00F876D9">
        <w:t>Компоненты инфраструктуры электронного правительства:</w:t>
      </w:r>
    </w:p>
    <w:p w14:paraId="54E3F8A3" w14:textId="77777777" w:rsidR="00217B8F" w:rsidRDefault="00217B8F" w:rsidP="00292377">
      <w:pPr>
        <w:pStyle w:val="20"/>
        <w:divId w:val="1"/>
      </w:pPr>
      <w:r w:rsidRPr="00F876D9">
        <w:t xml:space="preserve">СМЭВ, в целях обеспечения взаимодействия Системы </w:t>
      </w:r>
      <w:r w:rsidRPr="0012033C">
        <w:t xml:space="preserve">с </w:t>
      </w:r>
      <w:r>
        <w:t>пользователями ЕПГУ;</w:t>
      </w:r>
    </w:p>
    <w:p w14:paraId="54E3F8A4" w14:textId="77777777" w:rsidR="00217B8F" w:rsidRDefault="00217B8F" w:rsidP="00292377">
      <w:pPr>
        <w:pStyle w:val="20"/>
        <w:divId w:val="1"/>
      </w:pPr>
      <w:r w:rsidRPr="0012033C">
        <w:t xml:space="preserve">ЕПГУ, </w:t>
      </w:r>
      <w:r>
        <w:t>в целях</w:t>
      </w:r>
      <w:r w:rsidRPr="0012033C">
        <w:t xml:space="preserve"> предоставлени</w:t>
      </w:r>
      <w:r>
        <w:t>я</w:t>
      </w:r>
      <w:r w:rsidRPr="0012033C">
        <w:t xml:space="preserve"> доступа</w:t>
      </w:r>
      <w:r>
        <w:t xml:space="preserve"> </w:t>
      </w:r>
      <w:r w:rsidRPr="0012033C">
        <w:t>гражданина к персональной ИЭМК</w:t>
      </w:r>
      <w:r>
        <w:t>, посредством раздела «Личный кабинет»;</w:t>
      </w:r>
    </w:p>
    <w:p w14:paraId="54E3F8A5" w14:textId="77777777" w:rsidR="00217B8F" w:rsidRPr="00F876D9" w:rsidRDefault="00217B8F" w:rsidP="00292377">
      <w:pPr>
        <w:pStyle w:val="20"/>
        <w:divId w:val="1"/>
      </w:pPr>
      <w:r w:rsidRPr="0012033C">
        <w:t xml:space="preserve">ЕСИАиА, </w:t>
      </w:r>
      <w:r>
        <w:t xml:space="preserve">в целях обеспечения </w:t>
      </w:r>
      <w:r w:rsidRPr="0012033C">
        <w:t>аутентификаци</w:t>
      </w:r>
      <w:r>
        <w:t>и</w:t>
      </w:r>
      <w:r w:rsidRPr="0012033C">
        <w:t xml:space="preserve"> и идентификаци</w:t>
      </w:r>
      <w:r>
        <w:t xml:space="preserve">и </w:t>
      </w:r>
      <w:r w:rsidRPr="00F876D9">
        <w:t>пользователей.</w:t>
      </w:r>
    </w:p>
    <w:p w14:paraId="54E3F8A6" w14:textId="77777777" w:rsidR="00217B8F" w:rsidRPr="00F876D9" w:rsidRDefault="00217B8F" w:rsidP="00292377">
      <w:pPr>
        <w:pStyle w:val="List1"/>
        <w:divId w:val="1"/>
      </w:pPr>
      <w:r w:rsidRPr="00F876D9">
        <w:t>Информационно-аналитическая система принятия управленческих решений в целях обеспечения предоставления из ИЭМК первичных данных учета и мониторинга на уровне МО которые используются для формирования настраиваемой отчетности на основе единой, унифицированной для всех регионов, структуры медицинских данных и ключевых индикаторов, определяемой на федеральном уровне.</w:t>
      </w:r>
    </w:p>
    <w:p w14:paraId="54E3F8A7" w14:textId="77777777" w:rsidR="00217B8F" w:rsidRPr="00F876D9" w:rsidRDefault="00217B8F" w:rsidP="00292377">
      <w:pPr>
        <w:pStyle w:val="List1"/>
        <w:divId w:val="1"/>
      </w:pPr>
      <w:r w:rsidRPr="00F876D9">
        <w:t>Регистр паспортов МО в целях получения системой ведения ИЭМК актуальных сведений об медицинских учреждениях и имеющихся у них ресурсах для организации медицинской помощи.</w:t>
      </w:r>
    </w:p>
    <w:p w14:paraId="54E3F8A8" w14:textId="77777777" w:rsidR="00217B8F" w:rsidRPr="00F876D9" w:rsidRDefault="00217B8F" w:rsidP="00292377">
      <w:pPr>
        <w:pStyle w:val="List1"/>
        <w:divId w:val="1"/>
      </w:pPr>
      <w:r w:rsidRPr="00F876D9">
        <w:t>Регистр врачей и медицинского персонала в целях получения системой ведения ИЭМК актуальных сведений о медицинских работниках.</w:t>
      </w:r>
    </w:p>
    <w:p w14:paraId="54E3F8A9" w14:textId="77777777" w:rsidR="00217B8F" w:rsidRPr="00F876D9" w:rsidRDefault="00217B8F" w:rsidP="00292377">
      <w:pPr>
        <w:pStyle w:val="List1"/>
        <w:divId w:val="1"/>
      </w:pPr>
      <w:r w:rsidRPr="00F876D9">
        <w:t xml:space="preserve">ФЭР в целях получения системой ведения ИЭМК СЭМД «Направление» и предоставления из системы ведения ИЭМК </w:t>
      </w:r>
      <w:r w:rsidR="009345A9">
        <w:t>регламентированной информации.</w:t>
      </w:r>
    </w:p>
    <w:p w14:paraId="54E3F8AA" w14:textId="77777777" w:rsidR="00217B8F" w:rsidRPr="00F876D9" w:rsidRDefault="00217B8F" w:rsidP="00292377">
      <w:pPr>
        <w:pStyle w:val="List1"/>
        <w:divId w:val="1"/>
      </w:pPr>
      <w:r w:rsidRPr="00F876D9">
        <w:t>РИП ММД в целях записи мультимедийных медицинских данных, полученных от МО, а также организации доступа к этой информации.</w:t>
      </w:r>
    </w:p>
    <w:p w14:paraId="54E3F8AB" w14:textId="77777777" w:rsidR="00217B8F" w:rsidRPr="00F876D9" w:rsidRDefault="00217B8F" w:rsidP="00292377">
      <w:pPr>
        <w:pStyle w:val="List1"/>
        <w:divId w:val="1"/>
      </w:pPr>
      <w:r w:rsidRPr="00F876D9">
        <w:t>Регистр НСИ в целях получения системой ведения ИЭМК необходимой справочной информации классифицированной по единым федеральным стандартам</w:t>
      </w:r>
      <w:r w:rsidR="009345A9">
        <w:t>.</w:t>
      </w:r>
    </w:p>
    <w:p w14:paraId="54E3F8AC" w14:textId="77777777" w:rsidR="00217B8F" w:rsidRPr="00F876D9" w:rsidRDefault="00217B8F" w:rsidP="00292377">
      <w:pPr>
        <w:pStyle w:val="List1"/>
        <w:divId w:val="1"/>
      </w:pPr>
      <w:r w:rsidRPr="00F876D9">
        <w:lastRenderedPageBreak/>
        <w:t>РМИС в целях получения и предоставления системой ведения ИЭМК медицинских документов (СЭМД).</w:t>
      </w:r>
    </w:p>
    <w:p w14:paraId="54E3F8AD" w14:textId="77777777" w:rsidR="00217B8F" w:rsidRDefault="00217B8F" w:rsidP="007E215F">
      <w:pPr>
        <w:pStyle w:val="List1"/>
        <w:divId w:val="1"/>
      </w:pPr>
      <w:r w:rsidRPr="00F876D9">
        <w:t>Системы ведения федеральных нозологических регистров в целях предоставления системой ведения ИЭМК первичных данных учета, необходимых для формирования нозологических регистров.</w:t>
      </w:r>
    </w:p>
    <w:p w14:paraId="54E3F8AE" w14:textId="77777777" w:rsidR="00217B8F" w:rsidRDefault="00217B8F" w:rsidP="005F1522">
      <w:pPr>
        <w:pStyle w:val="31"/>
        <w:divId w:val="1"/>
      </w:pPr>
      <w:bookmarkStart w:id="58" w:name="_Toc237339378"/>
      <w:bookmarkStart w:id="59" w:name="_Toc374979373"/>
      <w:r>
        <w:t xml:space="preserve">Рекомендации по изменению принципов работы </w:t>
      </w:r>
      <w:r w:rsidR="00292377">
        <w:br/>
      </w:r>
      <w:r>
        <w:t>регионального сегмента</w:t>
      </w:r>
      <w:bookmarkEnd w:id="58"/>
      <w:bookmarkEnd w:id="59"/>
    </w:p>
    <w:p w14:paraId="54E3F8AF" w14:textId="77777777" w:rsidR="00217B8F" w:rsidRDefault="00217B8F" w:rsidP="007E215F">
      <w:pPr>
        <w:pStyle w:val="MainTXT"/>
        <w:divId w:val="1"/>
      </w:pPr>
      <w:r>
        <w:t xml:space="preserve">Региональные информационные системы представляют из себя </w:t>
      </w:r>
      <w:r w:rsidR="000F13D5">
        <w:t xml:space="preserve">сложные </w:t>
      </w:r>
      <w:r>
        <w:t xml:space="preserve">системы, работающие на </w:t>
      </w:r>
      <w:r w:rsidR="000F13D5">
        <w:t xml:space="preserve">разнообразных </w:t>
      </w:r>
      <w:r>
        <w:t>платформах. Современные стандарты разработки систем, структурирования данных и интеграции поддерживаются разработчиками</w:t>
      </w:r>
      <w:r w:rsidR="000F13D5">
        <w:t xml:space="preserve"> в разных вариантах</w:t>
      </w:r>
      <w:r>
        <w:t xml:space="preserve">, к которым предъявляются крайне невысокие требования со стороны как МО, так и организаций, занимающихся централизованной информатизацией регионального сегмента. </w:t>
      </w:r>
    </w:p>
    <w:p w14:paraId="54E3F8B0" w14:textId="77777777" w:rsidR="00217B8F" w:rsidRDefault="00217B8F" w:rsidP="007E215F">
      <w:pPr>
        <w:pStyle w:val="MainTXT"/>
        <w:divId w:val="1"/>
      </w:pPr>
      <w:r>
        <w:t>Для качественного изменения работы как регионального фрагмента, так и системы в целом необходимо переходить на системы, поддерживающие и позволяющие гибко интегрироваться с внешними приложениями</w:t>
      </w:r>
      <w:r w:rsidR="00F2060A" w:rsidRPr="00F2060A">
        <w:t xml:space="preserve"> </w:t>
      </w:r>
      <w:r w:rsidR="00F2060A">
        <w:t xml:space="preserve">и </w:t>
      </w:r>
      <w:r>
        <w:t xml:space="preserve">сервисами, использовать </w:t>
      </w:r>
      <w:r w:rsidR="00F2060A">
        <w:t>принятые в ЕГИСЗ</w:t>
      </w:r>
      <w:r>
        <w:t xml:space="preserve"> стандарты и протоколы обмена данными, интеграционные профили и веб сервисы.</w:t>
      </w:r>
    </w:p>
    <w:p w14:paraId="54E3F8B1" w14:textId="77777777" w:rsidR="00217B8F" w:rsidRDefault="00217B8F" w:rsidP="007E215F">
      <w:pPr>
        <w:pStyle w:val="MainTXT"/>
        <w:divId w:val="1"/>
      </w:pPr>
      <w:r>
        <w:t>Для того, чтобы ускорить качественные перемены на местах, необходимо жестко регламентировать информационный обмен, в том числе зафиксировав стандарты обмена данными, структуру, тип и состав данных, а также требования к информационной безопасности. Системы должны обеспечить следующие возможности:</w:t>
      </w:r>
    </w:p>
    <w:p w14:paraId="54E3F8B2" w14:textId="77777777" w:rsidR="00217B8F" w:rsidRDefault="00217B8F" w:rsidP="00217B8F">
      <w:pPr>
        <w:pStyle w:val="List1"/>
        <w:divId w:val="1"/>
      </w:pPr>
      <w:r>
        <w:t>уникальность идентификаторов и паролей пользователей;</w:t>
      </w:r>
    </w:p>
    <w:p w14:paraId="54E3F8B3" w14:textId="77777777" w:rsidR="00217B8F" w:rsidRDefault="00217B8F" w:rsidP="00217B8F">
      <w:pPr>
        <w:pStyle w:val="List1"/>
        <w:divId w:val="1"/>
      </w:pPr>
      <w:r>
        <w:t>фиксацию в электронном журнале событий, связанных с выполнением операций, инициируемых действиями пользователей;</w:t>
      </w:r>
    </w:p>
    <w:p w14:paraId="54E3F8B4" w14:textId="77777777" w:rsidR="00217B8F" w:rsidRDefault="00217B8F" w:rsidP="00217B8F">
      <w:pPr>
        <w:pStyle w:val="List1"/>
        <w:divId w:val="1"/>
      </w:pPr>
      <w:r>
        <w:t>просмотр и анализ электронного журнала зафиксированных событий.</w:t>
      </w:r>
    </w:p>
    <w:p w14:paraId="54E3F8B5" w14:textId="77777777" w:rsidR="00217B8F" w:rsidRDefault="00217B8F" w:rsidP="007E215F">
      <w:pPr>
        <w:pStyle w:val="MainTXT"/>
        <w:divId w:val="1"/>
      </w:pPr>
      <w:r>
        <w:lastRenderedPageBreak/>
        <w:t>Безопасность информации в системе должна обеспечиваться за счет согласованного применения технологических, организационных, технических и программных мер и средств защиты на всех этапах подготовки, обработки, передачи и хранения информации:</w:t>
      </w:r>
    </w:p>
    <w:p w14:paraId="54E3F8B6" w14:textId="77777777" w:rsidR="00217B8F" w:rsidRDefault="00217B8F" w:rsidP="00217B8F">
      <w:pPr>
        <w:pStyle w:val="List1"/>
        <w:divId w:val="1"/>
      </w:pPr>
      <w:r>
        <w:t>на системном уровне;</w:t>
      </w:r>
    </w:p>
    <w:p w14:paraId="54E3F8B7" w14:textId="77777777" w:rsidR="00217B8F" w:rsidRDefault="00217B8F" w:rsidP="00217B8F">
      <w:pPr>
        <w:pStyle w:val="List1"/>
        <w:divId w:val="1"/>
      </w:pPr>
      <w:r>
        <w:t>на уровне сервера баз данных;</w:t>
      </w:r>
    </w:p>
    <w:p w14:paraId="54E3F8B8" w14:textId="77777777" w:rsidR="00217B8F" w:rsidRDefault="00217B8F" w:rsidP="00217B8F">
      <w:pPr>
        <w:pStyle w:val="List1"/>
        <w:divId w:val="1"/>
      </w:pPr>
      <w:r>
        <w:t>на прикладном уровне.</w:t>
      </w:r>
    </w:p>
    <w:p w14:paraId="54E3F8B9" w14:textId="77777777" w:rsidR="00217B8F" w:rsidRDefault="00217B8F" w:rsidP="007E215F">
      <w:pPr>
        <w:pStyle w:val="MainTXT"/>
        <w:divId w:val="1"/>
      </w:pPr>
      <w:r>
        <w:t>Передача данных за пределы систем должна осуществляться по защищенным каналам данных.</w:t>
      </w:r>
    </w:p>
    <w:p w14:paraId="54E3F8BA" w14:textId="77777777" w:rsidR="001B0F24" w:rsidRDefault="001B0F24" w:rsidP="005F1522">
      <w:pPr>
        <w:pStyle w:val="31"/>
        <w:divId w:val="1"/>
      </w:pPr>
      <w:bookmarkStart w:id="60" w:name="_Toc368410538"/>
      <w:bookmarkStart w:id="61" w:name="_Toc374979374"/>
      <w:bookmarkStart w:id="62" w:name="_Toc237339380"/>
      <w:r w:rsidRPr="008B32C4">
        <w:t>Изменени</w:t>
      </w:r>
      <w:r>
        <w:t>я  в медицинской документации (учетной и отчетной) для обеспечения ее ведения в ИЭМК</w:t>
      </w:r>
      <w:bookmarkEnd w:id="60"/>
      <w:bookmarkEnd w:id="61"/>
    </w:p>
    <w:p w14:paraId="54E3F8BB" w14:textId="77777777" w:rsidR="001B0F24" w:rsidRDefault="001B0F24" w:rsidP="00192173">
      <w:pPr>
        <w:pStyle w:val="40"/>
        <w:divId w:val="1"/>
      </w:pPr>
      <w:bookmarkStart w:id="63" w:name="_Toc368410539"/>
      <w:bookmarkStart w:id="64" w:name="_Toc374979375"/>
      <w:r>
        <w:t>Общие принципы</w:t>
      </w:r>
      <w:bookmarkEnd w:id="63"/>
      <w:bookmarkEnd w:id="64"/>
    </w:p>
    <w:p w14:paraId="54E3F8BC" w14:textId="77777777" w:rsidR="001B0F24" w:rsidRDefault="001B0F24" w:rsidP="001B0F24">
      <w:pPr>
        <w:pStyle w:val="MainTXT"/>
        <w:keepNext/>
        <w:keepLines/>
        <w:divId w:val="1"/>
      </w:pPr>
      <w:r>
        <w:t xml:space="preserve">Проблема пересмотра существующего массива нормативно-правовых актов, регламентирующих ведение медицинской документации, сейчас стоит чрезвычайно остро в силу следующих причин: </w:t>
      </w:r>
    </w:p>
    <w:p w14:paraId="54E3F8BD" w14:textId="02FABB14" w:rsidR="001B0F24" w:rsidRDefault="001B0F24" w:rsidP="00E13A26">
      <w:pPr>
        <w:pStyle w:val="List1"/>
        <w:divId w:val="1"/>
      </w:pPr>
      <w:r>
        <w:t xml:space="preserve">Основной массив нормативных актов, регламентирующих ведение медицинской документации, принят 30 лет назад и с тех пор пересматривался очень фрагментарно. </w:t>
      </w:r>
    </w:p>
    <w:p w14:paraId="54E3F8BE" w14:textId="203F8076" w:rsidR="001B0F24" w:rsidRDefault="001B0F24" w:rsidP="00E13A26">
      <w:pPr>
        <w:pStyle w:val="List1"/>
        <w:divId w:val="1"/>
      </w:pPr>
      <w:r>
        <w:t>В системе здравоохранения, так же как и в других сферах общественной жизни, идет переход от бумажной формы документооборота к электронной. Однако, электронный документооборот не регламентируется никакими нормативными актами, что очень сильно тормозит его внедрение.</w:t>
      </w:r>
    </w:p>
    <w:p w14:paraId="54E3F8BF" w14:textId="5DFF1B59" w:rsidR="001B0F24" w:rsidRDefault="001B0F24" w:rsidP="00E13A26">
      <w:pPr>
        <w:pStyle w:val="List1"/>
        <w:divId w:val="1"/>
      </w:pPr>
      <w:r>
        <w:t xml:space="preserve">В здравоохранении назрела потребность в организации оперативного обмена медицинской информацией между различными врачами и медицинскими организациями, стимулируемая высокой мобильностью населения, внедрением высокотехнологичных методов лечения и глубокой специализацией медицинских организаций, новыми законодательными инициативами, предоставляющими гражданам </w:t>
      </w:r>
      <w:r>
        <w:lastRenderedPageBreak/>
        <w:t>возможность выбирать врача и место оказания медицинской помощи. Однако, вопросы электронного обмена медицинской документацией и ее коллективного использования также не регламентированы никакими нормативно-правовыми актами, что, в частности, затрудняет внедрение и практическое использование Интегрированной электронной медицинской карты.</w:t>
      </w:r>
    </w:p>
    <w:p w14:paraId="54E3F8C0" w14:textId="77777777" w:rsidR="00CE6B1E" w:rsidRDefault="00CE6B1E" w:rsidP="00CE6B1E">
      <w:pPr>
        <w:pStyle w:val="MainTXT"/>
        <w:divId w:val="1"/>
      </w:pPr>
      <w:r>
        <w:t>Бизнес-процессы в медицинских организациях по-прежнему ориентированы на ведение бумажного документооборота, нацеленного на получение соответствующих бумажных отчетных форм. Что не позволяет оптимизировать эти бизнес-процессы, порождает необходимость дополнительных затрат времени медицинских работников на довольно медленный процесс печати и подписи бумажных документов.</w:t>
      </w:r>
    </w:p>
    <w:p w14:paraId="54E3F8C1" w14:textId="77777777" w:rsidR="00CE6B1E" w:rsidRDefault="00CE6B1E" w:rsidP="00CE6B1E">
      <w:pPr>
        <w:pStyle w:val="MainTXT"/>
        <w:divId w:val="1"/>
      </w:pPr>
      <w:r>
        <w:t>Необходимость легализировать электронный документооборот в медицине стала остро насущной. Необходим нормативный документ Министерства здравоохранения о применении электронной подписи в медицине и приравнивании электронных документов по значимости к бумажным документам. Законодательство Российской Федерации это позволяет.</w:t>
      </w:r>
    </w:p>
    <w:p w14:paraId="54E3F8C2" w14:textId="77777777" w:rsidR="00CE6B1E" w:rsidRDefault="00CE6B1E" w:rsidP="00CE6B1E">
      <w:pPr>
        <w:pStyle w:val="MainTXT"/>
        <w:divId w:val="1"/>
      </w:pPr>
      <w:r>
        <w:t>Без такого документа невозможно, например, реализовать концепцию электронного рецепта. Элемента, дающего возможность полного контроля за оборотом медикаментов. В настоящее время аптеки подтверждают правомочность выдачи лекарственного средства наличием бумажного рецепта и любое злоупотребление или подделка выявляются на поздних стадиях документальных проверок. В случае применения электронного рецепта возможен контроль правомочности отпуска лекарственного средства по рецепту в режиме on-line, особенно льготного лекарственного обеспечения, наркотических и психотропных средств. Плюс информация для врача о том, что пациент, по крайней мере, выкупил прописанное лекарственное средство. Также отпадает необходимость печати нумерованных бланков строгой отчетности.</w:t>
      </w:r>
    </w:p>
    <w:p w14:paraId="54E3F8C3" w14:textId="1EC90624" w:rsidR="00CE6B1E" w:rsidRPr="00CE6B1E" w:rsidRDefault="00CE6B1E" w:rsidP="00CE6B1E">
      <w:pPr>
        <w:pStyle w:val="MainTXT"/>
        <w:divId w:val="1"/>
      </w:pPr>
      <w:r>
        <w:lastRenderedPageBreak/>
        <w:t>Особенно удобным процесс получения лекарственных средств станет при применении универсальной электронной карты. Пациент просто передает аптечному работнику свою УЭК, а аптечная система после введения ПИН кода и отработки идентификационного приложения, получает с известного ресурса выписанные пациенту рецепты</w:t>
      </w:r>
      <w:r w:rsidR="00E13A26">
        <w:t>,</w:t>
      </w:r>
      <w:r>
        <w:t xml:space="preserve"> подписанные электронной подписью врача, выписавшего рецепт.</w:t>
      </w:r>
    </w:p>
    <w:p w14:paraId="54E3F8C4" w14:textId="77777777" w:rsidR="001B0F24" w:rsidRDefault="001B0F24" w:rsidP="001B0F24">
      <w:pPr>
        <w:pStyle w:val="MainTXT"/>
        <w:divId w:val="1"/>
      </w:pPr>
      <w:r>
        <w:t>Все вышеперечисленные проблемы являются чрезвычайно сложными, трудоемкими и, в значительной степени, новыми. В их решении должны участвовать медицинские специалисты различного профиля, организаторы здравоохранения, специалисты в сфере документооборота и информационных технологий.</w:t>
      </w:r>
    </w:p>
    <w:p w14:paraId="54E3F8C5" w14:textId="77777777" w:rsidR="001B0F24" w:rsidRDefault="001B0F24" w:rsidP="00FF5CEA">
      <w:pPr>
        <w:pStyle w:val="MainTXT"/>
        <w:keepNext/>
        <w:keepLines/>
        <w:divId w:val="1"/>
      </w:pPr>
      <w:r>
        <w:t>Особую сложность регламентации электронного документооборота определяет тот факт, что тема эта является достаточно новой. Нигде в мире не накоплен достаточный опыт по данному вопросу. Что же касается России, то фактически этой проблеме посвящен</w:t>
      </w:r>
      <w:r w:rsidR="00881246">
        <w:t>ы</w:t>
      </w:r>
      <w:r>
        <w:t xml:space="preserve"> только ГОСТ </w:t>
      </w:r>
      <w:r w:rsidRPr="00015976">
        <w:t>Р 52636-2006 «Электронная история болезни. Общие положения»</w:t>
      </w:r>
      <w:r w:rsidR="00881246">
        <w:t xml:space="preserve"> и проект ГОСТ «Э</w:t>
      </w:r>
      <w:r w:rsidR="00881246" w:rsidRPr="00881246">
        <w:t>лектронная медицинская карта</w:t>
      </w:r>
      <w:r w:rsidR="00881246">
        <w:t xml:space="preserve">. </w:t>
      </w:r>
      <w:r w:rsidR="00881246" w:rsidRPr="00FF5CEA">
        <w:t>Общие принципы, термины и определения</w:t>
      </w:r>
      <w:r w:rsidR="00881246">
        <w:t>»</w:t>
      </w:r>
      <w:r w:rsidRPr="0039793F">
        <w:t>.</w:t>
      </w:r>
      <w:r w:rsidDel="00DB298D">
        <w:t xml:space="preserve"> </w:t>
      </w:r>
      <w:r>
        <w:t xml:space="preserve">За прошедшие 5 лет этот ГОСТ </w:t>
      </w:r>
      <w:r w:rsidR="00881246">
        <w:t xml:space="preserve">52636 </w:t>
      </w:r>
      <w:r>
        <w:t xml:space="preserve">зарекомендовал себя хорошо. </w:t>
      </w:r>
      <w:r w:rsidR="00295CB4">
        <w:t xml:space="preserve">Эти документы </w:t>
      </w:r>
      <w:r>
        <w:t xml:space="preserve">предлагается положить в основу регламентов ведения медицинской документации в электронном виде.    </w:t>
      </w:r>
    </w:p>
    <w:p w14:paraId="54E3F8C6" w14:textId="77777777" w:rsidR="001B0F24" w:rsidRDefault="001B0F24" w:rsidP="001B0F24">
      <w:pPr>
        <w:pStyle w:val="MainTXT"/>
        <w:divId w:val="1"/>
      </w:pPr>
      <w:r>
        <w:t xml:space="preserve">Ниже рассмотрены общие принципы и положения, предлагаемые для включения в нормативно-правовые акты, обеспечивающие медицинский электронный документооборот и электронный обмен медицинской информацией, а также предложены общие требования к пересмотру собственно медицинской документации, позволяющие конструктивно использовать ее в рамках электронного документооборота и информационного обмена.  </w:t>
      </w:r>
    </w:p>
    <w:p w14:paraId="54E3F8C7" w14:textId="77777777" w:rsidR="001B0F24" w:rsidRPr="00366B55" w:rsidRDefault="001B0F24" w:rsidP="00192173">
      <w:pPr>
        <w:pStyle w:val="51"/>
        <w:divId w:val="1"/>
      </w:pPr>
      <w:r w:rsidRPr="00366B55">
        <w:lastRenderedPageBreak/>
        <w:t>Принцип стимулирования электронного документооборота</w:t>
      </w:r>
    </w:p>
    <w:p w14:paraId="54E3F8C8" w14:textId="77777777" w:rsidR="001B0F24" w:rsidRPr="00DB298D" w:rsidRDefault="001B0F24" w:rsidP="00FF5CEA">
      <w:pPr>
        <w:pStyle w:val="MainTXT"/>
        <w:divId w:val="1"/>
      </w:pPr>
      <w:r w:rsidRPr="00DB298D">
        <w:t>Важнейшим принципом, который необходимо учитывать при переработке нормативно-правовых актов, должен быть принцип стимулирования электронного документооборота. В настоящее время электронный документооборот находится в зоне правовой неопределенности: у руководителей медицинских организаций нет четкого понимания, возможно ли использование электронных форм медицинских документов, по следующим причинам:</w:t>
      </w:r>
    </w:p>
    <w:p w14:paraId="54E3F8C9" w14:textId="77777777" w:rsidR="001B0F24" w:rsidRDefault="001B0F24" w:rsidP="001B0F24">
      <w:pPr>
        <w:pStyle w:val="List1"/>
        <w:keepNext/>
        <w:keepLines/>
        <w:spacing w:before="120"/>
        <w:divId w:val="1"/>
      </w:pPr>
      <w:r>
        <w:t>Весь массив действующих нормативных актов в здравоохранении дословно определяет действия именно с бумажными документами. Причем это касается не только документов, принятых 30-50 лет назад, но и приказов, принятых в последние годы, когда внедрение медицинских информационных систем уже шло полным ходом.</w:t>
      </w:r>
    </w:p>
    <w:p w14:paraId="54E3F8CA" w14:textId="77777777" w:rsidR="001B0F24" w:rsidRDefault="001B0F24" w:rsidP="001B0F24">
      <w:pPr>
        <w:pStyle w:val="List1"/>
        <w:spacing w:before="120"/>
        <w:divId w:val="1"/>
      </w:pPr>
      <w:r>
        <w:t>Ведение медицинской документации определяется не только нормативными документами, но большим количеством неформальных правил, основанных на традициях и привычках, выработанных в процессе более чем столетнего опыта ведения бумажных историй болезни. Традиционные представления закладываются у врачей, начиная с курса пропедевтики, и укрепляются практическим опытом работы в медицинских организациях. Все выработанные традиции относятся к только бумажному документообороту и чрезвычайно устойчивы. В отношении электронных медицинских документов требования должны быть четко определены и формализованы.</w:t>
      </w:r>
    </w:p>
    <w:p w14:paraId="54E3F8CB" w14:textId="77777777" w:rsidR="001B0F24" w:rsidRDefault="001B0F24" w:rsidP="001B0F24">
      <w:pPr>
        <w:pStyle w:val="List1"/>
        <w:spacing w:before="120"/>
        <w:divId w:val="1"/>
      </w:pPr>
      <w:r>
        <w:t xml:space="preserve">Не ясна позиция контролирующих органов, а также перспектива юридически значимого использования медицинских электронных документов.   </w:t>
      </w:r>
    </w:p>
    <w:p w14:paraId="54E3F8CC" w14:textId="77777777" w:rsidR="001B0F24" w:rsidRDefault="001B0F24" w:rsidP="00295CB4">
      <w:pPr>
        <w:pStyle w:val="MainTXT"/>
        <w:divId w:val="1"/>
      </w:pPr>
      <w:r>
        <w:t xml:space="preserve">В сложившихся обстоятельствах руководители медицинских учреждений не готовы к широкому введению электронного </w:t>
      </w:r>
      <w:r>
        <w:lastRenderedPageBreak/>
        <w:t xml:space="preserve">документооборота и той серьезной перестройке в деятельности медицинской организации, которая при этом необходима. </w:t>
      </w:r>
    </w:p>
    <w:p w14:paraId="54E3F8CD" w14:textId="77777777" w:rsidR="001B0F24" w:rsidRDefault="001B0F24" w:rsidP="00295CB4">
      <w:pPr>
        <w:pStyle w:val="MainTXT"/>
        <w:divId w:val="1"/>
      </w:pPr>
      <w:r>
        <w:t>Для слома этих негативных тенденций в нормативных документах Министерства здравоохранения РФ должна быть продемонстрирована проактивная позиция в отношении электронного документооборота. В каждом вновь издаваемом нормативном документе необходимо специально разъяснять, каким образом устанавливаемые документом требования могут быть выполнены в условиях электронного документооборота в медицинской организации.</w:t>
      </w:r>
    </w:p>
    <w:p w14:paraId="54E3F8CE" w14:textId="77777777" w:rsidR="001B0F24" w:rsidRDefault="001B0F24" w:rsidP="00295CB4">
      <w:pPr>
        <w:pStyle w:val="MainTXT"/>
        <w:divId w:val="1"/>
      </w:pPr>
      <w:r>
        <w:t xml:space="preserve">Кроме того, поскольку процесс пересмотра существующих форм медицинских документов и технологий их ведения не может быть выполнен в короткие сроки, необходимо издать специальный приказ Министерства здравоохранения РФ, разъясняющий как трактовать положения существующих нормативных документов при переходе к электронному документообороту в медицинской организации. </w:t>
      </w:r>
    </w:p>
    <w:p w14:paraId="54E3F8CF" w14:textId="77777777" w:rsidR="001B0F24" w:rsidRDefault="001B0F24" w:rsidP="00295CB4">
      <w:pPr>
        <w:pStyle w:val="MainTXT"/>
        <w:divId w:val="1"/>
      </w:pPr>
      <w:r>
        <w:t xml:space="preserve">Желательна также разработка программы стимулирования медицинских организаций для перехода к ведению электронного документооборота. Одним из стимулирующих факторов может быть упрощение ведения медицинской документации в электронном виде, регламентированное вновь издаваемыми нормативными актами. При разработке и пересмотре форм медицинской документации следует предусматривать стимулы для медицинских организаций, ведущих документацию в электронном виде.   </w:t>
      </w:r>
    </w:p>
    <w:p w14:paraId="54E3F8D0" w14:textId="77777777" w:rsidR="001B0F24" w:rsidRPr="00203224" w:rsidRDefault="001B0F24" w:rsidP="00192173">
      <w:pPr>
        <w:pStyle w:val="51"/>
        <w:divId w:val="1"/>
      </w:pPr>
      <w:r w:rsidRPr="00192173">
        <w:t>Необходимость обеспечения смешанного электронно-</w:t>
      </w:r>
      <w:r w:rsidRPr="00366B55">
        <w:t>бумажного документооборота</w:t>
      </w:r>
    </w:p>
    <w:p w14:paraId="54E3F8D1" w14:textId="77777777" w:rsidR="001B0F24" w:rsidRDefault="001B0F24" w:rsidP="00295CB4">
      <w:pPr>
        <w:pStyle w:val="MainTXT"/>
        <w:divId w:val="1"/>
      </w:pPr>
      <w:r>
        <w:t xml:space="preserve">При переработке форм медицинской документации следует учитывать длительный период параллельного существования электронной и бумажной документации (смешанного документооборота). Причем процесс перехода от бумажных форм документооборота к электронным идет крайне </w:t>
      </w:r>
      <w:r>
        <w:lastRenderedPageBreak/>
        <w:t xml:space="preserve">неравномерно как в целом по здравоохранению, так и в каждой конкретной медицинской организации, где одни подразделения или формы медицинских документов ведутся электронно, а другие – на бумажных носителях.  </w:t>
      </w:r>
    </w:p>
    <w:p w14:paraId="54E3F8D2" w14:textId="77777777" w:rsidR="001B0F24" w:rsidRDefault="001B0F24" w:rsidP="00295CB4">
      <w:pPr>
        <w:pStyle w:val="MainTXT"/>
        <w:divId w:val="1"/>
      </w:pPr>
      <w:r>
        <w:t>В соответствии с этим при пересмотре форм и технологий ведения медицинской документации в ближайшей перспективе необходимо учитывать:</w:t>
      </w:r>
    </w:p>
    <w:p w14:paraId="54E3F8D3" w14:textId="77777777" w:rsidR="001B0F24" w:rsidRDefault="001B0F24" w:rsidP="00295CB4">
      <w:pPr>
        <w:pStyle w:val="List1"/>
        <w:spacing w:before="120"/>
        <w:divId w:val="1"/>
      </w:pPr>
      <w:r>
        <w:t>Возможность ведения документации, как в электронной, так и в бумажной форме. При этом для разных форм документооборота могут быть регламентированы разные формы одного и того же документа и разные технологии его ведения.</w:t>
      </w:r>
    </w:p>
    <w:p w14:paraId="54E3F8D4" w14:textId="77777777" w:rsidR="001B0F24" w:rsidRDefault="001B0F24" w:rsidP="00295CB4">
      <w:pPr>
        <w:pStyle w:val="List1"/>
        <w:spacing w:before="120"/>
        <w:divId w:val="1"/>
      </w:pPr>
      <w:r>
        <w:t>Возможность перехода от одной формы медицинского документа к другой и регламентировать правила такого перехода. В частности, распечатку копии электронного документа или сохранение отсканированного бумажного документа в электронном архиве.</w:t>
      </w:r>
    </w:p>
    <w:p w14:paraId="54E3F8D5" w14:textId="77777777" w:rsidR="001B0F24" w:rsidRDefault="001B0F24" w:rsidP="00295CB4">
      <w:pPr>
        <w:pStyle w:val="List1"/>
        <w:spacing w:before="120"/>
        <w:divId w:val="1"/>
      </w:pPr>
      <w:r>
        <w:t>При смешанном документообороте чрезвычайно важным является определение приоритетности (первичности) определенной формы для каждого типа документа. При выборе формы ведения документа следует строго вводить понятия оригинал и копия для каждого вида медицинского документа:</w:t>
      </w:r>
    </w:p>
    <w:p w14:paraId="54E3F8D6" w14:textId="77777777" w:rsidR="001B0F24" w:rsidRDefault="001B0F24" w:rsidP="00295CB4">
      <w:pPr>
        <w:pStyle w:val="List1"/>
        <w:spacing w:before="120"/>
        <w:divId w:val="1"/>
      </w:pPr>
      <w:r>
        <w:t xml:space="preserve">При электронном ведении – оригиналом документа считается электронная запись в базе данных медицинской информационной системы подписанная электронной подписью. Именно на его основе должны приниматься медицинские решения. Распечатанный документ считается бумажной копией электронного документа. При этом никакие рукописные изменения в нем не считаются действительными. Правило получения печатных копий должны быть четко регламентированы. Ситуации использования бумажных копий должны быть сокращены до минимума – максимально использоваться должны электронные оригиналы. В бумажную </w:t>
      </w:r>
      <w:r>
        <w:lastRenderedPageBreak/>
        <w:t xml:space="preserve">копию должны включаться четкие признаки (соответствующие надписи) того, что это копия электронного документа.     </w:t>
      </w:r>
    </w:p>
    <w:p w14:paraId="54E3F8D7" w14:textId="77777777" w:rsidR="001B0F24" w:rsidRDefault="001B0F24" w:rsidP="00295CB4">
      <w:pPr>
        <w:pStyle w:val="List1"/>
        <w:spacing w:before="120"/>
        <w:divId w:val="1"/>
      </w:pPr>
      <w:r>
        <w:t>При бумажном ведении оригиналом является именно бумажный документ, хранящийся в архиве, в истории болезни, медицинской карте и др. Именно он должен использоваться для принятия важных медицинских решений. Любые электронные версии в компьютере (даже если документ подготовлен с использованием компьютера и напечатан) не являются юридически значимыми, поскольку не определен способ установления идентичности бумажного оригинала и электронной копии (которая могла быть изменена или испорчена).</w:t>
      </w:r>
    </w:p>
    <w:p w14:paraId="54E3F8D8" w14:textId="77777777" w:rsidR="001B0F24" w:rsidRDefault="001B0F24" w:rsidP="00295CB4">
      <w:pPr>
        <w:pStyle w:val="MainTXT"/>
        <w:divId w:val="1"/>
      </w:pPr>
      <w:r>
        <w:t xml:space="preserve">В зависимости от выбранного варианта ведения документооборота персонал медицинской организации должен быть проинструктирован об особенностях использования тех или иных форм медицинской документации. </w:t>
      </w:r>
    </w:p>
    <w:p w14:paraId="54E3F8D9" w14:textId="77777777" w:rsidR="001B0F24" w:rsidRDefault="001B0F24" w:rsidP="00295CB4">
      <w:pPr>
        <w:pStyle w:val="MainTXT"/>
        <w:divId w:val="1"/>
      </w:pPr>
      <w:r>
        <w:t xml:space="preserve">Таким образом, при пересмотре медицинской документации следует раздельно регламентировать особенности бумажного и электронного документооборота, включая требования к формам документов и технологии их ведения.      </w:t>
      </w:r>
    </w:p>
    <w:p w14:paraId="54E3F8DA" w14:textId="77777777" w:rsidR="001B0F24" w:rsidRDefault="001B0F24" w:rsidP="00192173">
      <w:pPr>
        <w:pStyle w:val="51"/>
        <w:divId w:val="1"/>
      </w:pPr>
      <w:r>
        <w:t xml:space="preserve">Принцип разумной достаточности </w:t>
      </w:r>
    </w:p>
    <w:p w14:paraId="54E3F8DB" w14:textId="77777777" w:rsidR="001B0F24" w:rsidRDefault="001B0F24" w:rsidP="00295CB4">
      <w:pPr>
        <w:pStyle w:val="MainTXT"/>
        <w:divId w:val="1"/>
      </w:pPr>
      <w:r>
        <w:t>При создании нормативных документов, регламентирующих медицинский электронный документооборот, необходимо соблюдать принцип разумной достаточности, обеспечивающий необходимую надежность систем ведения электронной медицинской документации и, при этом, приемлемую стоимость таких систем.</w:t>
      </w:r>
    </w:p>
    <w:p w14:paraId="54E3F8DC" w14:textId="77777777" w:rsidR="001B0F24" w:rsidRDefault="001B0F24" w:rsidP="00295CB4">
      <w:pPr>
        <w:pStyle w:val="MainTXT"/>
        <w:divId w:val="1"/>
      </w:pPr>
      <w:r>
        <w:t xml:space="preserve">Поскольку электронный документооборот является новым и, пока, непривычным явлением жизни, его применение вызывает оправданные страхи у медицинских работников. Эти страхи, в свою очередь, вызывают «гиперрегламентированность» процедур и, соответственно, применение самых дорогостоящих электронных технологий. Если сейчас врач ставит на документе даже не подпись, а невнятную закорючку, то вместо нее зачастую </w:t>
      </w:r>
      <w:r>
        <w:lastRenderedPageBreak/>
        <w:t xml:space="preserve">требуют применения квалифицированной электронной подписи и соответствующих затрат. Если сейчас истории болезни достаточно свободно хранятся в ординаторской, то для их электронных аналогов требуют применения очень дорогостоящих средств защиты. Высокая стоимость таких систем очень сильно тормозит их внедрение в здравоохранении. </w:t>
      </w:r>
    </w:p>
    <w:p w14:paraId="54E3F8DD" w14:textId="77777777" w:rsidR="001B0F24" w:rsidRDefault="001B0F24" w:rsidP="00295CB4">
      <w:pPr>
        <w:pStyle w:val="MainTXT"/>
        <w:divId w:val="1"/>
      </w:pPr>
      <w:r>
        <w:t xml:space="preserve">При разработке новых правил электронного ведения медицинской документации в них следует закладывать взвешенные требования к применяемым техническим средствам, комбинируя их с продуманными организационными мероприятиями. </w:t>
      </w:r>
    </w:p>
    <w:p w14:paraId="54E3F8DE" w14:textId="77777777" w:rsidR="000E4D6B" w:rsidRDefault="001B0F24" w:rsidP="00295CB4">
      <w:pPr>
        <w:pStyle w:val="MainTXT"/>
        <w:divId w:val="1"/>
      </w:pPr>
      <w:r>
        <w:t xml:space="preserve">В частности, с учетом положений федерального закона об «Электронной подписи» (№ 63 ФЗ от 6 апреля 2011 года) для обеспечения юридической значимости документов внутри медицинской организации рекомендуется использовать простую или неквалифицированную электронную подпись, а при передаче данных от медицинской организации в ИЭМК и другие федеральные сервисы ЕГИСЗ – квалифицированную. </w:t>
      </w:r>
      <w:r w:rsidR="000E4D6B">
        <w:t xml:space="preserve">На начальных этапах внедрения допускается использование </w:t>
      </w:r>
      <w:r>
        <w:t xml:space="preserve"> </w:t>
      </w:r>
      <w:r w:rsidR="000E4D6B">
        <w:t>простой или неквалифицированной электронной подписи.</w:t>
      </w:r>
    </w:p>
    <w:p w14:paraId="54E3F8DF" w14:textId="77777777" w:rsidR="001B0F24" w:rsidRDefault="001B0F24" w:rsidP="00192173">
      <w:pPr>
        <w:pStyle w:val="51"/>
        <w:divId w:val="1"/>
      </w:pPr>
      <w:r>
        <w:t>Юридическая значимость</w:t>
      </w:r>
    </w:p>
    <w:p w14:paraId="54E3F8E0" w14:textId="77777777" w:rsidR="001B0F24" w:rsidRDefault="001B0F24" w:rsidP="00295CB4">
      <w:pPr>
        <w:pStyle w:val="MainTXT"/>
        <w:divId w:val="1"/>
      </w:pPr>
      <w:r>
        <w:t xml:space="preserve">При внесении изменений в медицинскую документацию необходимо определить организационные и технические требования, позволяющие правильно определить лицо, которое выпустило электронный медицинский документ, и условия, гарантирующие его целостность. Причем эти требования могут различаться для разных видов документов (в зависимости от значимости документа). </w:t>
      </w:r>
    </w:p>
    <w:p w14:paraId="54E3F8E1" w14:textId="77777777" w:rsidR="001B0F24" w:rsidRDefault="001B0F24" w:rsidP="00192173">
      <w:pPr>
        <w:pStyle w:val="51"/>
        <w:divId w:val="1"/>
      </w:pPr>
      <w:r>
        <w:t>Обеспечение доверия и правила коллективной работы</w:t>
      </w:r>
    </w:p>
    <w:p w14:paraId="54E3F8E2" w14:textId="77777777" w:rsidR="001B0F24" w:rsidRDefault="001B0F24" w:rsidP="00295CB4">
      <w:pPr>
        <w:pStyle w:val="MainTXT"/>
        <w:divId w:val="1"/>
      </w:pPr>
      <w:r>
        <w:t xml:space="preserve">Юридическая значимость – один из способов обеспечения доверия к документу со стороны медицинских работников. Другим важным принципом является неизменность и безотзывность электронного документа, на основе которого врач принимал медицинские решения. </w:t>
      </w:r>
    </w:p>
    <w:p w14:paraId="54E3F8E3" w14:textId="77777777" w:rsidR="001B0F24" w:rsidRDefault="001B0F24" w:rsidP="00295CB4">
      <w:pPr>
        <w:pStyle w:val="MainTXT"/>
        <w:divId w:val="1"/>
      </w:pPr>
      <w:r>
        <w:lastRenderedPageBreak/>
        <w:t>Для каждого документа должны быть определены его жизненный цикл, порядок его ведения и представления, а также порядок и специальные правила его корректировки и отзыва.</w:t>
      </w:r>
    </w:p>
    <w:p w14:paraId="54E3F8E4" w14:textId="77777777" w:rsidR="001B0F24" w:rsidRDefault="001B0F24" w:rsidP="00295CB4">
      <w:pPr>
        <w:pStyle w:val="MainTXT"/>
        <w:divId w:val="1"/>
      </w:pPr>
      <w:r>
        <w:t xml:space="preserve">В случае если документ является результатом коллективной работы нескольких сотрудников, для него должны быть регламентированы порядок коллективной работы и порядок доступа к документу в процессе его ведения и использования.   </w:t>
      </w:r>
    </w:p>
    <w:p w14:paraId="54E3F8E5" w14:textId="77777777" w:rsidR="001B0F24" w:rsidRDefault="001B0F24" w:rsidP="00295CB4">
      <w:pPr>
        <w:pStyle w:val="MainTXT"/>
        <w:divId w:val="1"/>
      </w:pPr>
      <w:r>
        <w:t xml:space="preserve">При выработке правил коллективного доступа к документу и регламентации его жизненного цикла рекомендуется опираться на положения ГОСТ </w:t>
      </w:r>
      <w:r w:rsidRPr="00015976">
        <w:t>Р 52636-2006 «Электронная история болезни. Общие положения»</w:t>
      </w:r>
      <w:r w:rsidRPr="0039793F">
        <w:t>.</w:t>
      </w:r>
      <w:r>
        <w:t xml:space="preserve"> </w:t>
      </w:r>
    </w:p>
    <w:p w14:paraId="54E3F8E6" w14:textId="77777777" w:rsidR="001B0F24" w:rsidRDefault="001B0F24" w:rsidP="00192173">
      <w:pPr>
        <w:pStyle w:val="51"/>
        <w:divId w:val="1"/>
      </w:pPr>
      <w:r>
        <w:t xml:space="preserve">Определение прав доступа к документу </w:t>
      </w:r>
    </w:p>
    <w:p w14:paraId="54E3F8E7" w14:textId="77777777" w:rsidR="001B0F24" w:rsidRDefault="001B0F24" w:rsidP="00FF5CEA">
      <w:pPr>
        <w:pStyle w:val="MainTXT"/>
        <w:divId w:val="1"/>
      </w:pPr>
      <w:r>
        <w:t xml:space="preserve">В процессе пересмотра существующей медицинской, отчетной и учетной документации и при выработке новой необходимо определить права доступа документу, который будет храниться в составе ИЭМК или иных информационных подсистемах в рамках ЕГИСЗ. </w:t>
      </w:r>
    </w:p>
    <w:p w14:paraId="54E3F8E8" w14:textId="77777777" w:rsidR="005B119D" w:rsidRDefault="0005519B" w:rsidP="00FF5CEA">
      <w:pPr>
        <w:pStyle w:val="MainTXT"/>
        <w:divId w:val="1"/>
      </w:pPr>
      <w:r>
        <w:t>Перед загрузкой документа необходимо известить ИЭМК о начале оказания медицинской помощи пациенту – отправить извещение о регистрации пациента в МО.</w:t>
      </w:r>
    </w:p>
    <w:p w14:paraId="54E3F8E9" w14:textId="77777777" w:rsidR="001B0F24" w:rsidRDefault="001B0F24" w:rsidP="00FF5CEA">
      <w:pPr>
        <w:pStyle w:val="MainTXT"/>
        <w:divId w:val="1"/>
      </w:pPr>
      <w:r>
        <w:t>Для каждого документа должно быть определено, кому и в каких ситуациях будет доступна его электронная копия, хранящаяся в ИЭМК.</w:t>
      </w:r>
    </w:p>
    <w:p w14:paraId="54E3F8EA" w14:textId="77777777" w:rsidR="001B0F24" w:rsidRDefault="001B0F24" w:rsidP="00FF5CEA">
      <w:pPr>
        <w:pStyle w:val="MainTXT"/>
        <w:divId w:val="1"/>
      </w:pPr>
      <w:r>
        <w:t>Все загружаемые в ИЭМК медицинские документы имеют свой уровень конфиденциальности:</w:t>
      </w:r>
    </w:p>
    <w:p w14:paraId="54E3F8EB" w14:textId="77777777" w:rsidR="001B0F24" w:rsidRDefault="001B0F24" w:rsidP="001B0F24">
      <w:pPr>
        <w:pStyle w:val="List1"/>
        <w:spacing w:before="120"/>
        <w:divId w:val="1"/>
      </w:pPr>
      <w:r>
        <w:t>N (normal) – обычные правила конфиденциальности. Документ доступен всем врачам медицинских организаций;</w:t>
      </w:r>
    </w:p>
    <w:p w14:paraId="54E3F8EC" w14:textId="77777777" w:rsidR="001B0F24" w:rsidRDefault="001B0F24" w:rsidP="001B0F24">
      <w:pPr>
        <w:pStyle w:val="List1"/>
        <w:spacing w:before="120"/>
        <w:divId w:val="1"/>
      </w:pPr>
      <w:r>
        <w:t>R (restricted) – ограниченный доступ. Документ доступен врачам, которые в данный момент связаны со здоровьем пациента в рамках медицинской организации;</w:t>
      </w:r>
    </w:p>
    <w:p w14:paraId="54E3F8ED" w14:textId="77777777" w:rsidR="001B0F24" w:rsidRPr="00FF5CEA" w:rsidRDefault="001B0F24" w:rsidP="001B0F24">
      <w:pPr>
        <w:pStyle w:val="List1"/>
        <w:spacing w:before="120"/>
        <w:divId w:val="1"/>
      </w:pPr>
      <w:r>
        <w:t>V (very restricted) – очень ограниченный доступ, объявленный владельцем медицинского документа полностью конфиденциальным.</w:t>
      </w:r>
      <w:r w:rsidR="005B119D">
        <w:t xml:space="preserve"> </w:t>
      </w:r>
      <w:r w:rsidR="005B119D">
        <w:lastRenderedPageBreak/>
        <w:t>Документы с этим уровнем конфиденциальности доступны только автору документа.</w:t>
      </w:r>
    </w:p>
    <w:p w14:paraId="54E3F8EE" w14:textId="77777777" w:rsidR="005B119D" w:rsidRPr="008062CF" w:rsidRDefault="005B119D" w:rsidP="005B119D">
      <w:pPr>
        <w:pStyle w:val="List1"/>
        <w:divId w:val="1"/>
      </w:pPr>
      <w:r w:rsidRPr="00CE0A85">
        <w:t xml:space="preserve">Сотрудники МО с типом </w:t>
      </w:r>
      <w:r w:rsidR="0040402C">
        <w:t>«Больница скорой медицинской помощи» или «Станция скорой помощи»</w:t>
      </w:r>
      <w:r w:rsidR="0005519B">
        <w:t xml:space="preserve"> </w:t>
      </w:r>
      <w:r w:rsidRPr="00CE0A85">
        <w:t>имеют доступ к</w:t>
      </w:r>
      <w:r>
        <w:t>о всем</w:t>
      </w:r>
      <w:r w:rsidRPr="00CE0A85">
        <w:t xml:space="preserve"> документам уровня </w:t>
      </w:r>
      <w:r w:rsidRPr="00CE0A85">
        <w:rPr>
          <w:b/>
          <w:bCs/>
        </w:rPr>
        <w:t>N</w:t>
      </w:r>
      <w:r w:rsidRPr="00CE0A85">
        <w:t> и </w:t>
      </w:r>
      <w:r w:rsidR="0005519B">
        <w:rPr>
          <w:lang w:val="en-US"/>
        </w:rPr>
        <w:t>R</w:t>
      </w:r>
      <w:r w:rsidR="0005519B" w:rsidRPr="0005519B">
        <w:t>.</w:t>
      </w:r>
      <w:r w:rsidRPr="00CE0A85">
        <w:rPr>
          <w:b/>
          <w:bCs/>
        </w:rPr>
        <w:t> </w:t>
      </w:r>
    </w:p>
    <w:p w14:paraId="54E3F8EF" w14:textId="77777777" w:rsidR="005B119D" w:rsidRDefault="005B119D" w:rsidP="005B119D">
      <w:pPr>
        <w:pStyle w:val="List1"/>
        <w:divId w:val="1"/>
      </w:pPr>
      <w:r w:rsidRPr="00CE0A85">
        <w:t xml:space="preserve">Уровень документа задается и изменяется только автором документа. </w:t>
      </w:r>
    </w:p>
    <w:p w14:paraId="54E3F8F0" w14:textId="77777777" w:rsidR="005B119D" w:rsidRPr="008062CF" w:rsidRDefault="005B119D" w:rsidP="005B119D">
      <w:pPr>
        <w:pStyle w:val="List1"/>
        <w:divId w:val="1"/>
      </w:pPr>
      <w:r w:rsidRPr="00CE0A85">
        <w:t xml:space="preserve">Изменение уровня документа </w:t>
      </w:r>
      <w:r>
        <w:t>происходит</w:t>
      </w:r>
      <w:r w:rsidRPr="00CE0A85">
        <w:t xml:space="preserve"> через механизм загрузки новой версии документа</w:t>
      </w:r>
      <w:r w:rsidR="0040402C">
        <w:t>.</w:t>
      </w:r>
    </w:p>
    <w:p w14:paraId="54E3F8F1" w14:textId="77777777" w:rsidR="005B119D" w:rsidRDefault="005B119D" w:rsidP="005B119D">
      <w:pPr>
        <w:pStyle w:val="List1"/>
        <w:divId w:val="1"/>
      </w:pPr>
      <w:r w:rsidRPr="00CE0A85">
        <w:t>Сведения о мед</w:t>
      </w:r>
      <w:r w:rsidR="0040402C">
        <w:t xml:space="preserve">ицинском работнике, </w:t>
      </w:r>
      <w:r w:rsidRPr="00CE0A85">
        <w:t>его принадлежности к МО, типе МО при работе через Спец</w:t>
      </w:r>
      <w:r w:rsidR="0040402C">
        <w:t xml:space="preserve">иализированный портал доступа </w:t>
      </w:r>
      <w:r w:rsidRPr="00CE0A85">
        <w:t xml:space="preserve">передаются из ЕСИАиА. При работе через API интеграционного шлюза </w:t>
      </w:r>
      <w:r w:rsidR="0040402C">
        <w:t xml:space="preserve">сведения о запрашивающем лице </w:t>
      </w:r>
      <w:r w:rsidRPr="00CE0A85">
        <w:t>приходят в запросе и в данном случае считаются достоверными и не требующими дополнительной верификации.</w:t>
      </w:r>
    </w:p>
    <w:p w14:paraId="54E3F8F2" w14:textId="77777777" w:rsidR="00295CB4" w:rsidRDefault="005B119D" w:rsidP="0040402C">
      <w:pPr>
        <w:pStyle w:val="List1"/>
        <w:divId w:val="1"/>
      </w:pPr>
      <w:r w:rsidRPr="0040402C">
        <w:t xml:space="preserve">Подразделение и должность сотрудника в иерархии МО </w:t>
      </w:r>
      <w:r w:rsidR="002F79EF">
        <w:t>не</w:t>
      </w:r>
      <w:r w:rsidRPr="0040402C">
        <w:t xml:space="preserve"> влияет на его роль и </w:t>
      </w:r>
      <w:r w:rsidR="002F79EF">
        <w:t>не</w:t>
      </w:r>
      <w:r w:rsidRPr="0040402C">
        <w:t xml:space="preserve"> учитывается системой авторизации</w:t>
      </w:r>
      <w:r w:rsidR="00483DBE">
        <w:t>.</w:t>
      </w:r>
    </w:p>
    <w:p w14:paraId="54E3F8F3" w14:textId="77777777" w:rsidR="00483DBE" w:rsidRDefault="00483DBE" w:rsidP="00483DBE">
      <w:pPr>
        <w:pStyle w:val="List1"/>
        <w:numPr>
          <w:ilvl w:val="0"/>
          <w:numId w:val="0"/>
        </w:numPr>
        <w:ind w:left="199" w:firstLine="794"/>
        <w:divId w:val="1"/>
      </w:pPr>
    </w:p>
    <w:p w14:paraId="54E3F8F4" w14:textId="77777777" w:rsidR="00483DBE" w:rsidRDefault="00483DBE" w:rsidP="00483DBE">
      <w:pPr>
        <w:divId w:val="1"/>
        <w:rPr>
          <w:b/>
        </w:rPr>
      </w:pPr>
      <w:r>
        <w:rPr>
          <w:b/>
        </w:rPr>
        <w:t>Группы и роли</w:t>
      </w:r>
    </w:p>
    <w:p w14:paraId="54E3F8F5" w14:textId="77777777" w:rsidR="002F79EF" w:rsidRDefault="002F79EF" w:rsidP="00483DBE">
      <w:pPr>
        <w:divId w:val="1"/>
        <w:rPr>
          <w:b/>
        </w:rPr>
      </w:pPr>
    </w:p>
    <w:p w14:paraId="54E3F8F6" w14:textId="77777777" w:rsidR="00483DBE" w:rsidRPr="00483DBE" w:rsidRDefault="00483DBE" w:rsidP="00483DBE">
      <w:pPr>
        <w:pStyle w:val="MainTXT"/>
        <w:divId w:val="1"/>
      </w:pPr>
      <w:r w:rsidRPr="00483DBE">
        <w:t>Все пользователи ИЭМК  разделяются на 3 категории с учетом  территориального признака федеральный, региональный и уровень МО, т.е. будет являться свойством роли:</w:t>
      </w:r>
    </w:p>
    <w:p w14:paraId="54E3F8F7" w14:textId="77777777" w:rsidR="00483DBE" w:rsidRPr="00483DBE" w:rsidRDefault="00483DBE" w:rsidP="00483DBE">
      <w:pPr>
        <w:pStyle w:val="List1"/>
        <w:divId w:val="1"/>
      </w:pPr>
      <w:r w:rsidRPr="00483DBE">
        <w:t>Медицинские работники</w:t>
      </w:r>
      <w:r w:rsidR="002F79EF">
        <w:t>;</w:t>
      </w:r>
    </w:p>
    <w:p w14:paraId="54E3F8F8" w14:textId="77777777" w:rsidR="00483DBE" w:rsidRPr="00483DBE" w:rsidRDefault="00483DBE" w:rsidP="00483DBE">
      <w:pPr>
        <w:pStyle w:val="List1"/>
        <w:divId w:val="1"/>
      </w:pPr>
      <w:r w:rsidRPr="00483DBE">
        <w:t xml:space="preserve">Сотрудники </w:t>
      </w:r>
      <w:r w:rsidR="00361974">
        <w:t>органов управления здравоохранением</w:t>
      </w:r>
      <w:r>
        <w:t>, не являющиеся медицинскими работниками;</w:t>
      </w:r>
    </w:p>
    <w:p w14:paraId="54E3F8F9" w14:textId="77777777" w:rsidR="00483DBE" w:rsidRDefault="00483DBE" w:rsidP="0040402C">
      <w:pPr>
        <w:pStyle w:val="List1"/>
        <w:divId w:val="1"/>
      </w:pPr>
      <w:r w:rsidRPr="00483DBE">
        <w:t>Администраторы</w:t>
      </w:r>
      <w:r w:rsidR="002F79EF">
        <w:t>.</w:t>
      </w:r>
    </w:p>
    <w:p w14:paraId="54E3F8FA" w14:textId="77777777" w:rsidR="002F79EF" w:rsidRDefault="002F79EF" w:rsidP="002F79EF">
      <w:pPr>
        <w:pStyle w:val="List1"/>
        <w:numPr>
          <w:ilvl w:val="0"/>
          <w:numId w:val="0"/>
        </w:numPr>
        <w:ind w:left="199" w:firstLine="794"/>
        <w:divId w:val="1"/>
      </w:pPr>
      <w:r>
        <w:t>Пример матриц прав доступа приведены в Таблицах 1 - 6</w:t>
      </w:r>
    </w:p>
    <w:p w14:paraId="54E3F8FB" w14:textId="77777777" w:rsidR="002F79EF" w:rsidRDefault="002F79EF" w:rsidP="002F79EF">
      <w:pPr>
        <w:pStyle w:val="List1"/>
        <w:numPr>
          <w:ilvl w:val="0"/>
          <w:numId w:val="0"/>
        </w:numPr>
        <w:ind w:left="199" w:firstLine="794"/>
        <w:jc w:val="left"/>
        <w:divId w:val="1"/>
      </w:pPr>
    </w:p>
    <w:p w14:paraId="54E3F8FC" w14:textId="77777777" w:rsidR="002F79EF" w:rsidRDefault="002F79EF" w:rsidP="002F79EF">
      <w:pPr>
        <w:pStyle w:val="List1"/>
        <w:numPr>
          <w:ilvl w:val="0"/>
          <w:numId w:val="0"/>
        </w:numPr>
        <w:ind w:left="199" w:firstLine="794"/>
        <w:jc w:val="left"/>
        <w:divId w:val="1"/>
      </w:pPr>
    </w:p>
    <w:p w14:paraId="54E3F8FD" w14:textId="77777777" w:rsidR="002F79EF" w:rsidRDefault="002F79EF" w:rsidP="002F79EF">
      <w:pPr>
        <w:pStyle w:val="List1"/>
        <w:numPr>
          <w:ilvl w:val="0"/>
          <w:numId w:val="0"/>
        </w:numPr>
        <w:ind w:left="199" w:firstLine="794"/>
        <w:jc w:val="left"/>
        <w:divId w:val="1"/>
        <w:sectPr w:rsidR="002F79EF" w:rsidSect="00483DBE">
          <w:headerReference w:type="default" r:id="rId25"/>
          <w:pgSz w:w="11906" w:h="16838"/>
          <w:pgMar w:top="1134" w:right="851" w:bottom="1134" w:left="1701" w:header="709" w:footer="709" w:gutter="0"/>
          <w:cols w:space="708"/>
          <w:docGrid w:linePitch="381"/>
        </w:sectPr>
      </w:pPr>
    </w:p>
    <w:p w14:paraId="54E3F8FE" w14:textId="77777777" w:rsidR="00483DBE" w:rsidRDefault="00483DBE" w:rsidP="00483DBE">
      <w:pPr>
        <w:pStyle w:val="List1"/>
        <w:numPr>
          <w:ilvl w:val="0"/>
          <w:numId w:val="0"/>
        </w:numPr>
        <w:ind w:left="199" w:firstLine="794"/>
        <w:divId w:val="1"/>
      </w:pPr>
    </w:p>
    <w:p w14:paraId="54E3F8FF" w14:textId="77777777" w:rsidR="00483DBE" w:rsidRPr="002822D6" w:rsidRDefault="00483DBE" w:rsidP="002822D6">
      <w:pPr>
        <w:pStyle w:val="MainTXT"/>
        <w:divId w:val="1"/>
      </w:pPr>
      <w:r w:rsidRPr="002822D6">
        <w:t>Один пользователь может состоять в нескольких группах, соответственно иметь несколько ролей доступа</w:t>
      </w:r>
    </w:p>
    <w:p w14:paraId="54E3F900" w14:textId="77777777" w:rsidR="002F79EF" w:rsidRDefault="002F79EF" w:rsidP="002F79EF">
      <w:pPr>
        <w:pStyle w:val="af3"/>
        <w:divId w:val="1"/>
      </w:pPr>
      <w:r>
        <w:t xml:space="preserve">Таблица </w:t>
      </w:r>
      <w:r w:rsidR="002B1D34">
        <w:fldChar w:fldCharType="begin"/>
      </w:r>
      <w:r w:rsidR="002B1D34">
        <w:instrText xml:space="preserve"> SEQ Таблица \* ARABIC </w:instrText>
      </w:r>
      <w:r w:rsidR="002B1D34">
        <w:fldChar w:fldCharType="separate"/>
      </w:r>
      <w:r w:rsidR="007C7090">
        <w:rPr>
          <w:noProof/>
        </w:rPr>
        <w:t>1</w:t>
      </w:r>
      <w:r w:rsidR="002B1D34">
        <w:rPr>
          <w:noProof/>
        </w:rPr>
        <w:fldChar w:fldCharType="end"/>
      </w:r>
      <w:r>
        <w:t xml:space="preserve"> </w:t>
      </w:r>
      <w:r w:rsidR="009345A9">
        <w:t xml:space="preserve">- </w:t>
      </w:r>
      <w:r>
        <w:t xml:space="preserve">Соответствие Ролей доступа и Прав в ИЭМК </w:t>
      </w:r>
    </w:p>
    <w:tbl>
      <w:tblPr>
        <w:tblStyle w:val="afff"/>
        <w:tblW w:w="5000" w:type="pct"/>
        <w:tblLook w:val="04A0" w:firstRow="1" w:lastRow="0" w:firstColumn="1" w:lastColumn="0" w:noHBand="0" w:noVBand="1"/>
      </w:tblPr>
      <w:tblGrid>
        <w:gridCol w:w="2155"/>
        <w:gridCol w:w="2874"/>
        <w:gridCol w:w="5263"/>
        <w:gridCol w:w="5060"/>
      </w:tblGrid>
      <w:tr w:rsidR="00483DBE" w:rsidRPr="002822D6" w14:paraId="54E3F905" w14:textId="77777777" w:rsidTr="00605C4E">
        <w:trPr>
          <w:divId w:val="1"/>
          <w:trHeight w:val="720"/>
          <w:tblHeader/>
        </w:trPr>
        <w:tc>
          <w:tcPr>
            <w:tcW w:w="702" w:type="pct"/>
            <w:tcBorders>
              <w:bottom w:val="single" w:sz="2" w:space="0" w:color="auto"/>
            </w:tcBorders>
            <w:shd w:val="clear" w:color="auto" w:fill="C6D9F1" w:themeFill="text2" w:themeFillTint="33"/>
            <w:vAlign w:val="center"/>
          </w:tcPr>
          <w:p w14:paraId="54E3F901" w14:textId="77777777" w:rsidR="00483DBE" w:rsidRPr="002822D6" w:rsidRDefault="00483DBE" w:rsidP="009345A9">
            <w:pPr>
              <w:ind w:firstLine="0"/>
              <w:jc w:val="center"/>
              <w:rPr>
                <w:b/>
              </w:rPr>
            </w:pPr>
            <w:r w:rsidRPr="002822D6">
              <w:rPr>
                <w:b/>
              </w:rPr>
              <w:t>Категория</w:t>
            </w:r>
          </w:p>
        </w:tc>
        <w:tc>
          <w:tcPr>
            <w:tcW w:w="936" w:type="pct"/>
            <w:tcBorders>
              <w:bottom w:val="single" w:sz="2" w:space="0" w:color="auto"/>
            </w:tcBorders>
            <w:shd w:val="clear" w:color="auto" w:fill="C6D9F1" w:themeFill="text2" w:themeFillTint="33"/>
            <w:vAlign w:val="center"/>
          </w:tcPr>
          <w:p w14:paraId="54E3F902" w14:textId="77777777" w:rsidR="00483DBE" w:rsidRPr="002822D6" w:rsidRDefault="00483DBE" w:rsidP="00192173">
            <w:pPr>
              <w:jc w:val="left"/>
              <w:rPr>
                <w:b/>
              </w:rPr>
            </w:pPr>
            <w:r w:rsidRPr="002822D6">
              <w:rPr>
                <w:b/>
              </w:rPr>
              <w:t>Роль</w:t>
            </w:r>
          </w:p>
        </w:tc>
        <w:tc>
          <w:tcPr>
            <w:tcW w:w="1714" w:type="pct"/>
            <w:shd w:val="clear" w:color="auto" w:fill="C6D9F1" w:themeFill="text2" w:themeFillTint="33"/>
            <w:vAlign w:val="center"/>
          </w:tcPr>
          <w:p w14:paraId="54E3F903" w14:textId="77777777" w:rsidR="00483DBE" w:rsidRPr="002822D6" w:rsidRDefault="00483DBE" w:rsidP="009345A9">
            <w:pPr>
              <w:ind w:firstLine="0"/>
              <w:jc w:val="center"/>
              <w:rPr>
                <w:b/>
              </w:rPr>
            </w:pPr>
            <w:r w:rsidRPr="002822D6">
              <w:rPr>
                <w:b/>
              </w:rPr>
              <w:t>Права</w:t>
            </w:r>
          </w:p>
        </w:tc>
        <w:tc>
          <w:tcPr>
            <w:tcW w:w="1648" w:type="pct"/>
            <w:shd w:val="clear" w:color="auto" w:fill="C6D9F1" w:themeFill="text2" w:themeFillTint="33"/>
            <w:vAlign w:val="center"/>
          </w:tcPr>
          <w:p w14:paraId="54E3F904" w14:textId="77777777" w:rsidR="00483DBE" w:rsidRPr="002822D6" w:rsidRDefault="00483DBE" w:rsidP="009345A9">
            <w:pPr>
              <w:jc w:val="center"/>
              <w:rPr>
                <w:b/>
              </w:rPr>
            </w:pPr>
            <w:r w:rsidRPr="002822D6">
              <w:rPr>
                <w:b/>
              </w:rPr>
              <w:t>Примечания</w:t>
            </w:r>
          </w:p>
        </w:tc>
      </w:tr>
      <w:tr w:rsidR="00483DBE" w:rsidRPr="001369F0" w14:paraId="54E3F90A" w14:textId="77777777" w:rsidTr="00605C4E">
        <w:trPr>
          <w:divId w:val="1"/>
        </w:trPr>
        <w:tc>
          <w:tcPr>
            <w:tcW w:w="702" w:type="pct"/>
            <w:shd w:val="clear" w:color="auto" w:fill="C2D69B" w:themeFill="accent3" w:themeFillTint="99"/>
          </w:tcPr>
          <w:p w14:paraId="54E3F906" w14:textId="77777777" w:rsidR="00483DBE" w:rsidRPr="00483DBE" w:rsidRDefault="00483DBE" w:rsidP="002822D6">
            <w:pPr>
              <w:pStyle w:val="MainTXT"/>
              <w:ind w:firstLine="0"/>
            </w:pPr>
            <w:r w:rsidRPr="00483DBE">
              <w:t>Медицинский работник</w:t>
            </w:r>
          </w:p>
        </w:tc>
        <w:tc>
          <w:tcPr>
            <w:tcW w:w="936" w:type="pct"/>
            <w:shd w:val="clear" w:color="auto" w:fill="C2D69B" w:themeFill="accent3" w:themeFillTint="99"/>
          </w:tcPr>
          <w:p w14:paraId="54E3F907" w14:textId="77777777" w:rsidR="00483DBE" w:rsidRPr="00483DBE" w:rsidRDefault="00483DBE" w:rsidP="00192173">
            <w:pPr>
              <w:pStyle w:val="MainTXT"/>
              <w:ind w:firstLine="0"/>
              <w:jc w:val="left"/>
            </w:pPr>
            <w:r w:rsidRPr="00483DBE">
              <w:t>Медицинский работник (врач), автор документа</w:t>
            </w:r>
          </w:p>
        </w:tc>
        <w:tc>
          <w:tcPr>
            <w:tcW w:w="1714" w:type="pct"/>
          </w:tcPr>
          <w:p w14:paraId="54E3F908" w14:textId="77777777" w:rsidR="00483DBE" w:rsidRPr="00483DBE" w:rsidRDefault="00483DBE" w:rsidP="00E13A26">
            <w:pPr>
              <w:pStyle w:val="MainTXT"/>
              <w:ind w:firstLine="0"/>
            </w:pPr>
            <w:r w:rsidRPr="00483DBE">
              <w:t>Создание и изменение медицинских документов пациентов, а также просмотр персонифицированных ИЭМК пациентов. Просмотр и изменение документов всех уровней конфиденциальности, включая V (very restricted) автором которых он является. Просмотр медицинских стандартов.</w:t>
            </w:r>
          </w:p>
        </w:tc>
        <w:tc>
          <w:tcPr>
            <w:tcW w:w="1648" w:type="pct"/>
          </w:tcPr>
          <w:p w14:paraId="54E3F909" w14:textId="77777777" w:rsidR="00483DBE" w:rsidRPr="00483DBE" w:rsidRDefault="00483DBE" w:rsidP="002822D6">
            <w:pPr>
              <w:pStyle w:val="MainTXT"/>
              <w:ind w:firstLine="0"/>
            </w:pPr>
            <w:r w:rsidRPr="009345A9">
              <w:t>Лечащий врач -</w:t>
            </w:r>
            <w:r w:rsidRPr="00483DBE">
              <w:t xml:space="preserve"> врач, на которого возложены функции по организации и непосредственному оказанию пациенту медицинской помощи в период наблюдения за ним и его лечения.</w:t>
            </w:r>
          </w:p>
        </w:tc>
      </w:tr>
      <w:tr w:rsidR="00483DBE" w:rsidRPr="001369F0" w14:paraId="54E3F90F" w14:textId="77777777" w:rsidTr="00605C4E">
        <w:trPr>
          <w:divId w:val="1"/>
        </w:trPr>
        <w:tc>
          <w:tcPr>
            <w:tcW w:w="702" w:type="pct"/>
            <w:shd w:val="clear" w:color="auto" w:fill="C2D69B" w:themeFill="accent3" w:themeFillTint="99"/>
          </w:tcPr>
          <w:p w14:paraId="54E3F90B" w14:textId="77777777" w:rsidR="00483DBE" w:rsidRPr="00483DBE" w:rsidRDefault="00483DBE" w:rsidP="002822D6">
            <w:pPr>
              <w:pStyle w:val="MainTXT"/>
              <w:ind w:firstLine="0"/>
            </w:pPr>
            <w:r w:rsidRPr="00483DBE">
              <w:t>Медицинский работник</w:t>
            </w:r>
          </w:p>
        </w:tc>
        <w:tc>
          <w:tcPr>
            <w:tcW w:w="936" w:type="pct"/>
            <w:shd w:val="clear" w:color="auto" w:fill="C2D69B" w:themeFill="accent3" w:themeFillTint="99"/>
          </w:tcPr>
          <w:p w14:paraId="54E3F90C" w14:textId="77777777" w:rsidR="00483DBE" w:rsidRPr="00483DBE" w:rsidRDefault="00483DBE" w:rsidP="00192173">
            <w:pPr>
              <w:pStyle w:val="MainTXT"/>
              <w:ind w:firstLine="0"/>
              <w:jc w:val="left"/>
            </w:pPr>
            <w:r w:rsidRPr="00483DBE">
              <w:t>Медицинский  работник, сотрудник МО автора документа</w:t>
            </w:r>
          </w:p>
        </w:tc>
        <w:tc>
          <w:tcPr>
            <w:tcW w:w="1714" w:type="pct"/>
          </w:tcPr>
          <w:p w14:paraId="54E3F90D" w14:textId="77777777" w:rsidR="00483DBE" w:rsidRPr="00483DBE" w:rsidRDefault="00483DBE" w:rsidP="002822D6">
            <w:pPr>
              <w:pStyle w:val="MainTXT"/>
              <w:ind w:firstLine="0"/>
            </w:pPr>
            <w:r w:rsidRPr="00483DBE">
              <w:t xml:space="preserve">Просмотр документов подготовленных в его МО с уровнем конфиденциальности N, R.  Возможность просмотра документов подготовленных в других организациях с уровнем N при условии, что пациент был зарегистрирован в этой </w:t>
            </w:r>
            <w:r w:rsidRPr="00483DBE">
              <w:lastRenderedPageBreak/>
              <w:t>медицинской организации и сведения об этом есть в ИЭМК. Просмотр медицинских стандартов.</w:t>
            </w:r>
          </w:p>
        </w:tc>
        <w:tc>
          <w:tcPr>
            <w:tcW w:w="1648" w:type="pct"/>
          </w:tcPr>
          <w:p w14:paraId="54E3F90E" w14:textId="77777777" w:rsidR="00483DBE" w:rsidRPr="00483DBE" w:rsidRDefault="00483DBE" w:rsidP="00483DBE">
            <w:pPr>
              <w:pStyle w:val="MainTXT"/>
            </w:pPr>
          </w:p>
        </w:tc>
      </w:tr>
      <w:tr w:rsidR="00483DBE" w:rsidRPr="00200F0A" w14:paraId="54E3F914" w14:textId="77777777" w:rsidTr="00605C4E">
        <w:trPr>
          <w:divId w:val="1"/>
        </w:trPr>
        <w:tc>
          <w:tcPr>
            <w:tcW w:w="702" w:type="pct"/>
            <w:shd w:val="clear" w:color="auto" w:fill="C2D69B" w:themeFill="accent3" w:themeFillTint="99"/>
          </w:tcPr>
          <w:p w14:paraId="54E3F910" w14:textId="77777777" w:rsidR="00483DBE" w:rsidRPr="00483DBE" w:rsidRDefault="00483DBE" w:rsidP="002822D6">
            <w:pPr>
              <w:pStyle w:val="MainTXT"/>
              <w:ind w:firstLine="0"/>
            </w:pPr>
            <w:r w:rsidRPr="00483DBE">
              <w:lastRenderedPageBreak/>
              <w:t>Медицинский работник</w:t>
            </w:r>
          </w:p>
        </w:tc>
        <w:tc>
          <w:tcPr>
            <w:tcW w:w="936" w:type="pct"/>
            <w:shd w:val="clear" w:color="auto" w:fill="C2D69B" w:themeFill="accent3" w:themeFillTint="99"/>
          </w:tcPr>
          <w:p w14:paraId="54E3F911" w14:textId="77777777" w:rsidR="00483DBE" w:rsidRPr="00483DBE" w:rsidRDefault="009345A9" w:rsidP="00192173">
            <w:pPr>
              <w:pStyle w:val="MainTXT"/>
              <w:ind w:firstLine="0"/>
              <w:jc w:val="left"/>
            </w:pPr>
            <w:r>
              <w:t xml:space="preserve">Медицинский работник </w:t>
            </w:r>
            <w:r w:rsidR="00483DBE" w:rsidRPr="00483DBE">
              <w:t>(Врач-СМП)</w:t>
            </w:r>
          </w:p>
        </w:tc>
        <w:tc>
          <w:tcPr>
            <w:tcW w:w="1714" w:type="pct"/>
          </w:tcPr>
          <w:p w14:paraId="54E3F912" w14:textId="77777777" w:rsidR="00483DBE" w:rsidRPr="00483DBE" w:rsidRDefault="00483DBE" w:rsidP="00E13A26">
            <w:pPr>
              <w:pStyle w:val="MainTXT"/>
              <w:ind w:firstLine="0"/>
            </w:pPr>
            <w:r w:rsidRPr="00483DBE">
              <w:t>Создание и ведение медицинских документов пациентов доступных СЭМД, а также просмотр персонифицированных ИЭМК всех пациентов  с уровнем конфиденциальности N и R. Просмотр медицинских стандартов.</w:t>
            </w:r>
          </w:p>
        </w:tc>
        <w:tc>
          <w:tcPr>
            <w:tcW w:w="1648" w:type="pct"/>
          </w:tcPr>
          <w:p w14:paraId="54E3F913" w14:textId="77777777" w:rsidR="00483DBE" w:rsidRPr="00483DBE" w:rsidRDefault="00483DBE" w:rsidP="00483DBE">
            <w:pPr>
              <w:pStyle w:val="MainTXT"/>
            </w:pPr>
            <w:r w:rsidRPr="00483DBE">
              <w:t>Медицинский работник «Врач- СМП», уполномоченный  сотрудник учреждения и подразделения СМП оказывающих круглосуточную скорую медицинскую помощь больным и пострадавшим, находящимся вне медицинской организации, в пути следования в МО, при непосредственном обращении в учреждения и подразделения СМП, по заявкам медицинских работников МО, оказывающих первичную медико-санитарную помощь.</w:t>
            </w:r>
          </w:p>
        </w:tc>
      </w:tr>
      <w:tr w:rsidR="00483DBE" w:rsidRPr="00200F0A" w14:paraId="54E3F920" w14:textId="77777777" w:rsidTr="00605C4E">
        <w:trPr>
          <w:divId w:val="1"/>
        </w:trPr>
        <w:tc>
          <w:tcPr>
            <w:tcW w:w="702" w:type="pct"/>
            <w:shd w:val="clear" w:color="auto" w:fill="C2D69B" w:themeFill="accent3" w:themeFillTint="99"/>
          </w:tcPr>
          <w:p w14:paraId="54E3F91B" w14:textId="77777777" w:rsidR="00483DBE" w:rsidRPr="002822D6" w:rsidRDefault="00483DBE" w:rsidP="002822D6">
            <w:pPr>
              <w:pStyle w:val="MainTXT"/>
              <w:ind w:firstLine="0"/>
            </w:pPr>
            <w:r w:rsidRPr="002822D6">
              <w:t>Медицинский работник</w:t>
            </w:r>
          </w:p>
        </w:tc>
        <w:tc>
          <w:tcPr>
            <w:tcW w:w="936" w:type="pct"/>
            <w:shd w:val="clear" w:color="auto" w:fill="C2D69B" w:themeFill="accent3" w:themeFillTint="99"/>
          </w:tcPr>
          <w:p w14:paraId="54E3F91C" w14:textId="77777777" w:rsidR="00483DBE" w:rsidRPr="002822D6" w:rsidRDefault="00483DBE" w:rsidP="00192173">
            <w:pPr>
              <w:pStyle w:val="MainTXT"/>
              <w:ind w:firstLine="0"/>
              <w:jc w:val="left"/>
            </w:pPr>
            <w:r w:rsidRPr="002822D6">
              <w:t xml:space="preserve">Медицинский работник,  </w:t>
            </w:r>
          </w:p>
          <w:p w14:paraId="54E3F91D" w14:textId="77777777" w:rsidR="00483DBE" w:rsidRPr="002822D6" w:rsidRDefault="00483DBE" w:rsidP="00192173">
            <w:pPr>
              <w:pStyle w:val="MainTXT"/>
              <w:ind w:firstLine="0"/>
              <w:jc w:val="left"/>
            </w:pPr>
            <w:r w:rsidRPr="002822D6">
              <w:lastRenderedPageBreak/>
              <w:t xml:space="preserve">Аналитик уровня МО </w:t>
            </w:r>
          </w:p>
        </w:tc>
        <w:tc>
          <w:tcPr>
            <w:tcW w:w="1714" w:type="pct"/>
          </w:tcPr>
          <w:p w14:paraId="54E3F91E" w14:textId="77777777" w:rsidR="00483DBE" w:rsidRPr="002822D6" w:rsidRDefault="00805CE0" w:rsidP="00805CE0">
            <w:pPr>
              <w:pStyle w:val="MainTXT"/>
              <w:ind w:firstLine="0"/>
              <w:jc w:val="left"/>
            </w:pPr>
            <w:r>
              <w:lastRenderedPageBreak/>
              <w:t xml:space="preserve">Возможность </w:t>
            </w:r>
            <w:r w:rsidR="00483DBE" w:rsidRPr="002822D6">
              <w:t xml:space="preserve">просмотра псевдонимизированной информации из </w:t>
            </w:r>
            <w:r w:rsidR="00483DBE" w:rsidRPr="002822D6">
              <w:lastRenderedPageBreak/>
              <w:t>всех ИЭМК - доступ к реестровым данным  по своей МО. Имеет доступ к аналитическим запросам, просмотр медицинских стандартов.  Не имеет полномочий на просмотр СЭМД.</w:t>
            </w:r>
          </w:p>
        </w:tc>
        <w:tc>
          <w:tcPr>
            <w:tcW w:w="1648" w:type="pct"/>
          </w:tcPr>
          <w:p w14:paraId="54E3F91F" w14:textId="77777777" w:rsidR="00483DBE" w:rsidRPr="00862C98" w:rsidRDefault="00483DBE" w:rsidP="0022125D">
            <w:pPr>
              <w:suppressAutoHyphens/>
              <w:rPr>
                <w:sz w:val="24"/>
                <w:szCs w:val="24"/>
              </w:rPr>
            </w:pPr>
          </w:p>
        </w:tc>
      </w:tr>
      <w:tr w:rsidR="00483DBE" w:rsidRPr="00200F0A" w14:paraId="54E3F925" w14:textId="77777777" w:rsidTr="00605C4E">
        <w:trPr>
          <w:divId w:val="1"/>
        </w:trPr>
        <w:tc>
          <w:tcPr>
            <w:tcW w:w="702" w:type="pct"/>
            <w:shd w:val="clear" w:color="auto" w:fill="C2D69B" w:themeFill="accent3" w:themeFillTint="99"/>
          </w:tcPr>
          <w:p w14:paraId="54E3F921" w14:textId="77777777" w:rsidR="00483DBE" w:rsidRPr="002822D6" w:rsidRDefault="00483DBE" w:rsidP="00361974">
            <w:pPr>
              <w:pStyle w:val="MainTXT"/>
              <w:ind w:firstLine="0"/>
            </w:pPr>
            <w:r w:rsidRPr="002822D6">
              <w:lastRenderedPageBreak/>
              <w:t xml:space="preserve">Сотрудник </w:t>
            </w:r>
            <w:r w:rsidR="00361974">
              <w:t>ОУЗ</w:t>
            </w:r>
          </w:p>
        </w:tc>
        <w:tc>
          <w:tcPr>
            <w:tcW w:w="936" w:type="pct"/>
            <w:shd w:val="clear" w:color="auto" w:fill="C2D69B" w:themeFill="accent3" w:themeFillTint="99"/>
          </w:tcPr>
          <w:p w14:paraId="54E3F922" w14:textId="77777777" w:rsidR="00483DBE" w:rsidRPr="002822D6" w:rsidRDefault="00483DBE" w:rsidP="00192173">
            <w:pPr>
              <w:pStyle w:val="MainTXT"/>
              <w:ind w:firstLine="0"/>
              <w:jc w:val="left"/>
            </w:pPr>
            <w:r w:rsidRPr="002822D6">
              <w:t xml:space="preserve">Сотрудник </w:t>
            </w:r>
            <w:r w:rsidR="00361974">
              <w:t>ОУЗ,</w:t>
            </w:r>
            <w:r w:rsidRPr="002822D6">
              <w:t xml:space="preserve"> работник ОУЗ федерального уровня</w:t>
            </w:r>
          </w:p>
        </w:tc>
        <w:tc>
          <w:tcPr>
            <w:tcW w:w="1714" w:type="pct"/>
          </w:tcPr>
          <w:p w14:paraId="54E3F923" w14:textId="77777777" w:rsidR="00483DBE" w:rsidRPr="002822D6" w:rsidRDefault="00483DBE" w:rsidP="002822D6">
            <w:pPr>
              <w:pStyle w:val="MainTXT"/>
              <w:ind w:firstLine="0"/>
            </w:pPr>
            <w:r w:rsidRPr="002822D6">
              <w:t>Возможность просмотра псевдонимизированной информации из всех ИЭМК - доступ к реестрам по всем субъектам РФ.  Не имеет полномочий на просмотр СЭМД. Имеет доступ к аналитическим запросам, Доступны функции ведения медицинских стандартов: просмотр, создание, редактирование, сохранение.</w:t>
            </w:r>
          </w:p>
        </w:tc>
        <w:tc>
          <w:tcPr>
            <w:tcW w:w="1648" w:type="pct"/>
          </w:tcPr>
          <w:p w14:paraId="54E3F924" w14:textId="77777777" w:rsidR="00483DBE" w:rsidRPr="000A3AB3" w:rsidRDefault="00483DBE" w:rsidP="0022125D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483DBE" w:rsidRPr="00200F0A" w14:paraId="54E3F92A" w14:textId="77777777" w:rsidTr="00605C4E">
        <w:trPr>
          <w:divId w:val="1"/>
        </w:trPr>
        <w:tc>
          <w:tcPr>
            <w:tcW w:w="702" w:type="pct"/>
            <w:shd w:val="clear" w:color="auto" w:fill="C2D69B" w:themeFill="accent3" w:themeFillTint="99"/>
          </w:tcPr>
          <w:p w14:paraId="54E3F926" w14:textId="77777777" w:rsidR="00483DBE" w:rsidRPr="002822D6" w:rsidRDefault="00483DBE" w:rsidP="00361974">
            <w:pPr>
              <w:pStyle w:val="MainTXT"/>
              <w:ind w:firstLine="0"/>
            </w:pPr>
            <w:r w:rsidRPr="002822D6">
              <w:t xml:space="preserve">Сотрудник </w:t>
            </w:r>
            <w:r w:rsidR="00361974">
              <w:t>ОУЗ</w:t>
            </w:r>
          </w:p>
        </w:tc>
        <w:tc>
          <w:tcPr>
            <w:tcW w:w="936" w:type="pct"/>
            <w:shd w:val="clear" w:color="auto" w:fill="C2D69B" w:themeFill="accent3" w:themeFillTint="99"/>
          </w:tcPr>
          <w:p w14:paraId="54E3F927" w14:textId="77777777" w:rsidR="00483DBE" w:rsidRPr="002822D6" w:rsidRDefault="00483DBE" w:rsidP="00192173">
            <w:pPr>
              <w:pStyle w:val="MainTXT"/>
              <w:ind w:firstLine="0"/>
              <w:jc w:val="left"/>
            </w:pPr>
            <w:r w:rsidRPr="002822D6">
              <w:t xml:space="preserve">Сотрудник </w:t>
            </w:r>
            <w:r w:rsidR="00361974">
              <w:t>ОУЗ</w:t>
            </w:r>
            <w:r w:rsidRPr="002822D6">
              <w:t>, работник ОУЗ регионального уровня</w:t>
            </w:r>
          </w:p>
        </w:tc>
        <w:tc>
          <w:tcPr>
            <w:tcW w:w="1714" w:type="pct"/>
          </w:tcPr>
          <w:p w14:paraId="54E3F928" w14:textId="77777777" w:rsidR="00483DBE" w:rsidRPr="002822D6" w:rsidRDefault="00483DBE" w:rsidP="002822D6">
            <w:pPr>
              <w:pStyle w:val="MainTXT"/>
              <w:ind w:firstLine="0"/>
            </w:pPr>
            <w:r w:rsidRPr="002822D6">
              <w:t xml:space="preserve">Возможность просмотра псевдонимизированной информации из всех ИЭМК - доступ к реестрам по конкретному субъекту РФ.  Не имеет </w:t>
            </w:r>
            <w:r w:rsidRPr="002822D6">
              <w:lastRenderedPageBreak/>
              <w:t>полномочий на просмотр СЭМД. Имеет доступ к аналитическим запросам, просмотр медицинских стандартов.</w:t>
            </w:r>
          </w:p>
        </w:tc>
        <w:tc>
          <w:tcPr>
            <w:tcW w:w="1648" w:type="pct"/>
          </w:tcPr>
          <w:p w14:paraId="54E3F929" w14:textId="77777777" w:rsidR="00483DBE" w:rsidRPr="000A3AB3" w:rsidRDefault="00483DBE" w:rsidP="0022125D">
            <w:pPr>
              <w:rPr>
                <w:sz w:val="24"/>
                <w:szCs w:val="24"/>
              </w:rPr>
            </w:pPr>
          </w:p>
        </w:tc>
      </w:tr>
      <w:tr w:rsidR="00483DBE" w:rsidRPr="00200F0A" w14:paraId="54E3F92F" w14:textId="77777777" w:rsidTr="00605C4E">
        <w:trPr>
          <w:divId w:val="1"/>
        </w:trPr>
        <w:tc>
          <w:tcPr>
            <w:tcW w:w="702" w:type="pct"/>
            <w:shd w:val="clear" w:color="auto" w:fill="C2D69B" w:themeFill="accent3" w:themeFillTint="99"/>
          </w:tcPr>
          <w:p w14:paraId="54E3F92B" w14:textId="77777777" w:rsidR="00483DBE" w:rsidRPr="002822D6" w:rsidRDefault="00483DBE" w:rsidP="00361974">
            <w:pPr>
              <w:pStyle w:val="MainTXT"/>
              <w:ind w:firstLine="0"/>
            </w:pPr>
            <w:r w:rsidRPr="002822D6">
              <w:lastRenderedPageBreak/>
              <w:t xml:space="preserve">Сотрудник </w:t>
            </w:r>
            <w:r w:rsidR="00361974">
              <w:t>ОУЗ</w:t>
            </w:r>
          </w:p>
        </w:tc>
        <w:tc>
          <w:tcPr>
            <w:tcW w:w="936" w:type="pct"/>
            <w:shd w:val="clear" w:color="auto" w:fill="C2D69B" w:themeFill="accent3" w:themeFillTint="99"/>
          </w:tcPr>
          <w:p w14:paraId="54E3F92C" w14:textId="77777777" w:rsidR="00483DBE" w:rsidRPr="002822D6" w:rsidRDefault="00483DBE" w:rsidP="00192173">
            <w:pPr>
              <w:pStyle w:val="MainTXT"/>
              <w:ind w:firstLine="0"/>
              <w:jc w:val="left"/>
            </w:pPr>
            <w:r w:rsidRPr="002822D6">
              <w:t xml:space="preserve">Сотрудник </w:t>
            </w:r>
            <w:r w:rsidR="00361974">
              <w:t>ОУЗ</w:t>
            </w:r>
            <w:r w:rsidRPr="002822D6">
              <w:t>, работник ОУЗ -Эксперт</w:t>
            </w:r>
          </w:p>
        </w:tc>
        <w:tc>
          <w:tcPr>
            <w:tcW w:w="1714" w:type="pct"/>
          </w:tcPr>
          <w:p w14:paraId="54E3F92D" w14:textId="570E94FC" w:rsidR="00483DBE" w:rsidRPr="002822D6" w:rsidRDefault="00483DBE" w:rsidP="00605C4E">
            <w:pPr>
              <w:pStyle w:val="MainTXT"/>
              <w:ind w:firstLine="0"/>
            </w:pPr>
            <w:r w:rsidRPr="002822D6">
              <w:t>Возможность просмотра псевдонимизированной информации из всех ИЭМК - доступ к реестрам по конкретному субъекту РФ,  имеет полномочия на просмотр СЭМД</w:t>
            </w:r>
            <w:r w:rsidR="00605C4E">
              <w:t xml:space="preserve"> в целях оказания медицинской помощи</w:t>
            </w:r>
            <w:r w:rsidRPr="002822D6">
              <w:t>. Имеет доступ к аналитическим запросам, просмотр медицинских стандартов.</w:t>
            </w:r>
          </w:p>
        </w:tc>
        <w:tc>
          <w:tcPr>
            <w:tcW w:w="1648" w:type="pct"/>
          </w:tcPr>
          <w:p w14:paraId="54E3F92E" w14:textId="77777777" w:rsidR="00483DBE" w:rsidRPr="000A3AB3" w:rsidRDefault="00483DBE" w:rsidP="0022125D">
            <w:pPr>
              <w:rPr>
                <w:sz w:val="24"/>
                <w:szCs w:val="24"/>
              </w:rPr>
            </w:pPr>
          </w:p>
        </w:tc>
      </w:tr>
      <w:tr w:rsidR="00483DBE" w:rsidRPr="00200F0A" w14:paraId="54E3F934" w14:textId="77777777" w:rsidTr="00605C4E">
        <w:trPr>
          <w:divId w:val="1"/>
        </w:trPr>
        <w:tc>
          <w:tcPr>
            <w:tcW w:w="702" w:type="pct"/>
            <w:shd w:val="clear" w:color="auto" w:fill="C2D69B" w:themeFill="accent3" w:themeFillTint="99"/>
          </w:tcPr>
          <w:p w14:paraId="54E3F930" w14:textId="77777777" w:rsidR="00483DBE" w:rsidRPr="002822D6" w:rsidRDefault="00483DBE" w:rsidP="002822D6">
            <w:pPr>
              <w:pStyle w:val="MainTXT"/>
              <w:ind w:firstLine="0"/>
            </w:pPr>
            <w:r w:rsidRPr="002822D6">
              <w:t>Администратор</w:t>
            </w:r>
          </w:p>
        </w:tc>
        <w:tc>
          <w:tcPr>
            <w:tcW w:w="936" w:type="pct"/>
            <w:shd w:val="clear" w:color="auto" w:fill="C2D69B" w:themeFill="accent3" w:themeFillTint="99"/>
          </w:tcPr>
          <w:p w14:paraId="54E3F931" w14:textId="77777777" w:rsidR="00483DBE" w:rsidRPr="002822D6" w:rsidRDefault="00483DBE" w:rsidP="00192173">
            <w:pPr>
              <w:pStyle w:val="MainTXT"/>
              <w:ind w:firstLine="0"/>
              <w:jc w:val="left"/>
            </w:pPr>
            <w:r w:rsidRPr="002822D6">
              <w:t>Администратор ИЭМК федерального уровня</w:t>
            </w:r>
          </w:p>
        </w:tc>
        <w:tc>
          <w:tcPr>
            <w:tcW w:w="1714" w:type="pct"/>
          </w:tcPr>
          <w:p w14:paraId="54E3F932" w14:textId="77777777" w:rsidR="00483DBE" w:rsidRPr="002822D6" w:rsidRDefault="00483DBE" w:rsidP="002822D6">
            <w:pPr>
              <w:pStyle w:val="MainTXT"/>
              <w:ind w:firstLine="0"/>
            </w:pPr>
            <w:r w:rsidRPr="002822D6">
              <w:t>Имеет доступ на просмотр системных</w:t>
            </w:r>
            <w:r w:rsidR="002822D6">
              <w:t xml:space="preserve"> </w:t>
            </w:r>
            <w:r w:rsidRPr="002822D6">
              <w:t xml:space="preserve">журналов. </w:t>
            </w:r>
          </w:p>
        </w:tc>
        <w:tc>
          <w:tcPr>
            <w:tcW w:w="1648" w:type="pct"/>
          </w:tcPr>
          <w:p w14:paraId="54E3F933" w14:textId="77777777" w:rsidR="00483DBE" w:rsidRPr="000A3AB3" w:rsidRDefault="00483DBE" w:rsidP="0022125D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483DBE" w:rsidRPr="00200F0A" w14:paraId="54E3F939" w14:textId="77777777" w:rsidTr="00605C4E">
        <w:trPr>
          <w:divId w:val="1"/>
        </w:trPr>
        <w:tc>
          <w:tcPr>
            <w:tcW w:w="702" w:type="pct"/>
            <w:shd w:val="clear" w:color="auto" w:fill="C2D69B" w:themeFill="accent3" w:themeFillTint="99"/>
          </w:tcPr>
          <w:p w14:paraId="54E3F935" w14:textId="77777777" w:rsidR="00483DBE" w:rsidRPr="002822D6" w:rsidRDefault="00483DBE" w:rsidP="002822D6">
            <w:pPr>
              <w:pStyle w:val="MainTXT"/>
              <w:ind w:firstLine="0"/>
            </w:pPr>
            <w:r w:rsidRPr="002822D6">
              <w:t>Администратор</w:t>
            </w:r>
          </w:p>
        </w:tc>
        <w:tc>
          <w:tcPr>
            <w:tcW w:w="936" w:type="pct"/>
            <w:shd w:val="clear" w:color="auto" w:fill="C2D69B" w:themeFill="accent3" w:themeFillTint="99"/>
          </w:tcPr>
          <w:p w14:paraId="54E3F936" w14:textId="77777777" w:rsidR="00483DBE" w:rsidRPr="002822D6" w:rsidRDefault="00483DBE" w:rsidP="00192173">
            <w:pPr>
              <w:pStyle w:val="MainTXT"/>
              <w:ind w:firstLine="0"/>
              <w:jc w:val="left"/>
            </w:pPr>
            <w:r w:rsidRPr="002822D6">
              <w:t>Администратор  безопасности ИЭМК федерального уровня</w:t>
            </w:r>
          </w:p>
        </w:tc>
        <w:tc>
          <w:tcPr>
            <w:tcW w:w="1714" w:type="pct"/>
          </w:tcPr>
          <w:p w14:paraId="54E3F937" w14:textId="77777777" w:rsidR="00483DBE" w:rsidRPr="002822D6" w:rsidRDefault="00483DBE" w:rsidP="002822D6">
            <w:pPr>
              <w:pStyle w:val="MainTXT"/>
              <w:ind w:firstLine="0"/>
            </w:pPr>
            <w:r w:rsidRPr="002822D6">
              <w:t xml:space="preserve">Управляет ролями работников ОУЗ федерального и регионального уровней и медицинских работников-экспертов  (полный доступ). Управляет ролями </w:t>
            </w:r>
            <w:r w:rsidRPr="002822D6">
              <w:lastRenderedPageBreak/>
              <w:t xml:space="preserve">региональных администраторов. Имеет доступ на просмотр системного журнала. </w:t>
            </w:r>
          </w:p>
        </w:tc>
        <w:tc>
          <w:tcPr>
            <w:tcW w:w="1648" w:type="pct"/>
          </w:tcPr>
          <w:p w14:paraId="54E3F938" w14:textId="77777777" w:rsidR="00483DBE" w:rsidRPr="000A3AB3" w:rsidRDefault="00483DBE" w:rsidP="0022125D">
            <w:pPr>
              <w:rPr>
                <w:sz w:val="24"/>
                <w:szCs w:val="24"/>
              </w:rPr>
            </w:pPr>
          </w:p>
        </w:tc>
      </w:tr>
      <w:tr w:rsidR="00483DBE" w:rsidRPr="00200F0A" w14:paraId="54E3F93E" w14:textId="77777777" w:rsidTr="00605C4E">
        <w:trPr>
          <w:divId w:val="1"/>
        </w:trPr>
        <w:tc>
          <w:tcPr>
            <w:tcW w:w="702" w:type="pct"/>
            <w:shd w:val="clear" w:color="auto" w:fill="C2D69B" w:themeFill="accent3" w:themeFillTint="99"/>
          </w:tcPr>
          <w:p w14:paraId="54E3F93A" w14:textId="77777777" w:rsidR="00483DBE" w:rsidRPr="002822D6" w:rsidRDefault="00483DBE" w:rsidP="002822D6">
            <w:pPr>
              <w:pStyle w:val="MainTXT"/>
              <w:ind w:firstLine="0"/>
            </w:pPr>
            <w:r w:rsidRPr="002822D6">
              <w:lastRenderedPageBreak/>
              <w:t>Администратор</w:t>
            </w:r>
          </w:p>
        </w:tc>
        <w:tc>
          <w:tcPr>
            <w:tcW w:w="936" w:type="pct"/>
            <w:shd w:val="clear" w:color="auto" w:fill="C2D69B" w:themeFill="accent3" w:themeFillTint="99"/>
          </w:tcPr>
          <w:p w14:paraId="54E3F93B" w14:textId="77777777" w:rsidR="00483DBE" w:rsidRPr="002822D6" w:rsidRDefault="00483DBE" w:rsidP="00192173">
            <w:pPr>
              <w:pStyle w:val="MainTXT"/>
              <w:ind w:firstLine="0"/>
              <w:jc w:val="left"/>
            </w:pPr>
            <w:r w:rsidRPr="002822D6">
              <w:t>Администратор безопасности ИЭМК регионального уровня</w:t>
            </w:r>
          </w:p>
        </w:tc>
        <w:tc>
          <w:tcPr>
            <w:tcW w:w="1714" w:type="pct"/>
          </w:tcPr>
          <w:p w14:paraId="54E3F93C" w14:textId="77777777" w:rsidR="00483DBE" w:rsidRPr="002822D6" w:rsidRDefault="00483DBE" w:rsidP="002822D6">
            <w:pPr>
              <w:pStyle w:val="MainTXT"/>
              <w:ind w:firstLine="0"/>
            </w:pPr>
            <w:r w:rsidRPr="002822D6">
              <w:t>Управляет ролями работников ОУЗ и медицинских работников-экспертов (полный доступ) в рамках своего региона, управляет ролями администраторов уровня МО</w:t>
            </w:r>
            <w:r w:rsidR="00805CE0">
              <w:t>.</w:t>
            </w:r>
          </w:p>
        </w:tc>
        <w:tc>
          <w:tcPr>
            <w:tcW w:w="1648" w:type="pct"/>
          </w:tcPr>
          <w:p w14:paraId="54E3F93D" w14:textId="77777777" w:rsidR="00483DBE" w:rsidRPr="000A3AB3" w:rsidRDefault="00483DBE" w:rsidP="0022125D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483DBE" w:rsidRPr="00200F0A" w14:paraId="54E3F943" w14:textId="77777777" w:rsidTr="00605C4E">
        <w:trPr>
          <w:divId w:val="1"/>
        </w:trPr>
        <w:tc>
          <w:tcPr>
            <w:tcW w:w="702" w:type="pct"/>
            <w:shd w:val="clear" w:color="auto" w:fill="C2D69B" w:themeFill="accent3" w:themeFillTint="99"/>
          </w:tcPr>
          <w:p w14:paraId="54E3F93F" w14:textId="77777777" w:rsidR="00483DBE" w:rsidRPr="002822D6" w:rsidRDefault="00483DBE" w:rsidP="002822D6">
            <w:pPr>
              <w:pStyle w:val="MainTXT"/>
              <w:ind w:firstLine="0"/>
            </w:pPr>
            <w:r w:rsidRPr="002822D6">
              <w:t xml:space="preserve">Администратор </w:t>
            </w:r>
          </w:p>
        </w:tc>
        <w:tc>
          <w:tcPr>
            <w:tcW w:w="936" w:type="pct"/>
            <w:shd w:val="clear" w:color="auto" w:fill="C2D69B" w:themeFill="accent3" w:themeFillTint="99"/>
          </w:tcPr>
          <w:p w14:paraId="54E3F940" w14:textId="77777777" w:rsidR="00483DBE" w:rsidRPr="002822D6" w:rsidRDefault="00483DBE" w:rsidP="00192173">
            <w:pPr>
              <w:pStyle w:val="MainTXT"/>
              <w:ind w:firstLine="0"/>
              <w:jc w:val="left"/>
            </w:pPr>
            <w:r w:rsidRPr="002822D6">
              <w:t>Администратор безопасности уровня МО</w:t>
            </w:r>
          </w:p>
        </w:tc>
        <w:tc>
          <w:tcPr>
            <w:tcW w:w="1714" w:type="pct"/>
          </w:tcPr>
          <w:p w14:paraId="54E3F941" w14:textId="77777777" w:rsidR="00483DBE" w:rsidRPr="002822D6" w:rsidRDefault="00483DBE" w:rsidP="002822D6">
            <w:pPr>
              <w:pStyle w:val="MainTXT"/>
              <w:ind w:firstLine="0"/>
            </w:pPr>
            <w:r w:rsidRPr="002822D6">
              <w:t>Управляет ролями работников своей МО, создает группы пользователей на уровне МО.</w:t>
            </w:r>
          </w:p>
        </w:tc>
        <w:tc>
          <w:tcPr>
            <w:tcW w:w="1648" w:type="pct"/>
          </w:tcPr>
          <w:p w14:paraId="54E3F942" w14:textId="77777777" w:rsidR="00483DBE" w:rsidRPr="000A3AB3" w:rsidRDefault="00483DBE" w:rsidP="0022125D">
            <w:pPr>
              <w:rPr>
                <w:sz w:val="24"/>
                <w:szCs w:val="24"/>
              </w:rPr>
            </w:pPr>
          </w:p>
        </w:tc>
      </w:tr>
    </w:tbl>
    <w:p w14:paraId="54E3F944" w14:textId="77777777" w:rsidR="00483DBE" w:rsidRDefault="00483DBE" w:rsidP="00483DBE">
      <w:pPr>
        <w:divId w:val="1"/>
        <w:rPr>
          <w:sz w:val="24"/>
          <w:szCs w:val="24"/>
        </w:rPr>
      </w:pPr>
    </w:p>
    <w:p w14:paraId="54E3F945" w14:textId="77777777" w:rsidR="00483DBE" w:rsidRDefault="00483DBE" w:rsidP="00483DBE">
      <w:pPr>
        <w:divId w:val="1"/>
        <w:rPr>
          <w:sz w:val="24"/>
          <w:szCs w:val="24"/>
        </w:rPr>
      </w:pPr>
    </w:p>
    <w:p w14:paraId="54E3F946" w14:textId="77777777" w:rsidR="00483DBE" w:rsidRDefault="00483DBE" w:rsidP="00483DBE">
      <w:pPr>
        <w:divId w:val="1"/>
        <w:rPr>
          <w:sz w:val="24"/>
          <w:szCs w:val="24"/>
        </w:rPr>
      </w:pPr>
    </w:p>
    <w:p w14:paraId="54E3F947" w14:textId="77777777" w:rsidR="00483DBE" w:rsidRDefault="00483DBE">
      <w:pPr>
        <w:ind w:firstLine="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54E3F948" w14:textId="77777777" w:rsidR="00483DBE" w:rsidRPr="002F79EF" w:rsidRDefault="00483DBE" w:rsidP="002F79EF">
      <w:pPr>
        <w:pStyle w:val="MainTXT"/>
        <w:divId w:val="1"/>
      </w:pPr>
      <w:r w:rsidRPr="002F79EF">
        <w:lastRenderedPageBreak/>
        <w:t xml:space="preserve">Определение принадлежности к группе и роль пользователя определяется составом атрибутов приходящих от ЕСИАиА (или в SOAP-реквесте при работе через API) и наличием в матрице ИЭМК роли у пользователя. </w:t>
      </w:r>
    </w:p>
    <w:p w14:paraId="54E3F949" w14:textId="77777777" w:rsidR="00483DBE" w:rsidRDefault="00483DBE" w:rsidP="00483DBE">
      <w:pPr>
        <w:divId w:val="1"/>
        <w:rPr>
          <w:b/>
          <w:sz w:val="24"/>
          <w:szCs w:val="24"/>
        </w:rPr>
      </w:pPr>
    </w:p>
    <w:p w14:paraId="54E3F94A" w14:textId="77777777" w:rsidR="002F79EF" w:rsidRDefault="002F79EF" w:rsidP="00805CE0">
      <w:pPr>
        <w:pStyle w:val="af3"/>
        <w:divId w:val="1"/>
      </w:pPr>
      <w:r>
        <w:t xml:space="preserve">Таблица </w:t>
      </w:r>
      <w:r w:rsidR="002B1D34">
        <w:fldChar w:fldCharType="begin"/>
      </w:r>
      <w:r w:rsidR="002B1D34">
        <w:instrText xml:space="preserve"> SEQ Таблица \* ARABIC </w:instrText>
      </w:r>
      <w:r w:rsidR="002B1D34">
        <w:fldChar w:fldCharType="separate"/>
      </w:r>
      <w:r w:rsidR="007C7090">
        <w:rPr>
          <w:noProof/>
        </w:rPr>
        <w:t>2</w:t>
      </w:r>
      <w:r w:rsidR="002B1D34">
        <w:rPr>
          <w:noProof/>
        </w:rPr>
        <w:fldChar w:fldCharType="end"/>
      </w:r>
      <w:r w:rsidRPr="002F79EF">
        <w:t xml:space="preserve"> </w:t>
      </w:r>
      <w:r w:rsidR="00805CE0">
        <w:t xml:space="preserve">- </w:t>
      </w:r>
      <w:r w:rsidRPr="002F79EF">
        <w:t>Правила определения принадлежности сотрудника к группе и правила определения ролей</w:t>
      </w: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2253"/>
        <w:gridCol w:w="2551"/>
        <w:gridCol w:w="5882"/>
        <w:gridCol w:w="4187"/>
      </w:tblGrid>
      <w:tr w:rsidR="00483DBE" w:rsidRPr="001369F0" w14:paraId="54E3F94F" w14:textId="77777777" w:rsidTr="00805CE0">
        <w:trPr>
          <w:divId w:val="1"/>
          <w:tblHeader/>
        </w:trPr>
        <w:tc>
          <w:tcPr>
            <w:tcW w:w="2253" w:type="dxa"/>
            <w:tcBorders>
              <w:bottom w:val="single" w:sz="2" w:space="0" w:color="auto"/>
            </w:tcBorders>
            <w:shd w:val="clear" w:color="auto" w:fill="C6D9F1" w:themeFill="text2" w:themeFillTint="33"/>
            <w:vAlign w:val="center"/>
          </w:tcPr>
          <w:p w14:paraId="54E3F94B" w14:textId="77777777" w:rsidR="00483DBE" w:rsidRPr="002822D6" w:rsidRDefault="00483DBE" w:rsidP="00805CE0">
            <w:pPr>
              <w:pStyle w:val="MainTXT"/>
              <w:ind w:firstLine="0"/>
              <w:jc w:val="center"/>
              <w:rPr>
                <w:b/>
              </w:rPr>
            </w:pPr>
            <w:r w:rsidRPr="002822D6">
              <w:rPr>
                <w:b/>
              </w:rPr>
              <w:t>Категория</w:t>
            </w:r>
          </w:p>
        </w:tc>
        <w:tc>
          <w:tcPr>
            <w:tcW w:w="2551" w:type="dxa"/>
            <w:tcBorders>
              <w:bottom w:val="single" w:sz="2" w:space="0" w:color="auto"/>
            </w:tcBorders>
            <w:shd w:val="clear" w:color="auto" w:fill="C6D9F1" w:themeFill="text2" w:themeFillTint="33"/>
            <w:vAlign w:val="center"/>
          </w:tcPr>
          <w:p w14:paraId="54E3F94C" w14:textId="77777777" w:rsidR="00483DBE" w:rsidRPr="002822D6" w:rsidRDefault="00483DBE" w:rsidP="00805CE0">
            <w:pPr>
              <w:pStyle w:val="MainTXT"/>
              <w:ind w:firstLine="0"/>
              <w:jc w:val="center"/>
              <w:rPr>
                <w:b/>
              </w:rPr>
            </w:pPr>
            <w:r w:rsidRPr="002822D6">
              <w:rPr>
                <w:b/>
              </w:rPr>
              <w:t>Роль</w:t>
            </w:r>
          </w:p>
        </w:tc>
        <w:tc>
          <w:tcPr>
            <w:tcW w:w="5882" w:type="dxa"/>
            <w:shd w:val="clear" w:color="auto" w:fill="C6D9F1" w:themeFill="text2" w:themeFillTint="33"/>
            <w:vAlign w:val="center"/>
          </w:tcPr>
          <w:p w14:paraId="54E3F94D" w14:textId="77777777" w:rsidR="00483DBE" w:rsidRPr="002822D6" w:rsidRDefault="00483DBE" w:rsidP="00805CE0">
            <w:pPr>
              <w:pStyle w:val="MainTXT"/>
              <w:ind w:firstLine="0"/>
              <w:jc w:val="center"/>
              <w:rPr>
                <w:b/>
              </w:rPr>
            </w:pPr>
            <w:r w:rsidRPr="002822D6">
              <w:rPr>
                <w:b/>
              </w:rPr>
              <w:t>Правило определения</w:t>
            </w:r>
          </w:p>
        </w:tc>
        <w:tc>
          <w:tcPr>
            <w:tcW w:w="4187" w:type="dxa"/>
            <w:shd w:val="clear" w:color="auto" w:fill="C6D9F1" w:themeFill="text2" w:themeFillTint="33"/>
            <w:vAlign w:val="center"/>
          </w:tcPr>
          <w:p w14:paraId="54E3F94E" w14:textId="77777777" w:rsidR="00483DBE" w:rsidRPr="002822D6" w:rsidRDefault="00483DBE" w:rsidP="00805CE0">
            <w:pPr>
              <w:pStyle w:val="MainTXT"/>
              <w:ind w:firstLine="0"/>
              <w:jc w:val="center"/>
              <w:rPr>
                <w:b/>
              </w:rPr>
            </w:pPr>
            <w:r w:rsidRPr="002822D6">
              <w:rPr>
                <w:b/>
              </w:rPr>
              <w:t>Роль в матрице ИЭМК</w:t>
            </w:r>
          </w:p>
        </w:tc>
      </w:tr>
      <w:tr w:rsidR="00483DBE" w:rsidRPr="00C73D13" w14:paraId="54E3F957" w14:textId="77777777" w:rsidTr="002F79EF">
        <w:trPr>
          <w:divId w:val="1"/>
        </w:trPr>
        <w:tc>
          <w:tcPr>
            <w:tcW w:w="2253" w:type="dxa"/>
            <w:shd w:val="clear" w:color="auto" w:fill="C2D69B" w:themeFill="accent3" w:themeFillTint="99"/>
          </w:tcPr>
          <w:p w14:paraId="54E3F950" w14:textId="77777777" w:rsidR="00483DBE" w:rsidRPr="002822D6" w:rsidRDefault="00483DBE" w:rsidP="002822D6">
            <w:pPr>
              <w:pStyle w:val="MainTXT"/>
              <w:ind w:firstLine="0"/>
            </w:pPr>
            <w:r w:rsidRPr="002822D6">
              <w:t>Медицинский работник</w:t>
            </w:r>
          </w:p>
        </w:tc>
        <w:tc>
          <w:tcPr>
            <w:tcW w:w="2551" w:type="dxa"/>
            <w:shd w:val="clear" w:color="auto" w:fill="C2D69B" w:themeFill="accent3" w:themeFillTint="99"/>
          </w:tcPr>
          <w:p w14:paraId="54E3F951" w14:textId="77777777" w:rsidR="00483DBE" w:rsidRPr="002822D6" w:rsidRDefault="00483DBE" w:rsidP="002822D6">
            <w:pPr>
              <w:pStyle w:val="MainTXT"/>
              <w:ind w:firstLine="0"/>
            </w:pPr>
            <w:r w:rsidRPr="002822D6">
              <w:t>Медицинский работник (врач),</w:t>
            </w:r>
          </w:p>
          <w:p w14:paraId="54E3F952" w14:textId="77777777" w:rsidR="00483DBE" w:rsidRPr="002822D6" w:rsidRDefault="00483DBE" w:rsidP="002822D6">
            <w:pPr>
              <w:pStyle w:val="MainTXT"/>
              <w:ind w:firstLine="0"/>
            </w:pPr>
            <w:r w:rsidRPr="002822D6">
              <w:t>автор документа</w:t>
            </w:r>
          </w:p>
        </w:tc>
        <w:tc>
          <w:tcPr>
            <w:tcW w:w="5882" w:type="dxa"/>
          </w:tcPr>
          <w:p w14:paraId="54E3F953" w14:textId="77777777" w:rsidR="00483DBE" w:rsidRPr="002822D6" w:rsidRDefault="00483DBE" w:rsidP="002822D6">
            <w:pPr>
              <w:ind w:firstLine="0"/>
            </w:pPr>
            <w:r w:rsidRPr="002822D6">
              <w:t>Id (СНИЛС) == Id (СНИЛС) автора документа</w:t>
            </w:r>
          </w:p>
          <w:p w14:paraId="54E3F954" w14:textId="77777777" w:rsidR="00483DBE" w:rsidRPr="002822D6" w:rsidRDefault="00483DBE" w:rsidP="00361974">
            <w:pPr>
              <w:ind w:firstLine="0"/>
            </w:pPr>
            <w:r w:rsidRPr="002822D6">
              <w:t>M</w:t>
            </w:r>
            <w:r w:rsidR="002822D6" w:rsidRPr="002822D6">
              <w:t>С</w:t>
            </w:r>
            <w:r w:rsidRPr="002822D6">
              <w:t>ode(Код МО) == MCode(Код МО) автора документа</w:t>
            </w:r>
          </w:p>
          <w:p w14:paraId="54E3F955" w14:textId="77777777" w:rsidR="00483DBE" w:rsidRPr="002822D6" w:rsidRDefault="00483DBE" w:rsidP="00361974">
            <w:pPr>
              <w:ind w:firstLine="0"/>
            </w:pPr>
            <w:r w:rsidRPr="002822D6">
              <w:t>MType</w:t>
            </w:r>
            <w:r w:rsidR="00361974">
              <w:t xml:space="preserve"> </w:t>
            </w:r>
            <w:r w:rsidRPr="002822D6">
              <w:t>(Тип медицинской организации) не учитывается</w:t>
            </w:r>
          </w:p>
        </w:tc>
        <w:tc>
          <w:tcPr>
            <w:tcW w:w="4187" w:type="dxa"/>
          </w:tcPr>
          <w:p w14:paraId="54E3F956" w14:textId="77777777" w:rsidR="00483DBE" w:rsidRPr="002822D6" w:rsidRDefault="00483DBE" w:rsidP="002822D6">
            <w:pPr>
              <w:ind w:firstLine="3"/>
              <w:jc w:val="left"/>
              <w:rPr>
                <w:b/>
                <w:sz w:val="24"/>
                <w:szCs w:val="24"/>
              </w:rPr>
            </w:pPr>
            <w:r w:rsidRPr="002822D6">
              <w:rPr>
                <w:b/>
                <w:sz w:val="24"/>
                <w:szCs w:val="24"/>
              </w:rPr>
              <w:t>нет</w:t>
            </w:r>
          </w:p>
        </w:tc>
      </w:tr>
      <w:tr w:rsidR="00483DBE" w:rsidRPr="001369F0" w14:paraId="54E3F95E" w14:textId="77777777" w:rsidTr="002F79EF">
        <w:trPr>
          <w:divId w:val="1"/>
        </w:trPr>
        <w:tc>
          <w:tcPr>
            <w:tcW w:w="2253" w:type="dxa"/>
            <w:shd w:val="clear" w:color="auto" w:fill="C2D69B" w:themeFill="accent3" w:themeFillTint="99"/>
          </w:tcPr>
          <w:p w14:paraId="54E3F958" w14:textId="77777777" w:rsidR="00483DBE" w:rsidRPr="002822D6" w:rsidRDefault="00483DBE" w:rsidP="002822D6">
            <w:pPr>
              <w:pStyle w:val="MainTXT"/>
              <w:ind w:firstLine="0"/>
            </w:pPr>
            <w:r w:rsidRPr="002822D6">
              <w:t>Медицинский работник</w:t>
            </w:r>
          </w:p>
        </w:tc>
        <w:tc>
          <w:tcPr>
            <w:tcW w:w="2551" w:type="dxa"/>
            <w:shd w:val="clear" w:color="auto" w:fill="C2D69B" w:themeFill="accent3" w:themeFillTint="99"/>
          </w:tcPr>
          <w:p w14:paraId="54E3F959" w14:textId="77777777" w:rsidR="00483DBE" w:rsidRPr="002822D6" w:rsidRDefault="00483DBE" w:rsidP="002822D6">
            <w:pPr>
              <w:pStyle w:val="MainTXT"/>
              <w:ind w:firstLine="0"/>
            </w:pPr>
            <w:r w:rsidRPr="002822D6">
              <w:t>Медицинский  работник, сотрудник МО автора документа</w:t>
            </w:r>
          </w:p>
        </w:tc>
        <w:tc>
          <w:tcPr>
            <w:tcW w:w="5882" w:type="dxa"/>
          </w:tcPr>
          <w:p w14:paraId="54E3F95A" w14:textId="77777777" w:rsidR="00483DBE" w:rsidRPr="002822D6" w:rsidRDefault="00483DBE" w:rsidP="002822D6">
            <w:pPr>
              <w:ind w:firstLine="0"/>
            </w:pPr>
            <w:r w:rsidRPr="002822D6">
              <w:t>Id (СНИЛС) != Id (СНИЛС) автора документа</w:t>
            </w:r>
          </w:p>
          <w:p w14:paraId="54E3F95B" w14:textId="77777777" w:rsidR="00483DBE" w:rsidRPr="002822D6" w:rsidRDefault="002822D6" w:rsidP="002822D6">
            <w:pPr>
              <w:ind w:firstLine="0"/>
            </w:pPr>
            <w:r>
              <w:t>MСode</w:t>
            </w:r>
            <w:r w:rsidR="00483DBE" w:rsidRPr="002822D6">
              <w:t>(Код МО) == MCode(Код МО) автора документа</w:t>
            </w:r>
          </w:p>
          <w:p w14:paraId="54E3F95C" w14:textId="77777777" w:rsidR="00483DBE" w:rsidRPr="002822D6" w:rsidRDefault="00483DBE" w:rsidP="002822D6">
            <w:pPr>
              <w:ind w:firstLine="0"/>
            </w:pPr>
            <w:r w:rsidRPr="002822D6">
              <w:t>MType(Тип медицинской организации) не учитывается</w:t>
            </w:r>
          </w:p>
        </w:tc>
        <w:tc>
          <w:tcPr>
            <w:tcW w:w="4187" w:type="dxa"/>
          </w:tcPr>
          <w:p w14:paraId="54E3F95D" w14:textId="77777777" w:rsidR="00483DBE" w:rsidRPr="002822D6" w:rsidRDefault="00483DBE" w:rsidP="002822D6">
            <w:pPr>
              <w:ind w:firstLine="3"/>
              <w:jc w:val="left"/>
              <w:rPr>
                <w:b/>
                <w:sz w:val="24"/>
                <w:szCs w:val="24"/>
              </w:rPr>
            </w:pPr>
            <w:r w:rsidRPr="002822D6">
              <w:rPr>
                <w:b/>
                <w:sz w:val="24"/>
                <w:szCs w:val="24"/>
              </w:rPr>
              <w:t>нет</w:t>
            </w:r>
          </w:p>
        </w:tc>
      </w:tr>
      <w:tr w:rsidR="00483DBE" w:rsidRPr="001369F0" w14:paraId="54E3F965" w14:textId="77777777" w:rsidTr="002F79EF">
        <w:trPr>
          <w:divId w:val="1"/>
        </w:trPr>
        <w:tc>
          <w:tcPr>
            <w:tcW w:w="2253" w:type="dxa"/>
            <w:shd w:val="clear" w:color="auto" w:fill="C2D69B" w:themeFill="accent3" w:themeFillTint="99"/>
          </w:tcPr>
          <w:p w14:paraId="54E3F95F" w14:textId="77777777" w:rsidR="00483DBE" w:rsidRPr="002822D6" w:rsidRDefault="00483DBE" w:rsidP="002822D6">
            <w:pPr>
              <w:pStyle w:val="MainTXT"/>
              <w:ind w:firstLine="0"/>
            </w:pPr>
            <w:r w:rsidRPr="002822D6">
              <w:t>Медицинский работник</w:t>
            </w:r>
          </w:p>
        </w:tc>
        <w:tc>
          <w:tcPr>
            <w:tcW w:w="2551" w:type="dxa"/>
            <w:shd w:val="clear" w:color="auto" w:fill="C2D69B" w:themeFill="accent3" w:themeFillTint="99"/>
          </w:tcPr>
          <w:p w14:paraId="54E3F960" w14:textId="77777777" w:rsidR="00483DBE" w:rsidRPr="002822D6" w:rsidRDefault="00483DBE" w:rsidP="002822D6">
            <w:pPr>
              <w:pStyle w:val="MainTXT"/>
              <w:ind w:firstLine="0"/>
            </w:pPr>
            <w:r w:rsidRPr="002822D6">
              <w:t>Медицинский работник, сотрудник стороннего МО</w:t>
            </w:r>
          </w:p>
        </w:tc>
        <w:tc>
          <w:tcPr>
            <w:tcW w:w="5882" w:type="dxa"/>
          </w:tcPr>
          <w:p w14:paraId="54E3F961" w14:textId="77777777" w:rsidR="00483DBE" w:rsidRPr="002822D6" w:rsidRDefault="00483DBE" w:rsidP="002822D6">
            <w:pPr>
              <w:ind w:firstLine="0"/>
            </w:pPr>
            <w:r w:rsidRPr="002822D6">
              <w:t>Id (СНИЛС) != Id (СНИЛС) автора документа</w:t>
            </w:r>
          </w:p>
          <w:p w14:paraId="54E3F962" w14:textId="77777777" w:rsidR="00483DBE" w:rsidRPr="002822D6" w:rsidRDefault="002822D6" w:rsidP="002822D6">
            <w:pPr>
              <w:ind w:firstLine="0"/>
            </w:pPr>
            <w:r>
              <w:t>MСode</w:t>
            </w:r>
            <w:r w:rsidR="00483DBE" w:rsidRPr="002822D6">
              <w:t>(Код МО) != MCode(Код МО) автора документа</w:t>
            </w:r>
          </w:p>
          <w:p w14:paraId="54E3F963" w14:textId="77777777" w:rsidR="00483DBE" w:rsidRPr="002822D6" w:rsidRDefault="00483DBE" w:rsidP="002822D6">
            <w:pPr>
              <w:ind w:firstLine="0"/>
            </w:pPr>
            <w:r w:rsidRPr="002822D6">
              <w:t>MType(Тип медицинской организации) не учитывается</w:t>
            </w:r>
          </w:p>
        </w:tc>
        <w:tc>
          <w:tcPr>
            <w:tcW w:w="4187" w:type="dxa"/>
          </w:tcPr>
          <w:p w14:paraId="54E3F964" w14:textId="77777777" w:rsidR="00483DBE" w:rsidRPr="002822D6" w:rsidRDefault="00483DBE" w:rsidP="002822D6">
            <w:pPr>
              <w:ind w:firstLine="3"/>
              <w:jc w:val="left"/>
              <w:rPr>
                <w:b/>
                <w:sz w:val="24"/>
                <w:szCs w:val="24"/>
              </w:rPr>
            </w:pPr>
          </w:p>
        </w:tc>
      </w:tr>
      <w:tr w:rsidR="00483DBE" w:rsidRPr="001369F0" w14:paraId="54E3F96D" w14:textId="77777777" w:rsidTr="002F79EF">
        <w:trPr>
          <w:divId w:val="1"/>
        </w:trPr>
        <w:tc>
          <w:tcPr>
            <w:tcW w:w="2253" w:type="dxa"/>
            <w:shd w:val="clear" w:color="auto" w:fill="C2D69B" w:themeFill="accent3" w:themeFillTint="99"/>
          </w:tcPr>
          <w:p w14:paraId="54E3F966" w14:textId="77777777" w:rsidR="00483DBE" w:rsidRPr="002822D6" w:rsidRDefault="00483DBE" w:rsidP="002822D6">
            <w:pPr>
              <w:pStyle w:val="MainTXT"/>
              <w:ind w:firstLine="0"/>
            </w:pPr>
            <w:r w:rsidRPr="002822D6">
              <w:t>Медицинский работник</w:t>
            </w:r>
          </w:p>
        </w:tc>
        <w:tc>
          <w:tcPr>
            <w:tcW w:w="2551" w:type="dxa"/>
            <w:shd w:val="clear" w:color="auto" w:fill="C2D69B" w:themeFill="accent3" w:themeFillTint="99"/>
          </w:tcPr>
          <w:p w14:paraId="54E3F967" w14:textId="77777777" w:rsidR="00483DBE" w:rsidRPr="002822D6" w:rsidRDefault="00483DBE" w:rsidP="002822D6">
            <w:pPr>
              <w:pStyle w:val="MainTXT"/>
              <w:ind w:firstLine="0"/>
            </w:pPr>
            <w:r w:rsidRPr="002822D6">
              <w:t>Медицинский работник (Врач-СМП)</w:t>
            </w:r>
          </w:p>
        </w:tc>
        <w:tc>
          <w:tcPr>
            <w:tcW w:w="5882" w:type="dxa"/>
          </w:tcPr>
          <w:p w14:paraId="54E3F968" w14:textId="77777777" w:rsidR="00483DBE" w:rsidRPr="002822D6" w:rsidRDefault="00483DBE" w:rsidP="002822D6">
            <w:pPr>
              <w:ind w:firstLine="0"/>
            </w:pPr>
            <w:r w:rsidRPr="002822D6">
              <w:t>Id (СНИЛС) не учитывается</w:t>
            </w:r>
          </w:p>
          <w:p w14:paraId="54E3F969" w14:textId="77777777" w:rsidR="00483DBE" w:rsidRPr="002822D6" w:rsidRDefault="002822D6" w:rsidP="002822D6">
            <w:pPr>
              <w:ind w:firstLine="0"/>
            </w:pPr>
            <w:r>
              <w:t>MСode</w:t>
            </w:r>
            <w:r w:rsidR="00483DBE" w:rsidRPr="002822D6">
              <w:t>(Код МО) не учитывается</w:t>
            </w:r>
          </w:p>
          <w:p w14:paraId="54E3F96A" w14:textId="77777777" w:rsidR="00483DBE" w:rsidRPr="002822D6" w:rsidRDefault="002822D6" w:rsidP="002822D6">
            <w:pPr>
              <w:ind w:firstLine="0"/>
            </w:pPr>
            <w:r>
              <w:t>M</w:t>
            </w:r>
            <w:r w:rsidR="00361974">
              <w:rPr>
                <w:lang w:val="en-US"/>
              </w:rPr>
              <w:t>Type</w:t>
            </w:r>
            <w:r w:rsidR="00483DBE" w:rsidRPr="002822D6">
              <w:t>(Код МО) == SMP(тип медицинского учреждения относится к СМП)</w:t>
            </w:r>
          </w:p>
          <w:p w14:paraId="54E3F96B" w14:textId="77777777" w:rsidR="00483DBE" w:rsidRPr="002822D6" w:rsidRDefault="00483DBE" w:rsidP="002822D6">
            <w:pPr>
              <w:ind w:firstLine="0"/>
            </w:pPr>
          </w:p>
        </w:tc>
        <w:tc>
          <w:tcPr>
            <w:tcW w:w="4187" w:type="dxa"/>
          </w:tcPr>
          <w:p w14:paraId="54E3F96C" w14:textId="77777777" w:rsidR="00483DBE" w:rsidRPr="002822D6" w:rsidRDefault="00483DBE" w:rsidP="002822D6">
            <w:pPr>
              <w:ind w:firstLine="3"/>
              <w:jc w:val="left"/>
              <w:rPr>
                <w:b/>
                <w:sz w:val="24"/>
                <w:szCs w:val="24"/>
              </w:rPr>
            </w:pPr>
            <w:r w:rsidRPr="002822D6">
              <w:rPr>
                <w:b/>
                <w:sz w:val="24"/>
                <w:szCs w:val="24"/>
              </w:rPr>
              <w:t>нет</w:t>
            </w:r>
          </w:p>
        </w:tc>
      </w:tr>
      <w:tr w:rsidR="00483DBE" w:rsidRPr="001369F0" w14:paraId="54E3F973" w14:textId="77777777" w:rsidTr="002F79EF">
        <w:trPr>
          <w:divId w:val="1"/>
        </w:trPr>
        <w:tc>
          <w:tcPr>
            <w:tcW w:w="2253" w:type="dxa"/>
            <w:shd w:val="clear" w:color="auto" w:fill="C2D69B" w:themeFill="accent3" w:themeFillTint="99"/>
          </w:tcPr>
          <w:p w14:paraId="54E3F96E" w14:textId="77777777" w:rsidR="00483DBE" w:rsidRPr="002822D6" w:rsidRDefault="00483DBE" w:rsidP="002822D6">
            <w:pPr>
              <w:pStyle w:val="MainTXT"/>
              <w:ind w:firstLine="0"/>
            </w:pPr>
            <w:r w:rsidRPr="002822D6">
              <w:lastRenderedPageBreak/>
              <w:t>Медицинский работник</w:t>
            </w:r>
          </w:p>
        </w:tc>
        <w:tc>
          <w:tcPr>
            <w:tcW w:w="2551" w:type="dxa"/>
            <w:shd w:val="clear" w:color="auto" w:fill="C2D69B" w:themeFill="accent3" w:themeFillTint="99"/>
          </w:tcPr>
          <w:p w14:paraId="54E3F96F" w14:textId="77777777" w:rsidR="00483DBE" w:rsidRPr="002822D6" w:rsidRDefault="00483DBE" w:rsidP="002822D6">
            <w:pPr>
              <w:pStyle w:val="MainTXT"/>
              <w:ind w:firstLine="0"/>
            </w:pPr>
            <w:r w:rsidRPr="002822D6">
              <w:t xml:space="preserve">Медицинский работник, Эксперт </w:t>
            </w:r>
          </w:p>
        </w:tc>
        <w:tc>
          <w:tcPr>
            <w:tcW w:w="5882" w:type="dxa"/>
          </w:tcPr>
          <w:p w14:paraId="54E3F970" w14:textId="77777777" w:rsidR="00483DBE" w:rsidRPr="002822D6" w:rsidRDefault="002822D6" w:rsidP="002822D6">
            <w:pPr>
              <w:ind w:firstLine="0"/>
            </w:pPr>
            <w:r>
              <w:t>MСode</w:t>
            </w:r>
            <w:r w:rsidR="00483DBE" w:rsidRPr="002822D6">
              <w:t>(Код МО) не учитывается</w:t>
            </w:r>
          </w:p>
          <w:p w14:paraId="54E3F971" w14:textId="77777777" w:rsidR="00483DBE" w:rsidRPr="002822D6" w:rsidRDefault="00483DBE" w:rsidP="002822D6">
            <w:pPr>
              <w:ind w:firstLine="0"/>
            </w:pPr>
            <w:r w:rsidRPr="002822D6">
              <w:t>Наличие роли EXPERT</w:t>
            </w:r>
          </w:p>
        </w:tc>
        <w:tc>
          <w:tcPr>
            <w:tcW w:w="4187" w:type="dxa"/>
          </w:tcPr>
          <w:p w14:paraId="54E3F972" w14:textId="77777777" w:rsidR="00483DBE" w:rsidRPr="002822D6" w:rsidRDefault="00483DBE" w:rsidP="002822D6">
            <w:pPr>
              <w:spacing w:after="200" w:line="276" w:lineRule="auto"/>
              <w:ind w:firstLine="3"/>
              <w:jc w:val="left"/>
              <w:rPr>
                <w:b/>
                <w:sz w:val="24"/>
                <w:szCs w:val="24"/>
                <w:lang w:val="en-US"/>
              </w:rPr>
            </w:pPr>
            <w:r w:rsidRPr="002822D6">
              <w:rPr>
                <w:b/>
                <w:sz w:val="24"/>
                <w:szCs w:val="24"/>
                <w:lang w:val="en-US"/>
              </w:rPr>
              <w:t>EXPERT</w:t>
            </w:r>
          </w:p>
        </w:tc>
      </w:tr>
      <w:tr w:rsidR="00483DBE" w:rsidRPr="001369F0" w14:paraId="54E3F97A" w14:textId="77777777" w:rsidTr="002F79EF">
        <w:trPr>
          <w:divId w:val="1"/>
        </w:trPr>
        <w:tc>
          <w:tcPr>
            <w:tcW w:w="2253" w:type="dxa"/>
            <w:shd w:val="clear" w:color="auto" w:fill="C2D69B" w:themeFill="accent3" w:themeFillTint="99"/>
          </w:tcPr>
          <w:p w14:paraId="54E3F974" w14:textId="77777777" w:rsidR="00483DBE" w:rsidRPr="002822D6" w:rsidRDefault="00483DBE" w:rsidP="002822D6">
            <w:pPr>
              <w:pStyle w:val="MainTXT"/>
              <w:ind w:firstLine="0"/>
            </w:pPr>
            <w:r w:rsidRPr="002822D6">
              <w:t>Медицинский работник</w:t>
            </w:r>
          </w:p>
        </w:tc>
        <w:tc>
          <w:tcPr>
            <w:tcW w:w="2551" w:type="dxa"/>
            <w:shd w:val="clear" w:color="auto" w:fill="C2D69B" w:themeFill="accent3" w:themeFillTint="99"/>
          </w:tcPr>
          <w:p w14:paraId="54E3F975" w14:textId="77777777" w:rsidR="00483DBE" w:rsidRPr="002822D6" w:rsidRDefault="00483DBE" w:rsidP="002822D6">
            <w:pPr>
              <w:pStyle w:val="MainTXT"/>
              <w:ind w:firstLine="0"/>
            </w:pPr>
            <w:r w:rsidRPr="002822D6">
              <w:t xml:space="preserve">Медицинский работник,  </w:t>
            </w:r>
          </w:p>
          <w:p w14:paraId="54E3F976" w14:textId="77777777" w:rsidR="00483DBE" w:rsidRPr="002822D6" w:rsidRDefault="00483DBE" w:rsidP="002822D6">
            <w:pPr>
              <w:pStyle w:val="MainTXT"/>
              <w:ind w:firstLine="0"/>
            </w:pPr>
            <w:r w:rsidRPr="002822D6">
              <w:t xml:space="preserve">Аналитик уровня МО </w:t>
            </w:r>
          </w:p>
        </w:tc>
        <w:tc>
          <w:tcPr>
            <w:tcW w:w="5882" w:type="dxa"/>
          </w:tcPr>
          <w:p w14:paraId="54E3F977" w14:textId="77777777" w:rsidR="00483DBE" w:rsidRPr="002822D6" w:rsidRDefault="002822D6" w:rsidP="002822D6">
            <w:pPr>
              <w:ind w:firstLine="0"/>
            </w:pPr>
            <w:r>
              <w:t>MСode</w:t>
            </w:r>
            <w:r w:rsidR="00483DBE" w:rsidRPr="002822D6">
              <w:t>(Код МО) учитывается</w:t>
            </w:r>
          </w:p>
          <w:p w14:paraId="54E3F978" w14:textId="77777777" w:rsidR="00483DBE" w:rsidRPr="002822D6" w:rsidRDefault="00483DBE" w:rsidP="002822D6">
            <w:pPr>
              <w:ind w:firstLine="0"/>
            </w:pPr>
            <w:r w:rsidRPr="002822D6">
              <w:t>Наличие HA_EMPLOYEE</w:t>
            </w:r>
          </w:p>
        </w:tc>
        <w:tc>
          <w:tcPr>
            <w:tcW w:w="4187" w:type="dxa"/>
          </w:tcPr>
          <w:p w14:paraId="54E3F979" w14:textId="77777777" w:rsidR="00483DBE" w:rsidRPr="002822D6" w:rsidRDefault="00483DBE" w:rsidP="002822D6">
            <w:pPr>
              <w:spacing w:after="200" w:line="276" w:lineRule="auto"/>
              <w:ind w:firstLine="3"/>
              <w:jc w:val="left"/>
              <w:rPr>
                <w:b/>
                <w:sz w:val="24"/>
                <w:szCs w:val="24"/>
              </w:rPr>
            </w:pPr>
            <w:r w:rsidRPr="002822D6">
              <w:rPr>
                <w:b/>
                <w:sz w:val="24"/>
                <w:szCs w:val="24"/>
                <w:lang w:val="en-US"/>
              </w:rPr>
              <w:t>HA</w:t>
            </w:r>
            <w:r w:rsidRPr="002822D6">
              <w:rPr>
                <w:b/>
                <w:sz w:val="24"/>
                <w:szCs w:val="24"/>
              </w:rPr>
              <w:t>_</w:t>
            </w:r>
            <w:r w:rsidRPr="002822D6">
              <w:rPr>
                <w:b/>
                <w:sz w:val="24"/>
                <w:szCs w:val="24"/>
                <w:lang w:val="en-US"/>
              </w:rPr>
              <w:t>EMPOYEE</w:t>
            </w:r>
            <w:r w:rsidRPr="002822D6">
              <w:rPr>
                <w:b/>
                <w:sz w:val="24"/>
                <w:szCs w:val="24"/>
              </w:rPr>
              <w:t xml:space="preserve"> с атрибутом кода медицинской организации</w:t>
            </w:r>
          </w:p>
        </w:tc>
      </w:tr>
      <w:tr w:rsidR="00483DBE" w:rsidRPr="001369F0" w14:paraId="54E3F982" w14:textId="77777777" w:rsidTr="002F79EF">
        <w:trPr>
          <w:divId w:val="1"/>
        </w:trPr>
        <w:tc>
          <w:tcPr>
            <w:tcW w:w="2253" w:type="dxa"/>
            <w:shd w:val="clear" w:color="auto" w:fill="C2D69B" w:themeFill="accent3" w:themeFillTint="99"/>
          </w:tcPr>
          <w:p w14:paraId="54E3F97B" w14:textId="77777777" w:rsidR="00483DBE" w:rsidRPr="002822D6" w:rsidRDefault="00483DBE" w:rsidP="002822D6">
            <w:pPr>
              <w:pStyle w:val="MainTXT"/>
              <w:ind w:firstLine="0"/>
            </w:pPr>
            <w:r w:rsidRPr="002822D6">
              <w:t>Сотрудник службы здравоохранения</w:t>
            </w:r>
          </w:p>
        </w:tc>
        <w:tc>
          <w:tcPr>
            <w:tcW w:w="2551" w:type="dxa"/>
            <w:shd w:val="clear" w:color="auto" w:fill="C2D69B" w:themeFill="accent3" w:themeFillTint="99"/>
          </w:tcPr>
          <w:p w14:paraId="54E3F97C" w14:textId="77777777" w:rsidR="00483DBE" w:rsidRPr="002822D6" w:rsidRDefault="00483DBE" w:rsidP="002822D6">
            <w:pPr>
              <w:pStyle w:val="MainTXT"/>
              <w:ind w:firstLine="0"/>
            </w:pPr>
            <w:r w:rsidRPr="002822D6">
              <w:t>Работник ОУЗ регионального уровня</w:t>
            </w:r>
          </w:p>
        </w:tc>
        <w:tc>
          <w:tcPr>
            <w:tcW w:w="5882" w:type="dxa"/>
          </w:tcPr>
          <w:p w14:paraId="54E3F97D" w14:textId="77777777" w:rsidR="00483DBE" w:rsidRPr="002822D6" w:rsidRDefault="00483DBE" w:rsidP="002822D6">
            <w:pPr>
              <w:ind w:firstLine="0"/>
            </w:pPr>
            <w:r w:rsidRPr="002822D6">
              <w:t>Наличие HA_EMPLOYEE</w:t>
            </w:r>
          </w:p>
          <w:p w14:paraId="54E3F97E" w14:textId="77777777" w:rsidR="00483DBE" w:rsidRPr="002822D6" w:rsidRDefault="00483DBE" w:rsidP="002822D6">
            <w:pPr>
              <w:ind w:firstLine="0"/>
            </w:pPr>
            <w:r w:rsidRPr="002822D6">
              <w:t>Id (СНИЛС)  не учитывается</w:t>
            </w:r>
          </w:p>
          <w:p w14:paraId="54E3F97F" w14:textId="77777777" w:rsidR="00483DBE" w:rsidRPr="002822D6" w:rsidRDefault="002822D6" w:rsidP="002822D6">
            <w:pPr>
              <w:ind w:firstLine="0"/>
            </w:pPr>
            <w:r>
              <w:t>MСode</w:t>
            </w:r>
            <w:r w:rsidR="00483DBE" w:rsidRPr="002822D6">
              <w:t>(Код МО) == null</w:t>
            </w:r>
          </w:p>
          <w:p w14:paraId="54E3F980" w14:textId="77777777" w:rsidR="00483DBE" w:rsidRPr="002822D6" w:rsidRDefault="002822D6" w:rsidP="00361974">
            <w:pPr>
              <w:ind w:firstLine="0"/>
            </w:pPr>
            <w:r>
              <w:t>M</w:t>
            </w:r>
            <w:r w:rsidR="00361974">
              <w:rPr>
                <w:lang w:val="en-US"/>
              </w:rPr>
              <w:t>Type</w:t>
            </w:r>
            <w:r w:rsidR="00483DBE" w:rsidRPr="002822D6">
              <w:t>(Код МО) == null</w:t>
            </w:r>
          </w:p>
        </w:tc>
        <w:tc>
          <w:tcPr>
            <w:tcW w:w="4187" w:type="dxa"/>
          </w:tcPr>
          <w:p w14:paraId="54E3F981" w14:textId="77777777" w:rsidR="00483DBE" w:rsidRPr="002822D6" w:rsidRDefault="00483DBE" w:rsidP="002822D6">
            <w:pPr>
              <w:ind w:firstLine="3"/>
              <w:jc w:val="left"/>
              <w:rPr>
                <w:b/>
                <w:sz w:val="24"/>
                <w:szCs w:val="24"/>
              </w:rPr>
            </w:pPr>
            <w:r w:rsidRPr="002822D6">
              <w:rPr>
                <w:b/>
                <w:sz w:val="24"/>
                <w:szCs w:val="24"/>
                <w:lang w:val="en-US"/>
              </w:rPr>
              <w:t>HA</w:t>
            </w:r>
            <w:r w:rsidRPr="002822D6">
              <w:rPr>
                <w:b/>
                <w:sz w:val="24"/>
                <w:szCs w:val="24"/>
              </w:rPr>
              <w:t>_</w:t>
            </w:r>
            <w:r w:rsidRPr="002822D6">
              <w:rPr>
                <w:b/>
                <w:sz w:val="24"/>
                <w:szCs w:val="24"/>
                <w:lang w:val="en-US"/>
              </w:rPr>
              <w:t>EMPLOYEE</w:t>
            </w:r>
            <w:r w:rsidRPr="002822D6">
              <w:rPr>
                <w:b/>
                <w:sz w:val="24"/>
                <w:szCs w:val="24"/>
              </w:rPr>
              <w:t xml:space="preserve"> с атрибутом кода субъекта РФ</w:t>
            </w:r>
          </w:p>
        </w:tc>
      </w:tr>
      <w:tr w:rsidR="00483DBE" w:rsidRPr="001369F0" w14:paraId="54E3F98A" w14:textId="77777777" w:rsidTr="002F79EF">
        <w:trPr>
          <w:divId w:val="1"/>
        </w:trPr>
        <w:tc>
          <w:tcPr>
            <w:tcW w:w="2253" w:type="dxa"/>
            <w:shd w:val="clear" w:color="auto" w:fill="C2D69B" w:themeFill="accent3" w:themeFillTint="99"/>
          </w:tcPr>
          <w:p w14:paraId="54E3F983" w14:textId="77777777" w:rsidR="00483DBE" w:rsidRPr="002822D6" w:rsidRDefault="00483DBE" w:rsidP="002822D6">
            <w:pPr>
              <w:pStyle w:val="MainTXT"/>
              <w:ind w:firstLine="0"/>
            </w:pPr>
            <w:r w:rsidRPr="002822D6">
              <w:t>Сотрудник службы здравоохранения</w:t>
            </w:r>
          </w:p>
        </w:tc>
        <w:tc>
          <w:tcPr>
            <w:tcW w:w="2551" w:type="dxa"/>
            <w:shd w:val="clear" w:color="auto" w:fill="C2D69B" w:themeFill="accent3" w:themeFillTint="99"/>
          </w:tcPr>
          <w:p w14:paraId="54E3F984" w14:textId="77777777" w:rsidR="00483DBE" w:rsidRPr="002822D6" w:rsidRDefault="00483DBE" w:rsidP="002822D6">
            <w:pPr>
              <w:pStyle w:val="MainTXT"/>
              <w:ind w:firstLine="0"/>
            </w:pPr>
            <w:r w:rsidRPr="002822D6">
              <w:t>Работник ОУЗ федерального уровня</w:t>
            </w:r>
          </w:p>
        </w:tc>
        <w:tc>
          <w:tcPr>
            <w:tcW w:w="5882" w:type="dxa"/>
          </w:tcPr>
          <w:p w14:paraId="54E3F985" w14:textId="77777777" w:rsidR="00483DBE" w:rsidRPr="002822D6" w:rsidRDefault="00483DBE" w:rsidP="002822D6">
            <w:pPr>
              <w:ind w:firstLine="0"/>
            </w:pPr>
            <w:r w:rsidRPr="002822D6">
              <w:t>Наличие HA_EMPLOYEE</w:t>
            </w:r>
          </w:p>
          <w:p w14:paraId="54E3F986" w14:textId="77777777" w:rsidR="00483DBE" w:rsidRPr="002822D6" w:rsidRDefault="00483DBE" w:rsidP="002822D6">
            <w:pPr>
              <w:ind w:firstLine="0"/>
            </w:pPr>
            <w:r w:rsidRPr="002822D6">
              <w:t>Id (СНИЛС)  не учитывается</w:t>
            </w:r>
          </w:p>
          <w:p w14:paraId="54E3F987" w14:textId="77777777" w:rsidR="00483DBE" w:rsidRPr="002822D6" w:rsidRDefault="002822D6" w:rsidP="002822D6">
            <w:pPr>
              <w:ind w:firstLine="0"/>
            </w:pPr>
            <w:r>
              <w:t>MСode</w:t>
            </w:r>
            <w:r w:rsidR="00483DBE" w:rsidRPr="002822D6">
              <w:t>(Код МО) == null</w:t>
            </w:r>
          </w:p>
          <w:p w14:paraId="54E3F988" w14:textId="77777777" w:rsidR="00483DBE" w:rsidRPr="002822D6" w:rsidRDefault="002822D6" w:rsidP="00361974">
            <w:pPr>
              <w:ind w:firstLine="0"/>
            </w:pPr>
            <w:r>
              <w:t>M</w:t>
            </w:r>
            <w:r w:rsidR="00361974">
              <w:rPr>
                <w:lang w:val="en-US"/>
              </w:rPr>
              <w:t>Type</w:t>
            </w:r>
            <w:r w:rsidR="00483DBE" w:rsidRPr="002822D6">
              <w:t>(Код МО) == null</w:t>
            </w:r>
          </w:p>
        </w:tc>
        <w:tc>
          <w:tcPr>
            <w:tcW w:w="4187" w:type="dxa"/>
          </w:tcPr>
          <w:p w14:paraId="54E3F989" w14:textId="77777777" w:rsidR="00483DBE" w:rsidRPr="002822D6" w:rsidRDefault="00483DBE" w:rsidP="002822D6">
            <w:pPr>
              <w:ind w:firstLine="3"/>
              <w:jc w:val="left"/>
              <w:rPr>
                <w:b/>
                <w:sz w:val="24"/>
                <w:szCs w:val="24"/>
              </w:rPr>
            </w:pPr>
            <w:r w:rsidRPr="002822D6">
              <w:rPr>
                <w:b/>
                <w:sz w:val="24"/>
                <w:szCs w:val="24"/>
                <w:lang w:val="en-US"/>
              </w:rPr>
              <w:t>HA_EMPLOYEE</w:t>
            </w:r>
          </w:p>
        </w:tc>
      </w:tr>
      <w:tr w:rsidR="00483DBE" w:rsidRPr="001369F0" w14:paraId="54E3F990" w14:textId="77777777" w:rsidTr="002F79EF">
        <w:trPr>
          <w:divId w:val="1"/>
        </w:trPr>
        <w:tc>
          <w:tcPr>
            <w:tcW w:w="2253" w:type="dxa"/>
            <w:shd w:val="clear" w:color="auto" w:fill="C2D69B" w:themeFill="accent3" w:themeFillTint="99"/>
          </w:tcPr>
          <w:p w14:paraId="54E3F98B" w14:textId="77777777" w:rsidR="00483DBE" w:rsidRPr="002822D6" w:rsidRDefault="00483DBE" w:rsidP="002822D6">
            <w:pPr>
              <w:pStyle w:val="MainTXT"/>
              <w:ind w:firstLine="0"/>
            </w:pPr>
            <w:r w:rsidRPr="002822D6">
              <w:t>Сотрудник службы здравоохранения</w:t>
            </w:r>
          </w:p>
        </w:tc>
        <w:tc>
          <w:tcPr>
            <w:tcW w:w="2551" w:type="dxa"/>
            <w:shd w:val="clear" w:color="auto" w:fill="C2D69B" w:themeFill="accent3" w:themeFillTint="99"/>
          </w:tcPr>
          <w:p w14:paraId="54E3F98C" w14:textId="77777777" w:rsidR="00483DBE" w:rsidRPr="002822D6" w:rsidRDefault="00483DBE" w:rsidP="002822D6">
            <w:pPr>
              <w:pStyle w:val="MainTXT"/>
              <w:ind w:firstLine="0"/>
            </w:pPr>
            <w:r w:rsidRPr="002822D6">
              <w:t>Сотрудник службы здравоохранения, работник ОУЗ -Эксперт</w:t>
            </w:r>
          </w:p>
        </w:tc>
        <w:tc>
          <w:tcPr>
            <w:tcW w:w="5882" w:type="dxa"/>
          </w:tcPr>
          <w:p w14:paraId="54E3F98D" w14:textId="77777777" w:rsidR="00483DBE" w:rsidRPr="002822D6" w:rsidRDefault="002822D6" w:rsidP="002822D6">
            <w:pPr>
              <w:ind w:firstLine="0"/>
            </w:pPr>
            <w:r>
              <w:t>MСode</w:t>
            </w:r>
            <w:r w:rsidR="00483DBE" w:rsidRPr="002822D6">
              <w:t>(Код МО) не учитывается</w:t>
            </w:r>
          </w:p>
          <w:p w14:paraId="54E3F98E" w14:textId="77777777" w:rsidR="00483DBE" w:rsidRPr="002822D6" w:rsidRDefault="00483DBE" w:rsidP="002822D6">
            <w:pPr>
              <w:ind w:firstLine="0"/>
            </w:pPr>
            <w:r w:rsidRPr="002822D6">
              <w:t>Наличие EXPERT</w:t>
            </w:r>
          </w:p>
        </w:tc>
        <w:tc>
          <w:tcPr>
            <w:tcW w:w="4187" w:type="dxa"/>
          </w:tcPr>
          <w:p w14:paraId="54E3F98F" w14:textId="77777777" w:rsidR="00483DBE" w:rsidRPr="002822D6" w:rsidRDefault="00483DBE" w:rsidP="002822D6">
            <w:pPr>
              <w:spacing w:after="200" w:line="276" w:lineRule="auto"/>
              <w:ind w:firstLine="3"/>
              <w:jc w:val="left"/>
              <w:rPr>
                <w:b/>
                <w:sz w:val="24"/>
                <w:szCs w:val="24"/>
                <w:lang w:val="en-US"/>
              </w:rPr>
            </w:pPr>
            <w:r w:rsidRPr="002822D6">
              <w:rPr>
                <w:b/>
                <w:sz w:val="24"/>
                <w:szCs w:val="24"/>
                <w:lang w:val="en-US"/>
              </w:rPr>
              <w:t>EXPERT</w:t>
            </w:r>
          </w:p>
        </w:tc>
      </w:tr>
      <w:tr w:rsidR="00483DBE" w:rsidRPr="001369F0" w14:paraId="54E3F998" w14:textId="77777777" w:rsidTr="002F79EF">
        <w:trPr>
          <w:divId w:val="1"/>
        </w:trPr>
        <w:tc>
          <w:tcPr>
            <w:tcW w:w="2253" w:type="dxa"/>
            <w:shd w:val="clear" w:color="auto" w:fill="C2D69B" w:themeFill="accent3" w:themeFillTint="99"/>
          </w:tcPr>
          <w:p w14:paraId="54E3F991" w14:textId="77777777" w:rsidR="00483DBE" w:rsidRPr="002822D6" w:rsidRDefault="00483DBE" w:rsidP="002822D6">
            <w:pPr>
              <w:pStyle w:val="MainTXT"/>
              <w:ind w:firstLine="0"/>
            </w:pPr>
            <w:r w:rsidRPr="002822D6">
              <w:t>Администратор</w:t>
            </w:r>
          </w:p>
        </w:tc>
        <w:tc>
          <w:tcPr>
            <w:tcW w:w="2551" w:type="dxa"/>
            <w:shd w:val="clear" w:color="auto" w:fill="C2D69B" w:themeFill="accent3" w:themeFillTint="99"/>
          </w:tcPr>
          <w:p w14:paraId="54E3F992" w14:textId="77777777" w:rsidR="00483DBE" w:rsidRPr="002822D6" w:rsidRDefault="00483DBE" w:rsidP="002822D6">
            <w:pPr>
              <w:pStyle w:val="MainTXT"/>
              <w:ind w:firstLine="0"/>
            </w:pPr>
            <w:r w:rsidRPr="002822D6">
              <w:t xml:space="preserve">Администратор ИЭМК </w:t>
            </w:r>
            <w:r w:rsidRPr="002822D6">
              <w:lastRenderedPageBreak/>
              <w:t>федерального уровня</w:t>
            </w:r>
          </w:p>
        </w:tc>
        <w:tc>
          <w:tcPr>
            <w:tcW w:w="5882" w:type="dxa"/>
          </w:tcPr>
          <w:p w14:paraId="54E3F993" w14:textId="77777777" w:rsidR="00483DBE" w:rsidRPr="002822D6" w:rsidRDefault="00483DBE" w:rsidP="002822D6">
            <w:pPr>
              <w:ind w:firstLine="0"/>
            </w:pPr>
            <w:r w:rsidRPr="002822D6">
              <w:lastRenderedPageBreak/>
              <w:t>Наличие ADMIN</w:t>
            </w:r>
          </w:p>
          <w:p w14:paraId="54E3F994" w14:textId="77777777" w:rsidR="00483DBE" w:rsidRPr="002822D6" w:rsidRDefault="00483DBE" w:rsidP="002822D6">
            <w:pPr>
              <w:ind w:firstLine="0"/>
            </w:pPr>
            <w:r w:rsidRPr="002822D6">
              <w:t>Id (СНИЛС)  не учитывается</w:t>
            </w:r>
          </w:p>
          <w:p w14:paraId="54E3F995" w14:textId="77777777" w:rsidR="00483DBE" w:rsidRPr="002822D6" w:rsidRDefault="002822D6" w:rsidP="002822D6">
            <w:pPr>
              <w:ind w:firstLine="0"/>
            </w:pPr>
            <w:r>
              <w:t>MСode</w:t>
            </w:r>
            <w:r w:rsidR="00483DBE" w:rsidRPr="002822D6">
              <w:t>(Код МО) == null</w:t>
            </w:r>
          </w:p>
          <w:p w14:paraId="54E3F996" w14:textId="77777777" w:rsidR="00483DBE" w:rsidRPr="002822D6" w:rsidRDefault="002822D6" w:rsidP="00361974">
            <w:pPr>
              <w:ind w:firstLine="0"/>
            </w:pPr>
            <w:r>
              <w:lastRenderedPageBreak/>
              <w:t>M</w:t>
            </w:r>
            <w:r w:rsidR="00361974">
              <w:rPr>
                <w:lang w:val="en-US"/>
              </w:rPr>
              <w:t>Type</w:t>
            </w:r>
            <w:r w:rsidR="00483DBE" w:rsidRPr="002822D6">
              <w:t>(Код МО) == null</w:t>
            </w:r>
          </w:p>
        </w:tc>
        <w:tc>
          <w:tcPr>
            <w:tcW w:w="4187" w:type="dxa"/>
          </w:tcPr>
          <w:p w14:paraId="54E3F997" w14:textId="77777777" w:rsidR="00483DBE" w:rsidRPr="002822D6" w:rsidRDefault="00483DBE" w:rsidP="002822D6">
            <w:pPr>
              <w:ind w:firstLine="3"/>
              <w:jc w:val="left"/>
              <w:rPr>
                <w:b/>
                <w:sz w:val="24"/>
                <w:szCs w:val="24"/>
                <w:lang w:val="en-US"/>
              </w:rPr>
            </w:pPr>
            <w:r w:rsidRPr="002822D6">
              <w:rPr>
                <w:b/>
                <w:sz w:val="24"/>
                <w:szCs w:val="24"/>
                <w:lang w:val="en-US"/>
              </w:rPr>
              <w:lastRenderedPageBreak/>
              <w:t>ADMIN</w:t>
            </w:r>
          </w:p>
        </w:tc>
      </w:tr>
      <w:tr w:rsidR="00483DBE" w:rsidRPr="001369F0" w14:paraId="54E3F9A0" w14:textId="77777777" w:rsidTr="002F79EF">
        <w:trPr>
          <w:divId w:val="1"/>
        </w:trPr>
        <w:tc>
          <w:tcPr>
            <w:tcW w:w="2253" w:type="dxa"/>
            <w:shd w:val="clear" w:color="auto" w:fill="C2D69B" w:themeFill="accent3" w:themeFillTint="99"/>
          </w:tcPr>
          <w:p w14:paraId="54E3F999" w14:textId="77777777" w:rsidR="00483DBE" w:rsidRPr="002822D6" w:rsidRDefault="00483DBE" w:rsidP="002822D6">
            <w:pPr>
              <w:pStyle w:val="MainTXT"/>
              <w:ind w:firstLine="0"/>
            </w:pPr>
            <w:r w:rsidRPr="002822D6">
              <w:lastRenderedPageBreak/>
              <w:t>Администратор</w:t>
            </w:r>
          </w:p>
        </w:tc>
        <w:tc>
          <w:tcPr>
            <w:tcW w:w="2551" w:type="dxa"/>
            <w:shd w:val="clear" w:color="auto" w:fill="C2D69B" w:themeFill="accent3" w:themeFillTint="99"/>
          </w:tcPr>
          <w:p w14:paraId="54E3F99A" w14:textId="77777777" w:rsidR="00483DBE" w:rsidRPr="002822D6" w:rsidRDefault="00483DBE" w:rsidP="002822D6">
            <w:pPr>
              <w:pStyle w:val="MainTXT"/>
              <w:ind w:firstLine="0"/>
            </w:pPr>
            <w:r w:rsidRPr="002822D6">
              <w:t>Администратор  безопасности ИЭМК федерального уровня</w:t>
            </w:r>
          </w:p>
        </w:tc>
        <w:tc>
          <w:tcPr>
            <w:tcW w:w="5882" w:type="dxa"/>
          </w:tcPr>
          <w:p w14:paraId="54E3F99B" w14:textId="77777777" w:rsidR="00483DBE" w:rsidRPr="002822D6" w:rsidRDefault="00483DBE" w:rsidP="002822D6">
            <w:pPr>
              <w:ind w:firstLine="0"/>
            </w:pPr>
            <w:r w:rsidRPr="002822D6">
              <w:t>Наличие SECURITY_ADMIN</w:t>
            </w:r>
          </w:p>
          <w:p w14:paraId="54E3F99C" w14:textId="77777777" w:rsidR="00483DBE" w:rsidRPr="002822D6" w:rsidRDefault="00483DBE" w:rsidP="002822D6">
            <w:pPr>
              <w:ind w:firstLine="0"/>
            </w:pPr>
            <w:r w:rsidRPr="002822D6">
              <w:t>Id (СНИЛС)  не учитывается</w:t>
            </w:r>
          </w:p>
          <w:p w14:paraId="54E3F99D" w14:textId="77777777" w:rsidR="00483DBE" w:rsidRPr="002822D6" w:rsidRDefault="002822D6" w:rsidP="002822D6">
            <w:pPr>
              <w:ind w:firstLine="0"/>
            </w:pPr>
            <w:r>
              <w:t>MСode</w:t>
            </w:r>
            <w:r w:rsidR="00483DBE" w:rsidRPr="002822D6">
              <w:t>(Код МО) == null</w:t>
            </w:r>
          </w:p>
          <w:p w14:paraId="54E3F99E" w14:textId="77777777" w:rsidR="00483DBE" w:rsidRPr="002822D6" w:rsidRDefault="002822D6" w:rsidP="00361974">
            <w:pPr>
              <w:ind w:firstLine="0"/>
            </w:pPr>
            <w:r>
              <w:t>M</w:t>
            </w:r>
            <w:r w:rsidR="00361974">
              <w:rPr>
                <w:lang w:val="en-US"/>
              </w:rPr>
              <w:t>Type</w:t>
            </w:r>
            <w:r w:rsidR="00483DBE" w:rsidRPr="002822D6">
              <w:t>(Код МО) == null</w:t>
            </w:r>
          </w:p>
        </w:tc>
        <w:tc>
          <w:tcPr>
            <w:tcW w:w="4187" w:type="dxa"/>
          </w:tcPr>
          <w:p w14:paraId="54E3F99F" w14:textId="77777777" w:rsidR="00483DBE" w:rsidRPr="002822D6" w:rsidRDefault="00483DBE" w:rsidP="002822D6">
            <w:pPr>
              <w:spacing w:after="200" w:line="276" w:lineRule="auto"/>
              <w:ind w:firstLine="3"/>
              <w:jc w:val="left"/>
              <w:rPr>
                <w:b/>
                <w:sz w:val="24"/>
                <w:szCs w:val="24"/>
                <w:lang w:val="en-US"/>
              </w:rPr>
            </w:pPr>
            <w:r w:rsidRPr="002822D6">
              <w:rPr>
                <w:b/>
                <w:sz w:val="24"/>
                <w:szCs w:val="24"/>
                <w:lang w:val="en-US"/>
              </w:rPr>
              <w:t>SECURITY_ADMIN</w:t>
            </w:r>
          </w:p>
        </w:tc>
      </w:tr>
      <w:tr w:rsidR="00483DBE" w:rsidRPr="001369F0" w14:paraId="54E3F9A8" w14:textId="77777777" w:rsidTr="002F79EF">
        <w:trPr>
          <w:divId w:val="1"/>
        </w:trPr>
        <w:tc>
          <w:tcPr>
            <w:tcW w:w="2253" w:type="dxa"/>
            <w:shd w:val="clear" w:color="auto" w:fill="C2D69B" w:themeFill="accent3" w:themeFillTint="99"/>
          </w:tcPr>
          <w:p w14:paraId="54E3F9A1" w14:textId="77777777" w:rsidR="00483DBE" w:rsidRPr="002822D6" w:rsidRDefault="00483DBE" w:rsidP="002822D6">
            <w:pPr>
              <w:pStyle w:val="MainTXT"/>
              <w:ind w:firstLine="0"/>
            </w:pPr>
            <w:r w:rsidRPr="002822D6">
              <w:t>Администратор</w:t>
            </w:r>
          </w:p>
        </w:tc>
        <w:tc>
          <w:tcPr>
            <w:tcW w:w="2551" w:type="dxa"/>
            <w:shd w:val="clear" w:color="auto" w:fill="C2D69B" w:themeFill="accent3" w:themeFillTint="99"/>
          </w:tcPr>
          <w:p w14:paraId="54E3F9A2" w14:textId="77777777" w:rsidR="00483DBE" w:rsidRPr="002822D6" w:rsidRDefault="00483DBE" w:rsidP="002822D6">
            <w:pPr>
              <w:pStyle w:val="MainTXT"/>
              <w:ind w:firstLine="0"/>
            </w:pPr>
            <w:r w:rsidRPr="002822D6">
              <w:t>Администратор ИЭМК  безопасности регионального уровня</w:t>
            </w:r>
          </w:p>
        </w:tc>
        <w:tc>
          <w:tcPr>
            <w:tcW w:w="5882" w:type="dxa"/>
          </w:tcPr>
          <w:p w14:paraId="54E3F9A3" w14:textId="77777777" w:rsidR="00483DBE" w:rsidRPr="002822D6" w:rsidRDefault="00483DBE" w:rsidP="002822D6">
            <w:pPr>
              <w:ind w:firstLine="0"/>
            </w:pPr>
            <w:r w:rsidRPr="002822D6">
              <w:t>Наличие SECURITY_ADMIN</w:t>
            </w:r>
          </w:p>
          <w:p w14:paraId="54E3F9A4" w14:textId="77777777" w:rsidR="00483DBE" w:rsidRPr="002822D6" w:rsidRDefault="00483DBE" w:rsidP="002822D6">
            <w:pPr>
              <w:ind w:firstLine="0"/>
            </w:pPr>
            <w:r w:rsidRPr="002822D6">
              <w:t>Id (СНИЛС)  не учитывается</w:t>
            </w:r>
          </w:p>
          <w:p w14:paraId="54E3F9A5" w14:textId="77777777" w:rsidR="00483DBE" w:rsidRPr="002822D6" w:rsidRDefault="002822D6" w:rsidP="002822D6">
            <w:pPr>
              <w:ind w:firstLine="0"/>
            </w:pPr>
            <w:r>
              <w:t>MСode</w:t>
            </w:r>
            <w:r w:rsidR="00483DBE" w:rsidRPr="002822D6">
              <w:t>(Код МО) == null</w:t>
            </w:r>
          </w:p>
          <w:p w14:paraId="54E3F9A6" w14:textId="77777777" w:rsidR="00483DBE" w:rsidRPr="002822D6" w:rsidRDefault="002822D6" w:rsidP="00361974">
            <w:pPr>
              <w:ind w:firstLine="0"/>
            </w:pPr>
            <w:r>
              <w:t>M</w:t>
            </w:r>
            <w:r w:rsidR="00361974">
              <w:rPr>
                <w:lang w:val="en-US"/>
              </w:rPr>
              <w:t>Type</w:t>
            </w:r>
            <w:r w:rsidR="00483DBE" w:rsidRPr="002822D6">
              <w:t>(Код МО) == null</w:t>
            </w:r>
          </w:p>
        </w:tc>
        <w:tc>
          <w:tcPr>
            <w:tcW w:w="4187" w:type="dxa"/>
          </w:tcPr>
          <w:p w14:paraId="54E3F9A7" w14:textId="77777777" w:rsidR="00483DBE" w:rsidRPr="002822D6" w:rsidRDefault="00483DBE" w:rsidP="002822D6">
            <w:pPr>
              <w:spacing w:after="200" w:line="276" w:lineRule="auto"/>
              <w:ind w:firstLine="3"/>
              <w:jc w:val="left"/>
              <w:rPr>
                <w:b/>
                <w:sz w:val="24"/>
                <w:szCs w:val="24"/>
              </w:rPr>
            </w:pPr>
            <w:r w:rsidRPr="002822D6">
              <w:rPr>
                <w:b/>
                <w:sz w:val="24"/>
                <w:szCs w:val="24"/>
                <w:lang w:val="en-US"/>
              </w:rPr>
              <w:t>SECURITY_ADMIN</w:t>
            </w:r>
            <w:r w:rsidRPr="002822D6">
              <w:rPr>
                <w:b/>
                <w:sz w:val="24"/>
                <w:szCs w:val="24"/>
              </w:rPr>
              <w:t xml:space="preserve"> с кодом рег</w:t>
            </w:r>
            <w:r w:rsidR="00361974">
              <w:rPr>
                <w:b/>
                <w:sz w:val="24"/>
                <w:szCs w:val="24"/>
              </w:rPr>
              <w:t>и</w:t>
            </w:r>
            <w:r w:rsidRPr="002822D6">
              <w:rPr>
                <w:b/>
                <w:sz w:val="24"/>
                <w:szCs w:val="24"/>
              </w:rPr>
              <w:t>она</w:t>
            </w:r>
          </w:p>
        </w:tc>
      </w:tr>
      <w:tr w:rsidR="00483DBE" w:rsidRPr="00D905D3" w14:paraId="54E3F9AE" w14:textId="77777777" w:rsidTr="002F79EF">
        <w:trPr>
          <w:divId w:val="1"/>
        </w:trPr>
        <w:tc>
          <w:tcPr>
            <w:tcW w:w="2253" w:type="dxa"/>
            <w:shd w:val="clear" w:color="auto" w:fill="C2D69B" w:themeFill="accent3" w:themeFillTint="99"/>
          </w:tcPr>
          <w:p w14:paraId="54E3F9A9" w14:textId="77777777" w:rsidR="00483DBE" w:rsidRPr="002822D6" w:rsidRDefault="00483DBE" w:rsidP="002822D6">
            <w:pPr>
              <w:pStyle w:val="MainTXT"/>
              <w:ind w:firstLine="0"/>
            </w:pPr>
            <w:r w:rsidRPr="002822D6">
              <w:t xml:space="preserve">Администратор </w:t>
            </w:r>
          </w:p>
        </w:tc>
        <w:tc>
          <w:tcPr>
            <w:tcW w:w="2551" w:type="dxa"/>
            <w:shd w:val="clear" w:color="auto" w:fill="C2D69B" w:themeFill="accent3" w:themeFillTint="99"/>
          </w:tcPr>
          <w:p w14:paraId="54E3F9AA" w14:textId="77777777" w:rsidR="00483DBE" w:rsidRPr="002822D6" w:rsidRDefault="00483DBE" w:rsidP="002822D6">
            <w:pPr>
              <w:pStyle w:val="MainTXT"/>
              <w:ind w:firstLine="0"/>
            </w:pPr>
            <w:r w:rsidRPr="002822D6">
              <w:t>Администратор безопасности уровня МО</w:t>
            </w:r>
          </w:p>
        </w:tc>
        <w:tc>
          <w:tcPr>
            <w:tcW w:w="5882" w:type="dxa"/>
          </w:tcPr>
          <w:p w14:paraId="54E3F9AB" w14:textId="77777777" w:rsidR="00483DBE" w:rsidRPr="002822D6" w:rsidRDefault="002822D6" w:rsidP="002822D6">
            <w:pPr>
              <w:ind w:firstLine="0"/>
            </w:pPr>
            <w:r>
              <w:t>MСode</w:t>
            </w:r>
            <w:r w:rsidR="00483DBE" w:rsidRPr="002822D6">
              <w:t>(Код МО) учитывается</w:t>
            </w:r>
          </w:p>
          <w:p w14:paraId="54E3F9AC" w14:textId="77777777" w:rsidR="00483DBE" w:rsidRPr="002822D6" w:rsidRDefault="00483DBE" w:rsidP="002822D6">
            <w:pPr>
              <w:ind w:firstLine="0"/>
            </w:pPr>
            <w:r w:rsidRPr="002822D6">
              <w:t>SECURITY_ADMIN</w:t>
            </w:r>
          </w:p>
        </w:tc>
        <w:tc>
          <w:tcPr>
            <w:tcW w:w="4187" w:type="dxa"/>
          </w:tcPr>
          <w:p w14:paraId="54E3F9AD" w14:textId="77777777" w:rsidR="00483DBE" w:rsidRPr="002822D6" w:rsidRDefault="00483DBE" w:rsidP="002822D6">
            <w:pPr>
              <w:spacing w:after="200" w:line="276" w:lineRule="auto"/>
              <w:ind w:firstLine="3"/>
              <w:jc w:val="left"/>
              <w:rPr>
                <w:b/>
                <w:sz w:val="24"/>
                <w:szCs w:val="24"/>
                <w:lang w:val="en-US"/>
              </w:rPr>
            </w:pPr>
            <w:r w:rsidRPr="002822D6">
              <w:rPr>
                <w:b/>
                <w:sz w:val="24"/>
                <w:szCs w:val="24"/>
                <w:lang w:val="en-US"/>
              </w:rPr>
              <w:t xml:space="preserve">SECURITY_ADMIN </w:t>
            </w:r>
            <w:r w:rsidRPr="002822D6">
              <w:rPr>
                <w:b/>
                <w:sz w:val="24"/>
                <w:szCs w:val="24"/>
              </w:rPr>
              <w:t>с</w:t>
            </w:r>
            <w:r w:rsidRPr="002822D6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2822D6">
              <w:rPr>
                <w:b/>
                <w:sz w:val="24"/>
                <w:szCs w:val="24"/>
              </w:rPr>
              <w:t>кодом</w:t>
            </w:r>
            <w:r w:rsidRPr="002822D6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2822D6">
              <w:rPr>
                <w:b/>
                <w:sz w:val="24"/>
                <w:szCs w:val="24"/>
              </w:rPr>
              <w:t>МО</w:t>
            </w:r>
          </w:p>
        </w:tc>
      </w:tr>
    </w:tbl>
    <w:p w14:paraId="54E3F9AF" w14:textId="77777777" w:rsidR="0022125D" w:rsidRDefault="0022125D" w:rsidP="00483DBE">
      <w:pPr>
        <w:divId w:val="1"/>
        <w:rPr>
          <w:sz w:val="24"/>
          <w:szCs w:val="24"/>
          <w:lang w:val="en-US"/>
        </w:rPr>
      </w:pPr>
    </w:p>
    <w:p w14:paraId="54E3F9B0" w14:textId="77777777" w:rsidR="00483DBE" w:rsidRPr="00AC0038" w:rsidRDefault="00483DBE" w:rsidP="00483DBE">
      <w:pPr>
        <w:divId w:val="1"/>
        <w:rPr>
          <w:sz w:val="24"/>
          <w:szCs w:val="24"/>
          <w:lang w:val="en-US"/>
        </w:rPr>
      </w:pPr>
    </w:p>
    <w:p w14:paraId="54E3F9B1" w14:textId="77777777" w:rsidR="00F94E61" w:rsidRPr="00CE6B1E" w:rsidRDefault="00F94E61">
      <w:pPr>
        <w:ind w:firstLine="0"/>
        <w:rPr>
          <w:b/>
          <w:lang w:val="en-US"/>
        </w:rPr>
      </w:pPr>
      <w:r w:rsidRPr="00CE6B1E">
        <w:rPr>
          <w:b/>
          <w:lang w:val="en-US"/>
        </w:rPr>
        <w:br w:type="page"/>
      </w:r>
    </w:p>
    <w:p w14:paraId="54E3F9B3" w14:textId="77777777" w:rsidR="002F79EF" w:rsidRDefault="002F79EF" w:rsidP="00805CE0">
      <w:pPr>
        <w:pStyle w:val="af3"/>
        <w:divId w:val="1"/>
      </w:pPr>
      <w:r>
        <w:lastRenderedPageBreak/>
        <w:t xml:space="preserve">Таблица </w:t>
      </w:r>
      <w:r w:rsidR="002B1D34">
        <w:fldChar w:fldCharType="begin"/>
      </w:r>
      <w:r w:rsidR="002B1D34">
        <w:instrText xml:space="preserve"> SEQ Таблица \* ARABIC </w:instrText>
      </w:r>
      <w:r w:rsidR="002B1D34">
        <w:fldChar w:fldCharType="separate"/>
      </w:r>
      <w:r w:rsidR="007C7090">
        <w:rPr>
          <w:noProof/>
        </w:rPr>
        <w:t>3</w:t>
      </w:r>
      <w:r w:rsidR="002B1D34">
        <w:rPr>
          <w:noProof/>
        </w:rPr>
        <w:fldChar w:fldCharType="end"/>
      </w:r>
      <w:r>
        <w:t xml:space="preserve"> </w:t>
      </w:r>
      <w:r w:rsidR="00805CE0">
        <w:t xml:space="preserve">- </w:t>
      </w:r>
      <w:r w:rsidRPr="009806EB">
        <w:rPr>
          <w:noProof/>
        </w:rPr>
        <w:t xml:space="preserve">Матрица авторизации для работы с СЭМД </w:t>
      </w:r>
      <w:r w:rsidR="009F24E4">
        <w:rPr>
          <w:noProof/>
        </w:rPr>
        <w:t xml:space="preserve">через интеграционный шлюз </w:t>
      </w:r>
      <w:r w:rsidRPr="009806EB">
        <w:rPr>
          <w:noProof/>
        </w:rPr>
        <w:t>в зависимости от конфиденциальности документа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013"/>
        <w:gridCol w:w="2093"/>
        <w:gridCol w:w="2332"/>
        <w:gridCol w:w="2203"/>
        <w:gridCol w:w="2203"/>
        <w:gridCol w:w="2000"/>
        <w:gridCol w:w="2508"/>
      </w:tblGrid>
      <w:tr w:rsidR="00605C4E" w:rsidRPr="00164A2D" w14:paraId="54E3F9BD" w14:textId="77777777" w:rsidTr="00E13A26">
        <w:trPr>
          <w:divId w:val="1"/>
          <w:cantSplit/>
          <w:trHeight w:val="1529"/>
          <w:tblHeader/>
        </w:trPr>
        <w:tc>
          <w:tcPr>
            <w:tcW w:w="684" w:type="pct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000000" w:fill="DCE6F1"/>
          </w:tcPr>
          <w:p w14:paraId="54E3F9B4" w14:textId="77777777" w:rsidR="00605C4E" w:rsidRPr="00F94E61" w:rsidRDefault="00605C4E" w:rsidP="00F94E61">
            <w:pPr>
              <w:pStyle w:val="MainTXT"/>
              <w:ind w:firstLine="0"/>
              <w:jc w:val="center"/>
              <w:rPr>
                <w:b/>
              </w:rPr>
            </w:pPr>
            <w:r w:rsidRPr="00F94E61">
              <w:rPr>
                <w:b/>
              </w:rPr>
              <w:t>Объект защиты</w:t>
            </w:r>
          </w:p>
        </w:tc>
        <w:tc>
          <w:tcPr>
            <w:tcW w:w="710" w:type="pct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DCE6F1"/>
            <w:hideMark/>
          </w:tcPr>
          <w:p w14:paraId="54E3F9B5" w14:textId="77777777" w:rsidR="00605C4E" w:rsidRPr="00F94E61" w:rsidRDefault="00605C4E" w:rsidP="00F94E61">
            <w:pPr>
              <w:pStyle w:val="MainTXT"/>
              <w:ind w:firstLine="0"/>
              <w:jc w:val="center"/>
              <w:rPr>
                <w:b/>
              </w:rPr>
            </w:pPr>
            <w:r w:rsidRPr="00F94E61">
              <w:rPr>
                <w:b/>
              </w:rPr>
              <w:t>Медицинский работник (врач),</w:t>
            </w:r>
          </w:p>
          <w:p w14:paraId="54E3F9B6" w14:textId="77777777" w:rsidR="00605C4E" w:rsidRPr="00F94E61" w:rsidRDefault="00605C4E" w:rsidP="00F94E61">
            <w:pPr>
              <w:pStyle w:val="MainTXT"/>
              <w:ind w:firstLine="0"/>
              <w:jc w:val="center"/>
              <w:rPr>
                <w:b/>
              </w:rPr>
            </w:pPr>
            <w:r w:rsidRPr="00F94E61">
              <w:rPr>
                <w:b/>
              </w:rPr>
              <w:t>автор документа</w:t>
            </w:r>
          </w:p>
        </w:tc>
        <w:tc>
          <w:tcPr>
            <w:tcW w:w="788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000000" w:fill="DCE6F1"/>
          </w:tcPr>
          <w:p w14:paraId="54E3F9B7" w14:textId="77777777" w:rsidR="00605C4E" w:rsidRPr="00F94E61" w:rsidRDefault="00605C4E" w:rsidP="00F94E61">
            <w:pPr>
              <w:pStyle w:val="MainTXT"/>
              <w:ind w:firstLine="0"/>
              <w:jc w:val="center"/>
              <w:rPr>
                <w:b/>
              </w:rPr>
            </w:pPr>
            <w:r w:rsidRPr="00F94E61">
              <w:rPr>
                <w:b/>
              </w:rPr>
              <w:t>Медицинский работник, сотрудник МО автора документа</w:t>
            </w:r>
          </w:p>
        </w:tc>
        <w:tc>
          <w:tcPr>
            <w:tcW w:w="1354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14:paraId="54E3F9B8" w14:textId="77777777" w:rsidR="00605C4E" w:rsidRPr="00F94E61" w:rsidRDefault="00605C4E" w:rsidP="00F94E61">
            <w:pPr>
              <w:pStyle w:val="MainTXT"/>
              <w:ind w:firstLine="0"/>
              <w:jc w:val="center"/>
              <w:rPr>
                <w:b/>
              </w:rPr>
            </w:pPr>
            <w:r w:rsidRPr="00F94E61">
              <w:rPr>
                <w:b/>
              </w:rPr>
              <w:t>Медицинский работник,</w:t>
            </w:r>
          </w:p>
          <w:p w14:paraId="54E3F9B9" w14:textId="77777777" w:rsidR="00605C4E" w:rsidRPr="00F94E61" w:rsidRDefault="00605C4E" w:rsidP="00F94E61">
            <w:pPr>
              <w:pStyle w:val="MainTXT"/>
              <w:ind w:firstLine="0"/>
              <w:jc w:val="center"/>
              <w:rPr>
                <w:b/>
              </w:rPr>
            </w:pPr>
            <w:r w:rsidRPr="00F94E61">
              <w:rPr>
                <w:b/>
              </w:rPr>
              <w:t>сотрудник стороннего МО</w:t>
            </w:r>
          </w:p>
        </w:tc>
        <w:tc>
          <w:tcPr>
            <w:tcW w:w="619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000000" w:fill="DCE6F1"/>
          </w:tcPr>
          <w:p w14:paraId="54E3F9BA" w14:textId="77777777" w:rsidR="00605C4E" w:rsidRPr="00F94E61" w:rsidRDefault="00605C4E" w:rsidP="00F94E61">
            <w:pPr>
              <w:pStyle w:val="MainTXT"/>
              <w:ind w:firstLine="0"/>
              <w:jc w:val="center"/>
              <w:rPr>
                <w:b/>
              </w:rPr>
            </w:pPr>
            <w:r w:rsidRPr="00F94E61">
              <w:rPr>
                <w:b/>
              </w:rPr>
              <w:t>Медицинский работник Врач-СМП</w:t>
            </w:r>
          </w:p>
        </w:tc>
        <w:tc>
          <w:tcPr>
            <w:tcW w:w="845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000000" w:fill="DCE6F1"/>
          </w:tcPr>
          <w:p w14:paraId="54E3F9BC" w14:textId="77777777" w:rsidR="00605C4E" w:rsidRPr="00F94E61" w:rsidRDefault="00605C4E" w:rsidP="00F94E61">
            <w:pPr>
              <w:pStyle w:val="MainTXT"/>
              <w:ind w:firstLine="0"/>
              <w:jc w:val="center"/>
              <w:rPr>
                <w:b/>
              </w:rPr>
            </w:pPr>
            <w:r w:rsidRPr="00F94E61">
              <w:rPr>
                <w:b/>
              </w:rPr>
              <w:t>Сотрудник</w:t>
            </w:r>
            <w:r>
              <w:rPr>
                <w:b/>
              </w:rPr>
              <w:t xml:space="preserve"> </w:t>
            </w:r>
            <w:r w:rsidRPr="00F94E61">
              <w:rPr>
                <w:b/>
              </w:rPr>
              <w:t xml:space="preserve">ОУЗ </w:t>
            </w:r>
            <w:r>
              <w:rPr>
                <w:b/>
              </w:rPr>
              <w:t>–</w:t>
            </w:r>
            <w:r w:rsidRPr="00F94E61">
              <w:rPr>
                <w:b/>
              </w:rPr>
              <w:t>Эксперт</w:t>
            </w:r>
            <w:r>
              <w:rPr>
                <w:b/>
              </w:rPr>
              <w:t xml:space="preserve"> (</w:t>
            </w:r>
            <w:r w:rsidRPr="00F94E61">
              <w:t>Вне зависимости регистрации пациента в МО</w:t>
            </w:r>
            <w:r>
              <w:rPr>
                <w:b/>
              </w:rPr>
              <w:t>)</w:t>
            </w:r>
          </w:p>
        </w:tc>
      </w:tr>
      <w:tr w:rsidR="00605C4E" w:rsidRPr="00164A2D" w14:paraId="54E3F9C6" w14:textId="77777777" w:rsidTr="00E13A26">
        <w:trPr>
          <w:divId w:val="1"/>
          <w:cantSplit/>
          <w:trHeight w:val="1528"/>
          <w:tblHeader/>
        </w:trPr>
        <w:tc>
          <w:tcPr>
            <w:tcW w:w="684" w:type="pct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CE6F1"/>
          </w:tcPr>
          <w:p w14:paraId="54E3F9BE" w14:textId="77777777" w:rsidR="00605C4E" w:rsidRPr="00F94E61" w:rsidRDefault="00605C4E" w:rsidP="00F94E61">
            <w:pPr>
              <w:pStyle w:val="MainTXT"/>
              <w:ind w:firstLine="0"/>
              <w:jc w:val="center"/>
              <w:rPr>
                <w:b/>
              </w:rPr>
            </w:pPr>
          </w:p>
        </w:tc>
        <w:tc>
          <w:tcPr>
            <w:tcW w:w="710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000000" w:fill="DCE6F1"/>
          </w:tcPr>
          <w:p w14:paraId="54E3F9BF" w14:textId="77777777" w:rsidR="00605C4E" w:rsidRPr="00F94E61" w:rsidRDefault="00605C4E" w:rsidP="00F94E61">
            <w:pPr>
              <w:pStyle w:val="MainTXT"/>
              <w:ind w:firstLine="0"/>
              <w:jc w:val="center"/>
              <w:rPr>
                <w:b/>
              </w:rPr>
            </w:pPr>
          </w:p>
        </w:tc>
        <w:tc>
          <w:tcPr>
            <w:tcW w:w="788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</w:tcPr>
          <w:p w14:paraId="54E3F9C0" w14:textId="77777777" w:rsidR="00605C4E" w:rsidRPr="00F94E61" w:rsidRDefault="00605C4E" w:rsidP="00F94E61">
            <w:pPr>
              <w:pStyle w:val="MainTXT"/>
              <w:ind w:firstLine="0"/>
              <w:jc w:val="center"/>
              <w:rPr>
                <w:b/>
              </w:rPr>
            </w:pPr>
          </w:p>
        </w:tc>
        <w:tc>
          <w:tcPr>
            <w:tcW w:w="67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</w:tcPr>
          <w:p w14:paraId="54E3F9C1" w14:textId="77777777" w:rsidR="00605C4E" w:rsidRPr="00F94E61" w:rsidRDefault="00605C4E" w:rsidP="00F94E61">
            <w:pPr>
              <w:pStyle w:val="MainTXT"/>
              <w:ind w:firstLine="0"/>
              <w:jc w:val="center"/>
              <w:rPr>
                <w:b/>
              </w:rPr>
            </w:pPr>
            <w:r w:rsidRPr="00F94E61">
              <w:t>Пациент зарегистрирован в МО</w:t>
            </w:r>
          </w:p>
        </w:tc>
        <w:tc>
          <w:tcPr>
            <w:tcW w:w="67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</w:tcPr>
          <w:p w14:paraId="54E3F9C2" w14:textId="77777777" w:rsidR="00605C4E" w:rsidRPr="00F94E61" w:rsidRDefault="00605C4E" w:rsidP="00F94E61">
            <w:pPr>
              <w:pStyle w:val="MainTXT"/>
              <w:ind w:firstLine="0"/>
              <w:jc w:val="center"/>
              <w:rPr>
                <w:b/>
              </w:rPr>
            </w:pPr>
            <w:r w:rsidRPr="00F94E61">
              <w:t>Пациент в МО не зарегистрирован</w:t>
            </w:r>
          </w:p>
        </w:tc>
        <w:tc>
          <w:tcPr>
            <w:tcW w:w="619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CE6F1"/>
          </w:tcPr>
          <w:p w14:paraId="54E3F9C3" w14:textId="77777777" w:rsidR="00605C4E" w:rsidRPr="00F94E61" w:rsidRDefault="00605C4E" w:rsidP="00F94E61">
            <w:pPr>
              <w:pStyle w:val="MainTXT"/>
              <w:ind w:firstLine="0"/>
              <w:jc w:val="center"/>
              <w:rPr>
                <w:b/>
              </w:rPr>
            </w:pPr>
          </w:p>
        </w:tc>
        <w:tc>
          <w:tcPr>
            <w:tcW w:w="845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CE6F1"/>
          </w:tcPr>
          <w:p w14:paraId="54E3F9C5" w14:textId="77777777" w:rsidR="00605C4E" w:rsidRPr="00F94E61" w:rsidRDefault="00605C4E" w:rsidP="00F94E61">
            <w:pPr>
              <w:pStyle w:val="MainTXT"/>
              <w:ind w:firstLine="0"/>
              <w:jc w:val="center"/>
              <w:rPr>
                <w:b/>
              </w:rPr>
            </w:pPr>
          </w:p>
        </w:tc>
      </w:tr>
      <w:tr w:rsidR="00605C4E" w:rsidRPr="00164A2D" w14:paraId="54E3F9CF" w14:textId="77777777" w:rsidTr="00E13A26">
        <w:trPr>
          <w:divId w:val="1"/>
        </w:trPr>
        <w:tc>
          <w:tcPr>
            <w:tcW w:w="68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E4BC"/>
          </w:tcPr>
          <w:p w14:paraId="54E3F9C7" w14:textId="77777777" w:rsidR="00605C4E" w:rsidRPr="00F94E61" w:rsidRDefault="00605C4E" w:rsidP="00F94E61">
            <w:pPr>
              <w:ind w:firstLine="0"/>
              <w:jc w:val="both"/>
            </w:pPr>
            <w:r w:rsidRPr="00F94E61">
              <w:t>Загрузка СЭМД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14:paraId="54E3F9C8" w14:textId="77777777" w:rsidR="00605C4E" w:rsidRPr="00F94E61" w:rsidRDefault="00605C4E" w:rsidP="00F94E61">
            <w:pPr>
              <w:ind w:firstLine="0"/>
              <w:jc w:val="both"/>
            </w:pPr>
            <w:r w:rsidRPr="00F94E61">
              <w:t>N, R, V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E3F9C9" w14:textId="77777777" w:rsidR="00605C4E" w:rsidRPr="00F94E61" w:rsidRDefault="00605C4E" w:rsidP="00F94E61">
            <w:pPr>
              <w:ind w:firstLine="0"/>
              <w:jc w:val="both"/>
            </w:pPr>
            <w:r w:rsidRPr="00F94E61">
              <w:t xml:space="preserve">- 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E3F9CA" w14:textId="77777777" w:rsidR="00605C4E" w:rsidRPr="00F94E61" w:rsidRDefault="00605C4E" w:rsidP="00F94E61">
            <w:pPr>
              <w:ind w:firstLine="0"/>
              <w:jc w:val="both"/>
            </w:pPr>
            <w:r w:rsidRPr="00F94E61">
              <w:t>-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4E3F9CB" w14:textId="77777777" w:rsidR="00605C4E" w:rsidRPr="00F94E61" w:rsidRDefault="00605C4E" w:rsidP="00F94E61">
            <w:pPr>
              <w:ind w:firstLine="0"/>
              <w:jc w:val="both"/>
            </w:pPr>
            <w:r w:rsidRPr="00F94E61">
              <w:t>-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4E3F9CC" w14:textId="77777777" w:rsidR="00605C4E" w:rsidRPr="00F94E61" w:rsidRDefault="00605C4E" w:rsidP="00F94E61">
            <w:pPr>
              <w:ind w:firstLine="0"/>
              <w:jc w:val="both"/>
            </w:pPr>
            <w:r w:rsidRPr="00F94E61">
              <w:t>-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4E3F9CE" w14:textId="77777777" w:rsidR="00605C4E" w:rsidRPr="00F94E61" w:rsidRDefault="00605C4E" w:rsidP="00F94E61">
            <w:pPr>
              <w:ind w:firstLine="0"/>
              <w:jc w:val="both"/>
            </w:pPr>
            <w:r w:rsidRPr="00F94E61">
              <w:t>-</w:t>
            </w:r>
          </w:p>
        </w:tc>
      </w:tr>
      <w:tr w:rsidR="00605C4E" w:rsidRPr="00164A2D" w14:paraId="54E3F9D8" w14:textId="77777777" w:rsidTr="00E13A26">
        <w:trPr>
          <w:divId w:val="1"/>
        </w:trPr>
        <w:tc>
          <w:tcPr>
            <w:tcW w:w="68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E4BC"/>
          </w:tcPr>
          <w:p w14:paraId="54E3F9D0" w14:textId="77777777" w:rsidR="00605C4E" w:rsidRPr="00F94E61" w:rsidRDefault="00605C4E" w:rsidP="00F94E61">
            <w:pPr>
              <w:ind w:firstLine="0"/>
              <w:jc w:val="both"/>
            </w:pPr>
            <w:r w:rsidRPr="00F94E61">
              <w:t>Поиск СЭМД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14:paraId="54E3F9D1" w14:textId="77777777" w:rsidR="00605C4E" w:rsidRPr="00F94E61" w:rsidRDefault="00605C4E" w:rsidP="00F94E61">
            <w:pPr>
              <w:ind w:firstLine="0"/>
              <w:jc w:val="both"/>
            </w:pPr>
            <w:r w:rsidRPr="00F94E61">
              <w:t>N, R, V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E3F9D2" w14:textId="77777777" w:rsidR="00605C4E" w:rsidRPr="00F94E61" w:rsidRDefault="00605C4E" w:rsidP="00F94E61">
            <w:pPr>
              <w:ind w:firstLine="0"/>
              <w:jc w:val="both"/>
            </w:pPr>
            <w:r w:rsidRPr="00F94E61">
              <w:t xml:space="preserve">N, R 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E3F9D3" w14:textId="77777777" w:rsidR="00605C4E" w:rsidRPr="00F94E61" w:rsidRDefault="00605C4E" w:rsidP="00F94E61">
            <w:pPr>
              <w:ind w:firstLine="0"/>
              <w:jc w:val="both"/>
            </w:pPr>
            <w:r w:rsidRPr="00F94E61">
              <w:t>N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4E3F9D4" w14:textId="77777777" w:rsidR="00605C4E" w:rsidRPr="00F94E61" w:rsidRDefault="00605C4E" w:rsidP="00F94E61">
            <w:pPr>
              <w:ind w:firstLine="0"/>
              <w:jc w:val="both"/>
            </w:pPr>
            <w:r w:rsidRPr="00F94E61">
              <w:t>нет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4E3F9D5" w14:textId="77777777" w:rsidR="00605C4E" w:rsidRPr="00F94E61" w:rsidRDefault="00605C4E" w:rsidP="00F94E61">
            <w:pPr>
              <w:ind w:firstLine="0"/>
              <w:jc w:val="both"/>
            </w:pPr>
            <w:r w:rsidRPr="00F94E61">
              <w:t>N,R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4E3F9D7" w14:textId="77777777" w:rsidR="00605C4E" w:rsidRPr="00F94E61" w:rsidRDefault="00605C4E" w:rsidP="00F94E61">
            <w:pPr>
              <w:ind w:firstLine="0"/>
              <w:jc w:val="both"/>
            </w:pPr>
            <w:r w:rsidRPr="00F94E61">
              <w:t>N, R, V</w:t>
            </w:r>
          </w:p>
        </w:tc>
      </w:tr>
      <w:tr w:rsidR="00605C4E" w:rsidRPr="00164A2D" w14:paraId="54E3F9E2" w14:textId="77777777" w:rsidTr="00E13A26">
        <w:trPr>
          <w:divId w:val="1"/>
        </w:trPr>
        <w:tc>
          <w:tcPr>
            <w:tcW w:w="68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E4BC"/>
          </w:tcPr>
          <w:p w14:paraId="54E3F9D9" w14:textId="77777777" w:rsidR="00605C4E" w:rsidRPr="00F94E61" w:rsidRDefault="00605C4E" w:rsidP="00F94E61">
            <w:pPr>
              <w:ind w:firstLine="0"/>
              <w:jc w:val="both"/>
            </w:pPr>
            <w:r w:rsidRPr="00F94E61">
              <w:t>Получение СЭМД</w:t>
            </w:r>
          </w:p>
          <w:p w14:paraId="54E3F9DA" w14:textId="77777777" w:rsidR="00605C4E" w:rsidRPr="00F94E61" w:rsidRDefault="00605C4E" w:rsidP="00F94E61">
            <w:pPr>
              <w:ind w:firstLine="0"/>
              <w:jc w:val="both"/>
            </w:pP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14:paraId="54E3F9DB" w14:textId="77777777" w:rsidR="00605C4E" w:rsidRPr="00F94E61" w:rsidRDefault="00605C4E" w:rsidP="00F94E61">
            <w:pPr>
              <w:ind w:firstLine="0"/>
              <w:jc w:val="both"/>
            </w:pPr>
            <w:r w:rsidRPr="00F94E61">
              <w:t>N, R, V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E3F9DC" w14:textId="77777777" w:rsidR="00605C4E" w:rsidRPr="00F94E61" w:rsidRDefault="00605C4E" w:rsidP="00F94E61">
            <w:pPr>
              <w:ind w:firstLine="0"/>
              <w:jc w:val="both"/>
            </w:pPr>
            <w:r w:rsidRPr="00F94E61">
              <w:t xml:space="preserve">N, R 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E3F9DD" w14:textId="77777777" w:rsidR="00605C4E" w:rsidRPr="00F94E61" w:rsidRDefault="00605C4E" w:rsidP="00F94E61">
            <w:pPr>
              <w:ind w:firstLine="0"/>
              <w:jc w:val="both"/>
            </w:pPr>
            <w:r w:rsidRPr="00F94E61">
              <w:t>N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4E3F9DE" w14:textId="77777777" w:rsidR="00605C4E" w:rsidRPr="00F94E61" w:rsidRDefault="00605C4E" w:rsidP="00F94E61">
            <w:pPr>
              <w:ind w:firstLine="0"/>
              <w:jc w:val="both"/>
            </w:pPr>
            <w:r w:rsidRPr="00F94E61">
              <w:t>нет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4E3F9DF" w14:textId="77777777" w:rsidR="00605C4E" w:rsidRPr="00F94E61" w:rsidRDefault="00605C4E" w:rsidP="00F94E61">
            <w:pPr>
              <w:ind w:firstLine="0"/>
              <w:jc w:val="both"/>
            </w:pPr>
            <w:r w:rsidRPr="00F94E61">
              <w:t>N,R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4E3F9E1" w14:textId="77777777" w:rsidR="00605C4E" w:rsidRPr="00F94E61" w:rsidRDefault="00605C4E" w:rsidP="00F94E61">
            <w:pPr>
              <w:ind w:firstLine="0"/>
              <w:jc w:val="both"/>
            </w:pPr>
            <w:r w:rsidRPr="00F94E61">
              <w:t>N, R, V</w:t>
            </w:r>
          </w:p>
        </w:tc>
      </w:tr>
      <w:tr w:rsidR="00605C4E" w:rsidRPr="00164A2D" w14:paraId="54E3F9EC" w14:textId="77777777" w:rsidTr="00E13A26">
        <w:trPr>
          <w:divId w:val="1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8E4BC"/>
            <w:hideMark/>
          </w:tcPr>
          <w:p w14:paraId="54E3F9E3" w14:textId="77777777" w:rsidR="00605C4E" w:rsidRPr="00F94E61" w:rsidRDefault="00605C4E" w:rsidP="00F94E61">
            <w:pPr>
              <w:ind w:firstLine="0"/>
              <w:jc w:val="both"/>
            </w:pPr>
            <w:r w:rsidRPr="00F94E61">
              <w:t>Изменение версии СЭМД</w:t>
            </w:r>
          </w:p>
          <w:p w14:paraId="54E3F9E4" w14:textId="77777777" w:rsidR="00605C4E" w:rsidRPr="00F94E61" w:rsidRDefault="00605C4E" w:rsidP="00F94E61">
            <w:pPr>
              <w:ind w:firstLine="0"/>
              <w:jc w:val="both"/>
            </w:pPr>
          </w:p>
        </w:tc>
        <w:tc>
          <w:tcPr>
            <w:tcW w:w="71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4E3F9E5" w14:textId="77777777" w:rsidR="00605C4E" w:rsidRPr="00F94E61" w:rsidRDefault="00605C4E" w:rsidP="00F94E61">
            <w:pPr>
              <w:ind w:firstLine="0"/>
              <w:jc w:val="both"/>
            </w:pPr>
            <w:r w:rsidRPr="00F94E61">
              <w:t>N, R, V</w:t>
            </w:r>
          </w:p>
        </w:tc>
        <w:tc>
          <w:tcPr>
            <w:tcW w:w="78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E3F9E6" w14:textId="77777777" w:rsidR="00605C4E" w:rsidRPr="00F94E61" w:rsidRDefault="00605C4E" w:rsidP="00F94E61">
            <w:pPr>
              <w:ind w:firstLine="0"/>
              <w:jc w:val="both"/>
            </w:pPr>
            <w:r w:rsidRPr="00F94E61">
              <w:t xml:space="preserve">нет 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4E3F9E7" w14:textId="77777777" w:rsidR="00605C4E" w:rsidRPr="00F94E61" w:rsidRDefault="00605C4E" w:rsidP="00F94E61">
            <w:pPr>
              <w:ind w:firstLine="0"/>
              <w:jc w:val="both"/>
            </w:pPr>
            <w:r w:rsidRPr="00F94E61">
              <w:t>нет</w:t>
            </w:r>
          </w:p>
        </w:tc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F9E8" w14:textId="77777777" w:rsidR="00605C4E" w:rsidRPr="00F94E61" w:rsidRDefault="00605C4E" w:rsidP="00F94E61">
            <w:pPr>
              <w:ind w:firstLine="0"/>
              <w:jc w:val="both"/>
            </w:pPr>
            <w:r w:rsidRPr="00F94E61">
              <w:t>нет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F9E9" w14:textId="77777777" w:rsidR="00605C4E" w:rsidRPr="00F94E61" w:rsidRDefault="00605C4E" w:rsidP="00F94E61">
            <w:pPr>
              <w:ind w:firstLine="0"/>
              <w:jc w:val="both"/>
            </w:pPr>
            <w:r w:rsidRPr="00F94E61">
              <w:t>нет</w:t>
            </w:r>
          </w:p>
        </w:tc>
        <w:tc>
          <w:tcPr>
            <w:tcW w:w="8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F9EB" w14:textId="77777777" w:rsidR="00605C4E" w:rsidRPr="00F94E61" w:rsidRDefault="00605C4E" w:rsidP="00F94E61">
            <w:pPr>
              <w:ind w:firstLine="0"/>
              <w:jc w:val="both"/>
            </w:pPr>
            <w:r w:rsidRPr="00F94E61">
              <w:t>нет</w:t>
            </w:r>
          </w:p>
        </w:tc>
      </w:tr>
    </w:tbl>
    <w:p w14:paraId="54E3F9ED" w14:textId="77777777" w:rsidR="00483DBE" w:rsidRDefault="00483DBE" w:rsidP="00483DBE">
      <w:pPr>
        <w:divId w:val="1"/>
        <w:rPr>
          <w:rFonts w:ascii="Consolas" w:hAnsi="Consolas"/>
          <w:sz w:val="24"/>
          <w:szCs w:val="24"/>
        </w:rPr>
      </w:pPr>
    </w:p>
    <w:p w14:paraId="54E3F9EE" w14:textId="77777777" w:rsidR="00483DBE" w:rsidRDefault="00483DBE" w:rsidP="00483DBE">
      <w:pPr>
        <w:divId w:val="1"/>
        <w:rPr>
          <w:rFonts w:ascii="Consolas" w:hAnsi="Consolas"/>
          <w:sz w:val="24"/>
          <w:szCs w:val="24"/>
        </w:rPr>
      </w:pPr>
    </w:p>
    <w:p w14:paraId="54E3F9EF" w14:textId="77777777" w:rsidR="00483DBE" w:rsidRDefault="00483DBE" w:rsidP="00483DBE">
      <w:pPr>
        <w:divId w:val="1"/>
        <w:rPr>
          <w:rFonts w:ascii="Consolas" w:hAnsi="Consolas"/>
          <w:sz w:val="24"/>
          <w:szCs w:val="24"/>
        </w:rPr>
      </w:pPr>
    </w:p>
    <w:p w14:paraId="54E3F9F0" w14:textId="77777777" w:rsidR="00483DBE" w:rsidRDefault="00483DBE" w:rsidP="00483DBE">
      <w:pPr>
        <w:divId w:val="1"/>
        <w:rPr>
          <w:rFonts w:ascii="Consolas" w:hAnsi="Consolas"/>
          <w:sz w:val="24"/>
          <w:szCs w:val="24"/>
        </w:rPr>
      </w:pPr>
    </w:p>
    <w:p w14:paraId="54E3F9F1" w14:textId="77777777" w:rsidR="00483DBE" w:rsidRDefault="00483DBE" w:rsidP="00483DBE">
      <w:pPr>
        <w:divId w:val="1"/>
        <w:rPr>
          <w:rFonts w:ascii="Consolas" w:hAnsi="Consolas"/>
          <w:sz w:val="24"/>
          <w:szCs w:val="24"/>
        </w:rPr>
      </w:pPr>
    </w:p>
    <w:p w14:paraId="54E3F9F2" w14:textId="77777777" w:rsidR="00483DBE" w:rsidRPr="002F79EF" w:rsidRDefault="00483DBE" w:rsidP="00483DBE">
      <w:pPr>
        <w:divId w:val="1"/>
        <w:rPr>
          <w:sz w:val="24"/>
          <w:szCs w:val="24"/>
        </w:rPr>
      </w:pPr>
    </w:p>
    <w:p w14:paraId="54E3F9F3" w14:textId="77777777" w:rsidR="002F79EF" w:rsidRDefault="002F79EF" w:rsidP="002F79EF">
      <w:pPr>
        <w:pStyle w:val="af3"/>
        <w:jc w:val="left"/>
        <w:divId w:val="1"/>
      </w:pPr>
      <w:r>
        <w:lastRenderedPageBreak/>
        <w:t xml:space="preserve">Таблица </w:t>
      </w:r>
      <w:r w:rsidR="002B1D34">
        <w:fldChar w:fldCharType="begin"/>
      </w:r>
      <w:r w:rsidR="002B1D34">
        <w:instrText xml:space="preserve"> SEQ Таблица \* ARABIC </w:instrText>
      </w:r>
      <w:r w:rsidR="002B1D34">
        <w:fldChar w:fldCharType="separate"/>
      </w:r>
      <w:r w:rsidR="007C7090">
        <w:rPr>
          <w:noProof/>
        </w:rPr>
        <w:t>4</w:t>
      </w:r>
      <w:r w:rsidR="002B1D34">
        <w:rPr>
          <w:noProof/>
        </w:rPr>
        <w:fldChar w:fldCharType="end"/>
      </w:r>
      <w:r>
        <w:t xml:space="preserve"> </w:t>
      </w:r>
      <w:r w:rsidR="00982A7B">
        <w:t xml:space="preserve">- </w:t>
      </w:r>
      <w:r w:rsidRPr="00822AA8">
        <w:rPr>
          <w:noProof/>
        </w:rPr>
        <w:t>Матрица авторизации для работы с реестрами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892"/>
        <w:gridCol w:w="9460"/>
      </w:tblGrid>
      <w:tr w:rsidR="00483DBE" w:rsidRPr="00164A2D" w14:paraId="54E3F9F6" w14:textId="77777777" w:rsidTr="00E13A26">
        <w:trPr>
          <w:divId w:val="1"/>
          <w:cantSplit/>
          <w:tblHeader/>
        </w:trPr>
        <w:tc>
          <w:tcPr>
            <w:tcW w:w="191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CE6F1"/>
            <w:vAlign w:val="bottom"/>
          </w:tcPr>
          <w:p w14:paraId="54E3F9F4" w14:textId="77777777" w:rsidR="00483DBE" w:rsidRPr="00162FE5" w:rsidRDefault="00483DBE" w:rsidP="00162FE5">
            <w:pPr>
              <w:pStyle w:val="MainTXT"/>
              <w:ind w:firstLine="0"/>
              <w:jc w:val="center"/>
              <w:rPr>
                <w:b/>
              </w:rPr>
            </w:pPr>
            <w:r w:rsidRPr="00162FE5">
              <w:rPr>
                <w:b/>
              </w:rPr>
              <w:t>Объект защиты</w:t>
            </w:r>
          </w:p>
        </w:tc>
        <w:tc>
          <w:tcPr>
            <w:tcW w:w="30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54E3F9F5" w14:textId="77777777" w:rsidR="00483DBE" w:rsidRPr="00162FE5" w:rsidRDefault="00483DBE" w:rsidP="00162FE5">
            <w:pPr>
              <w:pStyle w:val="MainTXT"/>
              <w:ind w:firstLine="0"/>
              <w:jc w:val="center"/>
              <w:rPr>
                <w:b/>
              </w:rPr>
            </w:pPr>
            <w:r w:rsidRPr="00162FE5">
              <w:rPr>
                <w:b/>
              </w:rPr>
              <w:t>Работник ОУЗ, Аналитик уровня МО, Эксперт</w:t>
            </w:r>
          </w:p>
        </w:tc>
      </w:tr>
      <w:tr w:rsidR="00483DBE" w:rsidRPr="00164A2D" w14:paraId="54E3F9F9" w14:textId="77777777" w:rsidTr="00E13A26">
        <w:trPr>
          <w:divId w:val="1"/>
        </w:trPr>
        <w:tc>
          <w:tcPr>
            <w:tcW w:w="191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8E4BC"/>
          </w:tcPr>
          <w:p w14:paraId="54E3F9F7" w14:textId="77777777" w:rsidR="00483DBE" w:rsidRPr="00162FE5" w:rsidRDefault="00483DBE" w:rsidP="00162FE5">
            <w:pPr>
              <w:ind w:firstLine="0"/>
              <w:jc w:val="both"/>
            </w:pPr>
            <w:r w:rsidRPr="00162FE5">
              <w:t>Просмотр стандартов лечения</w:t>
            </w:r>
          </w:p>
        </w:tc>
        <w:tc>
          <w:tcPr>
            <w:tcW w:w="3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F9F8" w14:textId="77777777" w:rsidR="00483DBE" w:rsidRPr="00162FE5" w:rsidRDefault="00483DBE" w:rsidP="00162FE5">
            <w:pPr>
              <w:ind w:firstLine="0"/>
              <w:jc w:val="both"/>
            </w:pPr>
            <w:r w:rsidRPr="00162FE5">
              <w:t>Да вне зависимости  от уровня территориальной принадлежности</w:t>
            </w:r>
          </w:p>
        </w:tc>
      </w:tr>
      <w:tr w:rsidR="00483DBE" w:rsidRPr="00164A2D" w14:paraId="54E3F9FC" w14:textId="77777777" w:rsidTr="00E13A26">
        <w:trPr>
          <w:divId w:val="1"/>
        </w:trPr>
        <w:tc>
          <w:tcPr>
            <w:tcW w:w="191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8E4BC"/>
          </w:tcPr>
          <w:p w14:paraId="54E3F9FA" w14:textId="77777777" w:rsidR="00483DBE" w:rsidRPr="00162FE5" w:rsidRDefault="00483DBE" w:rsidP="00162FE5">
            <w:pPr>
              <w:ind w:firstLine="0"/>
              <w:jc w:val="both"/>
            </w:pPr>
            <w:r w:rsidRPr="00162FE5">
              <w:t>Добавление и редактирование стандартов лечения</w:t>
            </w:r>
          </w:p>
        </w:tc>
        <w:tc>
          <w:tcPr>
            <w:tcW w:w="3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F9FB" w14:textId="77777777" w:rsidR="00483DBE" w:rsidRPr="00162FE5" w:rsidRDefault="00483DBE" w:rsidP="00162FE5">
            <w:pPr>
              <w:ind w:firstLine="0"/>
              <w:jc w:val="both"/>
            </w:pPr>
            <w:r w:rsidRPr="00162FE5">
              <w:t>Да, в соответствии с уровнем (федеральный)</w:t>
            </w:r>
          </w:p>
        </w:tc>
      </w:tr>
      <w:tr w:rsidR="00483DBE" w:rsidRPr="00164A2D" w14:paraId="54E3F9FF" w14:textId="77777777" w:rsidTr="00E13A26">
        <w:trPr>
          <w:divId w:val="1"/>
        </w:trPr>
        <w:tc>
          <w:tcPr>
            <w:tcW w:w="191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8E4BC"/>
          </w:tcPr>
          <w:p w14:paraId="54E3F9FD" w14:textId="77777777" w:rsidR="00483DBE" w:rsidRPr="00162FE5" w:rsidRDefault="00483DBE" w:rsidP="00162FE5">
            <w:pPr>
              <w:ind w:firstLine="0"/>
              <w:jc w:val="both"/>
            </w:pPr>
            <w:r w:rsidRPr="00162FE5">
              <w:t>Просмотр реестра оказанных услуг</w:t>
            </w:r>
          </w:p>
        </w:tc>
        <w:tc>
          <w:tcPr>
            <w:tcW w:w="3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F9FE" w14:textId="77777777" w:rsidR="00483DBE" w:rsidRPr="00162FE5" w:rsidRDefault="00483DBE" w:rsidP="00162FE5">
            <w:pPr>
              <w:ind w:firstLine="0"/>
              <w:jc w:val="both"/>
            </w:pPr>
            <w:r w:rsidRPr="00162FE5">
              <w:t>Да, в соответствии с уровнем (федеральный/региональный/уровень МО)</w:t>
            </w:r>
          </w:p>
        </w:tc>
      </w:tr>
      <w:tr w:rsidR="00483DBE" w:rsidRPr="00164A2D" w14:paraId="54E3FA02" w14:textId="77777777" w:rsidTr="00E13A26">
        <w:trPr>
          <w:divId w:val="1"/>
        </w:trPr>
        <w:tc>
          <w:tcPr>
            <w:tcW w:w="191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14:paraId="54E3FA00" w14:textId="77777777" w:rsidR="00483DBE" w:rsidRPr="00162FE5" w:rsidRDefault="00483DBE" w:rsidP="00162FE5">
            <w:pPr>
              <w:ind w:firstLine="0"/>
              <w:jc w:val="both"/>
            </w:pPr>
            <w:r w:rsidRPr="00162FE5">
              <w:t>Просмотр нозологических реестров</w:t>
            </w:r>
          </w:p>
        </w:tc>
        <w:tc>
          <w:tcPr>
            <w:tcW w:w="3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FA01" w14:textId="77777777" w:rsidR="00483DBE" w:rsidRPr="00162FE5" w:rsidRDefault="00483DBE" w:rsidP="00162FE5">
            <w:pPr>
              <w:ind w:firstLine="0"/>
              <w:jc w:val="both"/>
            </w:pPr>
            <w:r w:rsidRPr="00162FE5">
              <w:t>Да, в соответствии с уровнем (федеральный/региональный/уровень МО)</w:t>
            </w:r>
          </w:p>
        </w:tc>
      </w:tr>
      <w:tr w:rsidR="00483DBE" w:rsidRPr="00164A2D" w14:paraId="54E3FA05" w14:textId="77777777" w:rsidTr="00E13A26">
        <w:trPr>
          <w:divId w:val="1"/>
        </w:trPr>
        <w:tc>
          <w:tcPr>
            <w:tcW w:w="191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8E4BC"/>
          </w:tcPr>
          <w:p w14:paraId="54E3FA03" w14:textId="77777777" w:rsidR="00483DBE" w:rsidRPr="00162FE5" w:rsidRDefault="00483DBE" w:rsidP="00162FE5">
            <w:pPr>
              <w:ind w:firstLine="0"/>
              <w:jc w:val="both"/>
            </w:pPr>
            <w:r w:rsidRPr="00162FE5">
              <w:t>Просмотр данных аналитических запросов</w:t>
            </w:r>
          </w:p>
        </w:tc>
        <w:tc>
          <w:tcPr>
            <w:tcW w:w="3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FA04" w14:textId="77777777" w:rsidR="00483DBE" w:rsidRPr="00162FE5" w:rsidRDefault="00483DBE" w:rsidP="00162FE5">
            <w:pPr>
              <w:ind w:firstLine="0"/>
              <w:jc w:val="both"/>
            </w:pPr>
            <w:r w:rsidRPr="00162FE5">
              <w:t>Да, в соответствии с уровнем (федеральный/региональный/уровень МО)</w:t>
            </w:r>
          </w:p>
        </w:tc>
      </w:tr>
    </w:tbl>
    <w:p w14:paraId="54E3FA06" w14:textId="77777777" w:rsidR="00483DBE" w:rsidRDefault="00483DBE" w:rsidP="00483DBE">
      <w:pPr>
        <w:divId w:val="1"/>
        <w:rPr>
          <w:sz w:val="24"/>
          <w:szCs w:val="24"/>
        </w:rPr>
      </w:pPr>
    </w:p>
    <w:p w14:paraId="54E3FA07" w14:textId="77777777" w:rsidR="00483DBE" w:rsidRPr="00AC0038" w:rsidRDefault="00483DBE" w:rsidP="00483DBE">
      <w:pPr>
        <w:divId w:val="1"/>
        <w:rPr>
          <w:b/>
        </w:rPr>
      </w:pPr>
    </w:p>
    <w:p w14:paraId="54E3FA08" w14:textId="77777777" w:rsidR="00162FE5" w:rsidRDefault="00162FE5">
      <w:pPr>
        <w:ind w:firstLine="0"/>
        <w:rPr>
          <w:b/>
        </w:rPr>
      </w:pPr>
      <w:r>
        <w:rPr>
          <w:b/>
        </w:rPr>
        <w:br w:type="page"/>
      </w:r>
    </w:p>
    <w:p w14:paraId="54E3FA09" w14:textId="77777777" w:rsidR="002F79EF" w:rsidRDefault="002F79EF" w:rsidP="002F79EF">
      <w:pPr>
        <w:pStyle w:val="af3"/>
        <w:jc w:val="left"/>
        <w:divId w:val="1"/>
      </w:pPr>
      <w:r>
        <w:lastRenderedPageBreak/>
        <w:t xml:space="preserve">Таблица </w:t>
      </w:r>
      <w:r w:rsidR="002B1D34">
        <w:fldChar w:fldCharType="begin"/>
      </w:r>
      <w:r w:rsidR="002B1D34">
        <w:instrText xml:space="preserve"> SEQ Таблица \* ARABIC </w:instrText>
      </w:r>
      <w:r w:rsidR="002B1D34">
        <w:fldChar w:fldCharType="separate"/>
      </w:r>
      <w:r w:rsidR="007C7090">
        <w:rPr>
          <w:noProof/>
        </w:rPr>
        <w:t>5</w:t>
      </w:r>
      <w:r w:rsidR="002B1D34">
        <w:rPr>
          <w:noProof/>
        </w:rPr>
        <w:fldChar w:fldCharType="end"/>
      </w:r>
      <w:r>
        <w:t xml:space="preserve"> </w:t>
      </w:r>
      <w:r w:rsidR="00982A7B">
        <w:t xml:space="preserve">- </w:t>
      </w:r>
      <w:r w:rsidRPr="0087708C">
        <w:rPr>
          <w:noProof/>
        </w:rPr>
        <w:t>Матрица авторизации для работы с персональными данными пациента</w:t>
      </w:r>
    </w:p>
    <w:tbl>
      <w:tblPr>
        <w:tblW w:w="5000" w:type="pct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247"/>
        <w:gridCol w:w="1777"/>
        <w:gridCol w:w="1556"/>
        <w:gridCol w:w="37"/>
        <w:gridCol w:w="1597"/>
        <w:gridCol w:w="2036"/>
        <w:gridCol w:w="2036"/>
        <w:gridCol w:w="2036"/>
        <w:gridCol w:w="2030"/>
      </w:tblGrid>
      <w:tr w:rsidR="00162FE5" w:rsidRPr="00164A2D" w14:paraId="54E3FA12" w14:textId="77777777" w:rsidTr="009F24E4">
        <w:trPr>
          <w:divId w:val="1"/>
          <w:cantSplit/>
          <w:trHeight w:val="1094"/>
          <w:tblHeader/>
        </w:trPr>
        <w:tc>
          <w:tcPr>
            <w:tcW w:w="732" w:type="pct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4E3FA0A" w14:textId="77777777" w:rsidR="00162FE5" w:rsidRPr="00162FE5" w:rsidRDefault="00162FE5" w:rsidP="00162FE5">
            <w:pPr>
              <w:pStyle w:val="MainTXT"/>
              <w:ind w:firstLine="0"/>
              <w:jc w:val="center"/>
              <w:rPr>
                <w:b/>
              </w:rPr>
            </w:pPr>
            <w:r w:rsidRPr="00162FE5">
              <w:rPr>
                <w:b/>
              </w:rPr>
              <w:t>Объект защиты</w:t>
            </w:r>
          </w:p>
        </w:tc>
        <w:tc>
          <w:tcPr>
            <w:tcW w:w="579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DBE5F1" w:themeFill="accent1" w:themeFillTint="33"/>
          </w:tcPr>
          <w:p w14:paraId="54E3FA0B" w14:textId="77777777" w:rsidR="00162FE5" w:rsidRPr="00162FE5" w:rsidRDefault="00162FE5" w:rsidP="00162FE5">
            <w:pPr>
              <w:pStyle w:val="MainTXT"/>
              <w:ind w:firstLine="0"/>
              <w:jc w:val="center"/>
              <w:rPr>
                <w:b/>
              </w:rPr>
            </w:pPr>
            <w:r w:rsidRPr="00162FE5">
              <w:rPr>
                <w:b/>
              </w:rPr>
              <w:t>Медицинский работник</w:t>
            </w:r>
          </w:p>
        </w:tc>
        <w:tc>
          <w:tcPr>
            <w:tcW w:w="1039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54E3FA0C" w14:textId="77777777" w:rsidR="00162FE5" w:rsidRPr="00162FE5" w:rsidRDefault="00162FE5" w:rsidP="00162FE5">
            <w:pPr>
              <w:pStyle w:val="MainTXT"/>
              <w:ind w:firstLine="0"/>
              <w:jc w:val="center"/>
              <w:rPr>
                <w:b/>
              </w:rPr>
            </w:pPr>
            <w:r w:rsidRPr="00162FE5">
              <w:rPr>
                <w:b/>
              </w:rPr>
              <w:t>Медицинский работник,</w:t>
            </w:r>
          </w:p>
          <w:p w14:paraId="54E3FA0D" w14:textId="77777777" w:rsidR="00162FE5" w:rsidRPr="00162FE5" w:rsidRDefault="00162FE5" w:rsidP="00162FE5">
            <w:pPr>
              <w:pStyle w:val="MainTXT"/>
              <w:ind w:firstLine="0"/>
              <w:jc w:val="center"/>
              <w:rPr>
                <w:b/>
              </w:rPr>
            </w:pPr>
            <w:r w:rsidRPr="00162FE5">
              <w:rPr>
                <w:b/>
              </w:rPr>
              <w:t>сотрудник стороннего МО</w:t>
            </w:r>
          </w:p>
        </w:tc>
        <w:tc>
          <w:tcPr>
            <w:tcW w:w="663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BE5F1" w:themeFill="accent1" w:themeFillTint="33"/>
          </w:tcPr>
          <w:p w14:paraId="54E3FA0E" w14:textId="77777777" w:rsidR="00162FE5" w:rsidRPr="00162FE5" w:rsidRDefault="00162FE5" w:rsidP="00162FE5">
            <w:pPr>
              <w:pStyle w:val="MainTXT"/>
              <w:ind w:firstLine="0"/>
              <w:jc w:val="center"/>
              <w:rPr>
                <w:b/>
              </w:rPr>
            </w:pPr>
            <w:r w:rsidRPr="00162FE5">
              <w:rPr>
                <w:b/>
              </w:rPr>
              <w:t>Медицинский работник, Врач-СМП</w:t>
            </w:r>
          </w:p>
        </w:tc>
        <w:tc>
          <w:tcPr>
            <w:tcW w:w="663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BE5F1" w:themeFill="accent1" w:themeFillTint="33"/>
          </w:tcPr>
          <w:p w14:paraId="54E3FA0F" w14:textId="77777777" w:rsidR="00162FE5" w:rsidRPr="00162FE5" w:rsidRDefault="00162FE5" w:rsidP="00162FE5">
            <w:pPr>
              <w:pStyle w:val="MainTXT"/>
              <w:ind w:firstLine="0"/>
              <w:jc w:val="center"/>
              <w:rPr>
                <w:b/>
              </w:rPr>
            </w:pPr>
            <w:r w:rsidRPr="00162FE5">
              <w:rPr>
                <w:b/>
              </w:rPr>
              <w:t>Медицинский работник-эксперт (полный доступ</w:t>
            </w:r>
            <w:r>
              <w:rPr>
                <w:b/>
              </w:rPr>
              <w:t>,</w:t>
            </w:r>
            <w:r w:rsidRPr="003E37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 w:rsidRPr="003E370A">
              <w:rPr>
                <w:sz w:val="24"/>
                <w:szCs w:val="24"/>
              </w:rPr>
              <w:t>не зависимости регистрации пациента в МО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663" w:type="pct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4E3FA10" w14:textId="77777777" w:rsidR="00162FE5" w:rsidRPr="00162FE5" w:rsidRDefault="00162FE5" w:rsidP="00162FE5">
            <w:pPr>
              <w:pStyle w:val="MainTXT"/>
              <w:ind w:firstLine="0"/>
              <w:jc w:val="center"/>
              <w:rPr>
                <w:b/>
              </w:rPr>
            </w:pPr>
            <w:r w:rsidRPr="00162FE5">
              <w:rPr>
                <w:b/>
              </w:rPr>
              <w:t>Сотрудник ОУЗ</w:t>
            </w:r>
          </w:p>
        </w:tc>
        <w:tc>
          <w:tcPr>
            <w:tcW w:w="661" w:type="pct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4E3FA11" w14:textId="77777777" w:rsidR="00162FE5" w:rsidRPr="00162FE5" w:rsidRDefault="00162FE5" w:rsidP="00162FE5">
            <w:pPr>
              <w:pStyle w:val="MainTXT"/>
              <w:ind w:firstLine="0"/>
              <w:jc w:val="center"/>
              <w:rPr>
                <w:b/>
              </w:rPr>
            </w:pPr>
            <w:r w:rsidRPr="00162FE5">
              <w:rPr>
                <w:b/>
              </w:rPr>
              <w:t>Администратор</w:t>
            </w:r>
          </w:p>
        </w:tc>
      </w:tr>
      <w:tr w:rsidR="00162FE5" w:rsidRPr="00164A2D" w14:paraId="54E3FA1B" w14:textId="77777777" w:rsidTr="00162FE5">
        <w:trPr>
          <w:divId w:val="1"/>
          <w:cantSplit/>
          <w:trHeight w:val="1093"/>
          <w:tblHeader/>
        </w:trPr>
        <w:tc>
          <w:tcPr>
            <w:tcW w:w="732" w:type="pct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4E3FA13" w14:textId="77777777" w:rsidR="00162FE5" w:rsidRPr="00162FE5" w:rsidRDefault="00162FE5" w:rsidP="00162FE5">
            <w:pPr>
              <w:pStyle w:val="MainTXT"/>
              <w:ind w:firstLine="0"/>
              <w:jc w:val="center"/>
              <w:rPr>
                <w:b/>
              </w:rPr>
            </w:pPr>
          </w:p>
        </w:tc>
        <w:tc>
          <w:tcPr>
            <w:tcW w:w="579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</w:tcPr>
          <w:p w14:paraId="54E3FA14" w14:textId="77777777" w:rsidR="00162FE5" w:rsidRPr="00162FE5" w:rsidRDefault="00162FE5" w:rsidP="00162FE5">
            <w:pPr>
              <w:pStyle w:val="MainTXT"/>
              <w:ind w:firstLine="0"/>
              <w:jc w:val="center"/>
              <w:rPr>
                <w:b/>
              </w:rPr>
            </w:pPr>
          </w:p>
        </w:tc>
        <w:tc>
          <w:tcPr>
            <w:tcW w:w="519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4E3FA15" w14:textId="77777777" w:rsidR="00162FE5" w:rsidRPr="00162FE5" w:rsidRDefault="00162FE5" w:rsidP="00162FE5">
            <w:pPr>
              <w:pStyle w:val="MainTXT"/>
              <w:ind w:firstLine="0"/>
              <w:jc w:val="center"/>
              <w:rPr>
                <w:b/>
              </w:rPr>
            </w:pPr>
            <w:r>
              <w:rPr>
                <w:sz w:val="24"/>
                <w:szCs w:val="24"/>
              </w:rPr>
              <w:t>Пациент зарегистрирован в МО</w:t>
            </w:r>
          </w:p>
        </w:tc>
        <w:tc>
          <w:tcPr>
            <w:tcW w:w="52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4E3FA16" w14:textId="77777777" w:rsidR="00162FE5" w:rsidRPr="00162FE5" w:rsidRDefault="00162FE5" w:rsidP="00162FE5">
            <w:pPr>
              <w:pStyle w:val="MainTXT"/>
              <w:ind w:firstLine="0"/>
              <w:jc w:val="center"/>
              <w:rPr>
                <w:b/>
              </w:rPr>
            </w:pPr>
            <w:r>
              <w:rPr>
                <w:sz w:val="24"/>
                <w:szCs w:val="24"/>
              </w:rPr>
              <w:t>Пациент в МО не зарегистрирован</w:t>
            </w:r>
          </w:p>
        </w:tc>
        <w:tc>
          <w:tcPr>
            <w:tcW w:w="663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 w:themeFill="accent1" w:themeFillTint="33"/>
          </w:tcPr>
          <w:p w14:paraId="54E3FA17" w14:textId="77777777" w:rsidR="00162FE5" w:rsidRPr="00162FE5" w:rsidRDefault="00162FE5" w:rsidP="00162FE5">
            <w:pPr>
              <w:pStyle w:val="MainTXT"/>
              <w:ind w:firstLine="0"/>
              <w:jc w:val="center"/>
              <w:rPr>
                <w:b/>
              </w:rPr>
            </w:pPr>
          </w:p>
        </w:tc>
        <w:tc>
          <w:tcPr>
            <w:tcW w:w="663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 w:themeFill="accent1" w:themeFillTint="33"/>
          </w:tcPr>
          <w:p w14:paraId="54E3FA18" w14:textId="77777777" w:rsidR="00162FE5" w:rsidRPr="00162FE5" w:rsidRDefault="00162FE5" w:rsidP="00162FE5">
            <w:pPr>
              <w:pStyle w:val="MainTXT"/>
              <w:ind w:firstLine="0"/>
              <w:jc w:val="center"/>
              <w:rPr>
                <w:b/>
              </w:rPr>
            </w:pPr>
          </w:p>
        </w:tc>
        <w:tc>
          <w:tcPr>
            <w:tcW w:w="663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4E3FA19" w14:textId="77777777" w:rsidR="00162FE5" w:rsidRPr="00162FE5" w:rsidRDefault="00162FE5" w:rsidP="00162FE5">
            <w:pPr>
              <w:pStyle w:val="MainTXT"/>
              <w:ind w:firstLine="0"/>
              <w:jc w:val="center"/>
              <w:rPr>
                <w:b/>
              </w:rPr>
            </w:pPr>
          </w:p>
        </w:tc>
        <w:tc>
          <w:tcPr>
            <w:tcW w:w="661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4E3FA1A" w14:textId="77777777" w:rsidR="00162FE5" w:rsidRPr="00162FE5" w:rsidRDefault="00162FE5" w:rsidP="00162FE5">
            <w:pPr>
              <w:pStyle w:val="MainTXT"/>
              <w:ind w:firstLine="0"/>
              <w:jc w:val="center"/>
              <w:rPr>
                <w:b/>
              </w:rPr>
            </w:pPr>
          </w:p>
        </w:tc>
      </w:tr>
      <w:tr w:rsidR="00483DBE" w:rsidRPr="00164A2D" w14:paraId="54E3FA24" w14:textId="77777777" w:rsidTr="00483DBE">
        <w:trPr>
          <w:divId w:val="1"/>
        </w:trPr>
        <w:tc>
          <w:tcPr>
            <w:tcW w:w="73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4E3FA1C" w14:textId="77777777" w:rsidR="00483DBE" w:rsidRPr="00162FE5" w:rsidRDefault="00483DBE" w:rsidP="00162FE5">
            <w:pPr>
              <w:ind w:firstLine="0"/>
              <w:jc w:val="both"/>
            </w:pPr>
            <w:r w:rsidRPr="00162FE5">
              <w:t>Регистрация пациента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4E3FA1D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Да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4E3FA1E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-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54E3FA1F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Да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54E3FA20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Да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54E3FA21" w14:textId="77777777" w:rsidR="00483DBE" w:rsidRPr="00162FE5" w:rsidRDefault="00162FE5" w:rsidP="00E13A26">
            <w:pPr>
              <w:ind w:firstLine="0"/>
              <w:jc w:val="center"/>
            </w:pPr>
            <w:r>
              <w:t>Нет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54E3FA22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Нет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54E3FA23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Нет</w:t>
            </w:r>
          </w:p>
        </w:tc>
      </w:tr>
      <w:tr w:rsidR="00483DBE" w:rsidRPr="00164A2D" w14:paraId="54E3FA2D" w14:textId="77777777" w:rsidTr="00483DBE">
        <w:trPr>
          <w:divId w:val="1"/>
        </w:trPr>
        <w:tc>
          <w:tcPr>
            <w:tcW w:w="73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4E3FA25" w14:textId="77777777" w:rsidR="00483DBE" w:rsidRPr="00162FE5" w:rsidRDefault="00483DBE" w:rsidP="00162FE5">
            <w:pPr>
              <w:ind w:firstLine="0"/>
              <w:jc w:val="both"/>
            </w:pPr>
            <w:r w:rsidRPr="00162FE5">
              <w:t xml:space="preserve">Изменение данных пациента 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4E3FA26" w14:textId="4DDD81DD" w:rsidR="00483DBE" w:rsidRPr="00162FE5" w:rsidRDefault="00483DBE" w:rsidP="00E13A26">
            <w:pPr>
              <w:ind w:firstLine="0"/>
              <w:jc w:val="center"/>
            </w:pPr>
            <w:r w:rsidRPr="00162FE5">
              <w:t>Да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4E3FA27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Да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54E3FA28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Нет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54E3FA29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Нет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54E3FA2A" w14:textId="77777777" w:rsidR="00483DBE" w:rsidRPr="00162FE5" w:rsidRDefault="00162FE5" w:rsidP="00E13A26">
            <w:pPr>
              <w:ind w:firstLine="0"/>
              <w:jc w:val="center"/>
            </w:pPr>
            <w:r>
              <w:t>Нет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54E3FA2B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Нет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54E3FA2C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Нет</w:t>
            </w:r>
          </w:p>
        </w:tc>
      </w:tr>
      <w:tr w:rsidR="00483DBE" w:rsidRPr="00164A2D" w14:paraId="54E3FA37" w14:textId="77777777" w:rsidTr="00483DBE">
        <w:trPr>
          <w:divId w:val="1"/>
        </w:trPr>
        <w:tc>
          <w:tcPr>
            <w:tcW w:w="73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4E3FA2E" w14:textId="77777777" w:rsidR="00483DBE" w:rsidRPr="00162FE5" w:rsidRDefault="00483DBE" w:rsidP="00162FE5">
            <w:pPr>
              <w:ind w:firstLine="0"/>
              <w:jc w:val="both"/>
            </w:pPr>
            <w:r w:rsidRPr="00162FE5">
              <w:t>Дедублирование данных</w:t>
            </w:r>
          </w:p>
          <w:p w14:paraId="54E3FA2F" w14:textId="77777777" w:rsidR="00483DBE" w:rsidRPr="00162FE5" w:rsidRDefault="00483DBE" w:rsidP="00162FE5">
            <w:pPr>
              <w:ind w:firstLine="0"/>
              <w:jc w:val="both"/>
            </w:pPr>
          </w:p>
        </w:tc>
        <w:tc>
          <w:tcPr>
            <w:tcW w:w="57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4E3FA30" w14:textId="45CBDA4B" w:rsidR="00483DBE" w:rsidRPr="00162FE5" w:rsidRDefault="00483DBE" w:rsidP="00E13A26">
            <w:pPr>
              <w:ind w:firstLine="0"/>
              <w:jc w:val="center"/>
            </w:pPr>
            <w:r w:rsidRPr="00162FE5">
              <w:t>Да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4E3FA31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Да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54E3FA32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Нет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54E3FA33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Нет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54E3FA34" w14:textId="77777777" w:rsidR="00483DBE" w:rsidRPr="00162FE5" w:rsidRDefault="00162FE5" w:rsidP="00E13A26">
            <w:pPr>
              <w:ind w:firstLine="0"/>
              <w:jc w:val="center"/>
            </w:pPr>
            <w:r>
              <w:t>Нет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54E3FA35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Нет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54E3FA36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Нет</w:t>
            </w:r>
          </w:p>
        </w:tc>
      </w:tr>
      <w:tr w:rsidR="00483DBE" w:rsidRPr="00164A2D" w14:paraId="54E3FA41" w14:textId="77777777" w:rsidTr="00483DBE">
        <w:trPr>
          <w:divId w:val="1"/>
        </w:trPr>
        <w:tc>
          <w:tcPr>
            <w:tcW w:w="73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4E3FA38" w14:textId="77777777" w:rsidR="00483DBE" w:rsidRPr="00162FE5" w:rsidRDefault="00483DBE" w:rsidP="00162FE5">
            <w:pPr>
              <w:ind w:firstLine="0"/>
              <w:jc w:val="both"/>
            </w:pPr>
            <w:r w:rsidRPr="00162FE5">
              <w:t>Поиск кандидатов и просмотр их данных</w:t>
            </w:r>
          </w:p>
          <w:p w14:paraId="54E3FA39" w14:textId="77777777" w:rsidR="00483DBE" w:rsidRPr="00162FE5" w:rsidRDefault="00483DBE" w:rsidP="00162FE5">
            <w:pPr>
              <w:ind w:firstLine="0"/>
              <w:jc w:val="both"/>
            </w:pPr>
          </w:p>
        </w:tc>
        <w:tc>
          <w:tcPr>
            <w:tcW w:w="57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4E3FA3A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Да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4E3FA3B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Да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54E3FA3C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Нет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54E3FA3D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Да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54E3FA3E" w14:textId="77777777" w:rsidR="00483DBE" w:rsidRPr="00162FE5" w:rsidRDefault="00162FE5" w:rsidP="00E13A26">
            <w:pPr>
              <w:ind w:firstLine="0"/>
              <w:jc w:val="center"/>
            </w:pPr>
            <w:r>
              <w:t>Да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54E3FA3F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Нет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54E3FA40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Нет</w:t>
            </w:r>
          </w:p>
        </w:tc>
      </w:tr>
    </w:tbl>
    <w:p w14:paraId="54E3FA42" w14:textId="77777777" w:rsidR="00483DBE" w:rsidRPr="00164A2D" w:rsidRDefault="00483DBE" w:rsidP="00483DBE">
      <w:pPr>
        <w:pStyle w:val="aff2"/>
        <w:divId w:val="1"/>
        <w:rPr>
          <w:sz w:val="24"/>
          <w:szCs w:val="24"/>
        </w:rPr>
      </w:pPr>
    </w:p>
    <w:p w14:paraId="54E3FA43" w14:textId="77777777" w:rsidR="00483DBE" w:rsidRPr="00164A2D" w:rsidRDefault="00483DBE" w:rsidP="00483DBE">
      <w:pPr>
        <w:divId w:val="1"/>
        <w:rPr>
          <w:sz w:val="24"/>
          <w:szCs w:val="24"/>
        </w:rPr>
      </w:pPr>
    </w:p>
    <w:p w14:paraId="54E3FA44" w14:textId="77777777" w:rsidR="00483DBE" w:rsidRDefault="00483DBE" w:rsidP="00483DBE">
      <w:pPr>
        <w:divId w:val="1"/>
        <w:rPr>
          <w:b/>
          <w:lang w:val="en-US"/>
        </w:rPr>
      </w:pPr>
    </w:p>
    <w:p w14:paraId="54E3FA45" w14:textId="77777777" w:rsidR="00483DBE" w:rsidRDefault="00483DBE" w:rsidP="00483DBE">
      <w:pPr>
        <w:divId w:val="1"/>
        <w:rPr>
          <w:b/>
          <w:lang w:val="en-US"/>
        </w:rPr>
      </w:pPr>
    </w:p>
    <w:p w14:paraId="54E3FA46" w14:textId="77777777" w:rsidR="002F79EF" w:rsidRDefault="002F79EF" w:rsidP="002F79EF">
      <w:pPr>
        <w:pStyle w:val="af3"/>
        <w:jc w:val="left"/>
        <w:divId w:val="1"/>
      </w:pPr>
      <w:r>
        <w:t xml:space="preserve">Таблица </w:t>
      </w:r>
      <w:r w:rsidR="002B1D34">
        <w:fldChar w:fldCharType="begin"/>
      </w:r>
      <w:r w:rsidR="002B1D34">
        <w:instrText xml:space="preserve"> SEQ Таблица \* ARABIC </w:instrText>
      </w:r>
      <w:r w:rsidR="002B1D34">
        <w:fldChar w:fldCharType="separate"/>
      </w:r>
      <w:r w:rsidR="007C7090">
        <w:rPr>
          <w:noProof/>
        </w:rPr>
        <w:t>6</w:t>
      </w:r>
      <w:r w:rsidR="002B1D34">
        <w:rPr>
          <w:noProof/>
        </w:rPr>
        <w:fldChar w:fldCharType="end"/>
      </w:r>
      <w:r>
        <w:t xml:space="preserve"> </w:t>
      </w:r>
      <w:r w:rsidR="00982A7B">
        <w:t xml:space="preserve">- </w:t>
      </w:r>
      <w:r w:rsidRPr="009D4C78">
        <w:rPr>
          <w:noProof/>
        </w:rPr>
        <w:t>Матрица авторизации для работы с полномочиями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283"/>
        <w:gridCol w:w="3038"/>
        <w:gridCol w:w="3037"/>
        <w:gridCol w:w="2997"/>
        <w:gridCol w:w="2997"/>
      </w:tblGrid>
      <w:tr w:rsidR="00483DBE" w:rsidRPr="00164A2D" w14:paraId="54E3FA4C" w14:textId="77777777" w:rsidTr="00361974">
        <w:trPr>
          <w:divId w:val="1"/>
          <w:cantSplit/>
          <w:tblHeader/>
        </w:trPr>
        <w:tc>
          <w:tcPr>
            <w:tcW w:w="10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CE6F1"/>
          </w:tcPr>
          <w:p w14:paraId="54E3FA47" w14:textId="77777777" w:rsidR="00483DBE" w:rsidRPr="00162FE5" w:rsidRDefault="00483DBE" w:rsidP="00361974">
            <w:pPr>
              <w:pStyle w:val="MainTXT"/>
              <w:ind w:firstLine="0"/>
              <w:jc w:val="center"/>
              <w:rPr>
                <w:b/>
              </w:rPr>
            </w:pPr>
            <w:r w:rsidRPr="00162FE5">
              <w:rPr>
                <w:b/>
              </w:rPr>
              <w:t>Объект защиты</w:t>
            </w:r>
          </w:p>
        </w:tc>
        <w:tc>
          <w:tcPr>
            <w:tcW w:w="9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</w:tcPr>
          <w:p w14:paraId="54E3FA48" w14:textId="77777777" w:rsidR="00483DBE" w:rsidRPr="00162FE5" w:rsidRDefault="00483DBE" w:rsidP="00361974">
            <w:pPr>
              <w:pStyle w:val="MainTXT"/>
              <w:ind w:firstLine="0"/>
              <w:jc w:val="center"/>
              <w:rPr>
                <w:b/>
              </w:rPr>
            </w:pPr>
            <w:r w:rsidRPr="00162FE5">
              <w:rPr>
                <w:b/>
              </w:rPr>
              <w:t>Администратор  безопасности федерального уровня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14:paraId="54E3FA49" w14:textId="77777777" w:rsidR="00483DBE" w:rsidRPr="00162FE5" w:rsidRDefault="00483DBE" w:rsidP="00361974">
            <w:pPr>
              <w:pStyle w:val="MainTXT"/>
              <w:ind w:firstLine="0"/>
              <w:jc w:val="center"/>
              <w:rPr>
                <w:b/>
              </w:rPr>
            </w:pPr>
            <w:r w:rsidRPr="00162FE5">
              <w:rPr>
                <w:b/>
              </w:rPr>
              <w:t>Администратор федерального уровня</w:t>
            </w:r>
          </w:p>
        </w:tc>
        <w:tc>
          <w:tcPr>
            <w:tcW w:w="9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</w:tcPr>
          <w:p w14:paraId="54E3FA4A" w14:textId="77777777" w:rsidR="00483DBE" w:rsidRPr="00162FE5" w:rsidRDefault="00483DBE" w:rsidP="00361974">
            <w:pPr>
              <w:pStyle w:val="MainTXT"/>
              <w:ind w:firstLine="0"/>
              <w:jc w:val="center"/>
              <w:rPr>
                <w:b/>
              </w:rPr>
            </w:pPr>
            <w:r w:rsidRPr="00162FE5">
              <w:rPr>
                <w:b/>
              </w:rPr>
              <w:t>Администратор безопасности регионального уровня</w:t>
            </w:r>
          </w:p>
        </w:tc>
        <w:tc>
          <w:tcPr>
            <w:tcW w:w="9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</w:tcPr>
          <w:p w14:paraId="54E3FA4B" w14:textId="77777777" w:rsidR="00483DBE" w:rsidRPr="00162FE5" w:rsidRDefault="00483DBE" w:rsidP="00361974">
            <w:pPr>
              <w:pStyle w:val="MainTXT"/>
              <w:ind w:firstLine="0"/>
              <w:jc w:val="center"/>
              <w:rPr>
                <w:b/>
              </w:rPr>
            </w:pPr>
            <w:r w:rsidRPr="00162FE5">
              <w:rPr>
                <w:b/>
              </w:rPr>
              <w:t>Администратор безопасности уровня МО</w:t>
            </w:r>
          </w:p>
        </w:tc>
      </w:tr>
      <w:tr w:rsidR="00483DBE" w:rsidRPr="00164A2D" w14:paraId="54E3FA59" w14:textId="77777777" w:rsidTr="00483DBE">
        <w:trPr>
          <w:divId w:val="1"/>
        </w:trPr>
        <w:tc>
          <w:tcPr>
            <w:tcW w:w="106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8E4BC"/>
          </w:tcPr>
          <w:p w14:paraId="54E3FA53" w14:textId="77777777" w:rsidR="00483DBE" w:rsidRPr="00162FE5" w:rsidRDefault="00483DBE" w:rsidP="00E13A26">
            <w:pPr>
              <w:ind w:firstLine="0"/>
            </w:pPr>
            <w:r w:rsidRPr="00162FE5">
              <w:t xml:space="preserve">Назначение роли "Сотрудник ОУЗ федерального уровня" 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FA54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Да</w:t>
            </w:r>
          </w:p>
          <w:p w14:paraId="54E3FA55" w14:textId="77777777" w:rsidR="00483DBE" w:rsidRPr="00162FE5" w:rsidRDefault="00483DBE" w:rsidP="00E13A26">
            <w:pPr>
              <w:ind w:firstLine="0"/>
              <w:jc w:val="center"/>
            </w:pP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FA56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Нет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4E3FA57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Нет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E3FA58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Нет</w:t>
            </w:r>
          </w:p>
        </w:tc>
      </w:tr>
      <w:tr w:rsidR="00483DBE" w:rsidRPr="00164A2D" w14:paraId="54E3FA5F" w14:textId="77777777" w:rsidTr="00483DBE">
        <w:trPr>
          <w:divId w:val="1"/>
        </w:trPr>
        <w:tc>
          <w:tcPr>
            <w:tcW w:w="10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14:paraId="54E3FA5A" w14:textId="77777777" w:rsidR="00483DBE" w:rsidRPr="00162FE5" w:rsidRDefault="00483DBE" w:rsidP="00E13A26">
            <w:pPr>
              <w:ind w:firstLine="0"/>
            </w:pPr>
            <w:r w:rsidRPr="00162FE5">
              <w:t>Назначение роли "Сотрудник ОУЗ уровня региона"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FA5B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Нет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FA5C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Нет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4E3FA5D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Да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4E3FA5E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Нет</w:t>
            </w:r>
          </w:p>
        </w:tc>
      </w:tr>
      <w:tr w:rsidR="00483DBE" w:rsidRPr="00164A2D" w14:paraId="54E3FA65" w14:textId="77777777" w:rsidTr="00483DBE">
        <w:trPr>
          <w:divId w:val="1"/>
        </w:trPr>
        <w:tc>
          <w:tcPr>
            <w:tcW w:w="10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14:paraId="54E3FA60" w14:textId="77777777" w:rsidR="00483DBE" w:rsidRPr="00162FE5" w:rsidRDefault="00483DBE" w:rsidP="00E13A26">
            <w:pPr>
              <w:ind w:firstLine="0"/>
            </w:pPr>
            <w:r w:rsidRPr="00162FE5">
              <w:t>Назначение роли "Сотрудник ОУЗ- Эксперт"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FA61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Да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FA62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Нет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4E3FA63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Да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4E3FA64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Нет</w:t>
            </w:r>
          </w:p>
        </w:tc>
      </w:tr>
      <w:tr w:rsidR="00483DBE" w:rsidRPr="00164A2D" w14:paraId="54E3FA6B" w14:textId="77777777" w:rsidTr="00483DBE">
        <w:trPr>
          <w:divId w:val="1"/>
        </w:trPr>
        <w:tc>
          <w:tcPr>
            <w:tcW w:w="10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14:paraId="54E3FA66" w14:textId="77777777" w:rsidR="00483DBE" w:rsidRPr="00162FE5" w:rsidRDefault="00483DBE" w:rsidP="00E13A26">
            <w:pPr>
              <w:ind w:firstLine="0"/>
            </w:pPr>
            <w:r w:rsidRPr="00162FE5">
              <w:t>Назначение роли "Аналитик уровня МО"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FA67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Нет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FA68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Нет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4E3FA69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Нет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4E3FA6A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Да</w:t>
            </w:r>
          </w:p>
        </w:tc>
      </w:tr>
      <w:tr w:rsidR="00483DBE" w:rsidRPr="00164A2D" w14:paraId="54E3FA71" w14:textId="77777777" w:rsidTr="00483DBE">
        <w:trPr>
          <w:divId w:val="1"/>
        </w:trPr>
        <w:tc>
          <w:tcPr>
            <w:tcW w:w="10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14:paraId="54E3FA6C" w14:textId="77777777" w:rsidR="00483DBE" w:rsidRPr="00162FE5" w:rsidRDefault="00483DBE" w:rsidP="00E13A26">
            <w:pPr>
              <w:ind w:firstLine="0"/>
            </w:pPr>
            <w:r w:rsidRPr="00162FE5">
              <w:t>Назначение роли "Медицинский работник (Врач)»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FA6D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Нет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FA6E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Нет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4E3FA6F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Нет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4E3FA70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Да</w:t>
            </w:r>
          </w:p>
        </w:tc>
      </w:tr>
      <w:tr w:rsidR="00483DBE" w:rsidRPr="00164A2D" w14:paraId="54E3FA77" w14:textId="77777777" w:rsidTr="00483DBE">
        <w:trPr>
          <w:divId w:val="1"/>
        </w:trPr>
        <w:tc>
          <w:tcPr>
            <w:tcW w:w="10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14:paraId="54E3FA72" w14:textId="77777777" w:rsidR="00483DBE" w:rsidRPr="00162FE5" w:rsidRDefault="00483DBE" w:rsidP="00E13A26">
            <w:pPr>
              <w:ind w:firstLine="0"/>
            </w:pPr>
            <w:r w:rsidRPr="00162FE5">
              <w:t>Назначение роли "Медицинский работник (Врач-СМП)"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FA73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Нет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FA74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Нет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4E3FA75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Нет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4E3FA76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Да</w:t>
            </w:r>
          </w:p>
        </w:tc>
      </w:tr>
      <w:tr w:rsidR="00483DBE" w:rsidRPr="00164A2D" w14:paraId="54E3FA7D" w14:textId="77777777" w:rsidTr="00483DBE">
        <w:trPr>
          <w:divId w:val="1"/>
        </w:trPr>
        <w:tc>
          <w:tcPr>
            <w:tcW w:w="10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14:paraId="54E3FA78" w14:textId="77777777" w:rsidR="00483DBE" w:rsidRPr="00162FE5" w:rsidRDefault="00483DBE" w:rsidP="00E13A26">
            <w:pPr>
              <w:ind w:firstLine="0"/>
            </w:pPr>
            <w:r w:rsidRPr="00162FE5">
              <w:t>Назначение роли "Медицинский работник-Эксперт»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FA79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Да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FA7A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Нет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4E3FA7B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Да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4E3FA7C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Нет</w:t>
            </w:r>
          </w:p>
        </w:tc>
      </w:tr>
      <w:tr w:rsidR="00483DBE" w:rsidRPr="00164A2D" w14:paraId="54E3FA83" w14:textId="77777777" w:rsidTr="00483DBE">
        <w:trPr>
          <w:divId w:val="1"/>
        </w:trPr>
        <w:tc>
          <w:tcPr>
            <w:tcW w:w="10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14:paraId="54E3FA7E" w14:textId="77777777" w:rsidR="00483DBE" w:rsidRPr="00162FE5" w:rsidRDefault="00483DBE" w:rsidP="00E13A26">
            <w:pPr>
              <w:ind w:firstLine="0"/>
            </w:pPr>
            <w:r w:rsidRPr="00162FE5">
              <w:lastRenderedPageBreak/>
              <w:t>Назначение роли "Администратор федерального уровня"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FA7F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Да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FA80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Нет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4E3FA81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Нет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4E3FA82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Нет</w:t>
            </w:r>
          </w:p>
        </w:tc>
      </w:tr>
      <w:tr w:rsidR="00483DBE" w:rsidRPr="00164A2D" w14:paraId="54E3FA89" w14:textId="77777777" w:rsidTr="00483DBE">
        <w:trPr>
          <w:divId w:val="1"/>
        </w:trPr>
        <w:tc>
          <w:tcPr>
            <w:tcW w:w="10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14:paraId="54E3FA84" w14:textId="77777777" w:rsidR="00483DBE" w:rsidRPr="00162FE5" w:rsidRDefault="00483DBE" w:rsidP="00E13A26">
            <w:pPr>
              <w:ind w:firstLine="0"/>
            </w:pPr>
            <w:r w:rsidRPr="00162FE5">
              <w:t>Назначение роли "Администратор уровня региона"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FA85" w14:textId="77777777" w:rsidR="00483DBE" w:rsidRPr="00162FE5" w:rsidDel="003E370A" w:rsidRDefault="00483DBE" w:rsidP="00E13A26">
            <w:pPr>
              <w:ind w:firstLine="0"/>
              <w:jc w:val="center"/>
            </w:pPr>
            <w:r w:rsidRPr="00162FE5">
              <w:t>Да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FA86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Нет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4E3FA87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Нет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4E3FA88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Нет</w:t>
            </w:r>
          </w:p>
        </w:tc>
      </w:tr>
      <w:tr w:rsidR="00483DBE" w:rsidRPr="00164A2D" w14:paraId="54E3FA8F" w14:textId="77777777" w:rsidTr="00483DBE">
        <w:trPr>
          <w:divId w:val="1"/>
        </w:trPr>
        <w:tc>
          <w:tcPr>
            <w:tcW w:w="10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14:paraId="54E3FA8A" w14:textId="77777777" w:rsidR="00483DBE" w:rsidRPr="00162FE5" w:rsidRDefault="00483DBE" w:rsidP="00E13A26">
            <w:pPr>
              <w:ind w:firstLine="0"/>
            </w:pPr>
            <w:r w:rsidRPr="00162FE5">
              <w:t>Назначение роли "Администратор безопасности уровня региона"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FA8B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Да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FA8C" w14:textId="77777777" w:rsidR="00483DBE" w:rsidRPr="00162FE5" w:rsidDel="003E370A" w:rsidRDefault="00483DBE" w:rsidP="00E13A26">
            <w:pPr>
              <w:ind w:firstLine="0"/>
              <w:jc w:val="center"/>
            </w:pPr>
            <w:r w:rsidRPr="00162FE5">
              <w:t>Нет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4E3FA8D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Нет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4E3FA8E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Нет</w:t>
            </w:r>
          </w:p>
        </w:tc>
      </w:tr>
      <w:tr w:rsidR="00483DBE" w:rsidRPr="00164A2D" w14:paraId="54E3FA95" w14:textId="77777777" w:rsidTr="00483DBE">
        <w:trPr>
          <w:divId w:val="1"/>
        </w:trPr>
        <w:tc>
          <w:tcPr>
            <w:tcW w:w="10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14:paraId="54E3FA90" w14:textId="77777777" w:rsidR="00483DBE" w:rsidRPr="00162FE5" w:rsidRDefault="00483DBE" w:rsidP="00E13A26">
            <w:pPr>
              <w:ind w:firstLine="0"/>
            </w:pPr>
            <w:r w:rsidRPr="00162FE5">
              <w:t>Назначение роли "Администратор МО"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FA91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Нет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FA92" w14:textId="77777777" w:rsidR="00483DBE" w:rsidRPr="00162FE5" w:rsidDel="003E370A" w:rsidRDefault="00483DBE" w:rsidP="00E13A26">
            <w:pPr>
              <w:ind w:firstLine="0"/>
              <w:jc w:val="center"/>
            </w:pPr>
            <w:r w:rsidRPr="00162FE5">
              <w:t>Нет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4E3FA93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Да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4E3FA94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Да</w:t>
            </w:r>
          </w:p>
        </w:tc>
      </w:tr>
      <w:tr w:rsidR="00483DBE" w:rsidRPr="00164A2D" w14:paraId="54E3FA9B" w14:textId="77777777" w:rsidTr="00483DBE">
        <w:trPr>
          <w:divId w:val="1"/>
        </w:trPr>
        <w:tc>
          <w:tcPr>
            <w:tcW w:w="106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8E4BC"/>
          </w:tcPr>
          <w:p w14:paraId="54E3FA96" w14:textId="77777777" w:rsidR="00483DBE" w:rsidRPr="00162FE5" w:rsidRDefault="00483DBE" w:rsidP="00E13A26">
            <w:pPr>
              <w:ind w:firstLine="0"/>
            </w:pPr>
            <w:r w:rsidRPr="00162FE5">
              <w:t>Назначение роли "Администратор безопасности уровня МО"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FA97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Нет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FA98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Нет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4E3FA99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Да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E3FA9A" w14:textId="77777777" w:rsidR="00483DBE" w:rsidRPr="00162FE5" w:rsidRDefault="00483DBE" w:rsidP="00E13A26">
            <w:pPr>
              <w:ind w:firstLine="0"/>
              <w:jc w:val="center"/>
            </w:pPr>
            <w:r w:rsidRPr="00162FE5">
              <w:t>Нет</w:t>
            </w:r>
          </w:p>
        </w:tc>
      </w:tr>
    </w:tbl>
    <w:p w14:paraId="54E3FA9C" w14:textId="77777777" w:rsidR="00483DBE" w:rsidRPr="00164A2D" w:rsidRDefault="00483DBE" w:rsidP="00483DBE">
      <w:pPr>
        <w:divId w:val="1"/>
        <w:rPr>
          <w:sz w:val="24"/>
          <w:szCs w:val="24"/>
        </w:rPr>
      </w:pPr>
    </w:p>
    <w:p w14:paraId="54E3FA9D" w14:textId="77777777" w:rsidR="00483DBE" w:rsidRDefault="00483DBE" w:rsidP="00483DBE">
      <w:pPr>
        <w:divId w:val="1"/>
        <w:rPr>
          <w:sz w:val="24"/>
          <w:szCs w:val="24"/>
        </w:rPr>
      </w:pPr>
    </w:p>
    <w:p w14:paraId="54E3FA9E" w14:textId="77777777" w:rsidR="00483DBE" w:rsidRDefault="00483DBE" w:rsidP="00483DBE">
      <w:pPr>
        <w:divId w:val="1"/>
        <w:rPr>
          <w:sz w:val="24"/>
          <w:szCs w:val="24"/>
        </w:rPr>
      </w:pPr>
    </w:p>
    <w:p w14:paraId="54E3FA9F" w14:textId="77777777" w:rsidR="00483DBE" w:rsidRDefault="00483DBE" w:rsidP="00483DBE">
      <w:pPr>
        <w:pStyle w:val="List1"/>
        <w:numPr>
          <w:ilvl w:val="0"/>
          <w:numId w:val="0"/>
        </w:numPr>
        <w:ind w:left="199" w:firstLine="794"/>
        <w:divId w:val="1"/>
      </w:pPr>
    </w:p>
    <w:p w14:paraId="54E3FAA0" w14:textId="77777777" w:rsidR="0022125D" w:rsidRDefault="0022125D" w:rsidP="00483DBE">
      <w:pPr>
        <w:pStyle w:val="List1"/>
        <w:numPr>
          <w:ilvl w:val="0"/>
          <w:numId w:val="0"/>
        </w:numPr>
        <w:ind w:left="199" w:firstLine="794"/>
        <w:divId w:val="1"/>
        <w:sectPr w:rsidR="0022125D" w:rsidSect="0022125D">
          <w:headerReference w:type="default" r:id="rId26"/>
          <w:headerReference w:type="first" r:id="rId27"/>
          <w:pgSz w:w="16838" w:h="11906" w:orient="landscape"/>
          <w:pgMar w:top="1559" w:right="709" w:bottom="567" w:left="993" w:header="720" w:footer="488" w:gutter="0"/>
          <w:cols w:space="720"/>
          <w:titlePg/>
          <w:docGrid w:linePitch="381"/>
        </w:sectPr>
      </w:pPr>
    </w:p>
    <w:p w14:paraId="54E3FAA1" w14:textId="77777777" w:rsidR="001B0F24" w:rsidRDefault="001B0F24" w:rsidP="00192173">
      <w:pPr>
        <w:pStyle w:val="51"/>
        <w:divId w:val="1"/>
      </w:pPr>
      <w:r>
        <w:lastRenderedPageBreak/>
        <w:t>Структурирование и стандартизация медицинской информации для электронного обмена медицинскими документами</w:t>
      </w:r>
    </w:p>
    <w:p w14:paraId="54E3FAA2" w14:textId="77777777" w:rsidR="001B0F24" w:rsidRDefault="001B0F24" w:rsidP="008833F8">
      <w:pPr>
        <w:pStyle w:val="MainTXT"/>
        <w:divId w:val="1"/>
      </w:pPr>
      <w:r>
        <w:t xml:space="preserve">В процессе пересмотра существующей медицинской, отчетной и учетной документации и при выработке новой необходимо обеспечивать структурирование и стандартизацию вырабатываемых документов с целью их автоматизированной обработки в рамках Интегрированной электронной медицинской карты и иных информационных подсистемах в рамках ЕГИСЗ. </w:t>
      </w:r>
    </w:p>
    <w:p w14:paraId="54E3FAA3" w14:textId="77777777" w:rsidR="001B0F24" w:rsidRDefault="001B0F24" w:rsidP="008833F8">
      <w:pPr>
        <w:pStyle w:val="MainTXT"/>
        <w:divId w:val="1"/>
      </w:pPr>
      <w:r>
        <w:t>При этом для каждого медицинского документа в процессе его разработки и утверждения желательно:</w:t>
      </w:r>
    </w:p>
    <w:p w14:paraId="54E3FAA4" w14:textId="77777777" w:rsidR="001B0F24" w:rsidRDefault="001B0F24" w:rsidP="008833F8">
      <w:pPr>
        <w:pStyle w:val="List1"/>
        <w:spacing w:before="120"/>
        <w:divId w:val="1"/>
      </w:pPr>
      <w:r>
        <w:t xml:space="preserve">Разработать XML-схему для кодирования и обмена в рамках ЕГИСЗ структурированной, формализованной части передаваемого медицинского документа.  </w:t>
      </w:r>
    </w:p>
    <w:p w14:paraId="54E3FAA5" w14:textId="77777777" w:rsidR="001B0F24" w:rsidRDefault="001B0F24" w:rsidP="008833F8">
      <w:pPr>
        <w:pStyle w:val="List1"/>
        <w:spacing w:before="120"/>
        <w:divId w:val="1"/>
      </w:pPr>
      <w:r>
        <w:t>Для каждого кодированного поля в документе определить классификатор (в рамках «Реестра нормативно-справочной информации системы здравоохранения социального развития и трудовых отношений») или список конкретных значений, допустимых для данного поля.</w:t>
      </w:r>
    </w:p>
    <w:p w14:paraId="54E3FAA6" w14:textId="77777777" w:rsidR="001B0F24" w:rsidRDefault="001B0F24" w:rsidP="008833F8">
      <w:pPr>
        <w:pStyle w:val="List1"/>
        <w:spacing w:before="120"/>
        <w:divId w:val="1"/>
      </w:pPr>
      <w:r>
        <w:t xml:space="preserve">Общий список классификаторов, используемых для данного документа. </w:t>
      </w:r>
    </w:p>
    <w:p w14:paraId="54E3FAA7" w14:textId="77777777" w:rsidR="001B0F24" w:rsidRDefault="001B0F24" w:rsidP="008833F8">
      <w:pPr>
        <w:pStyle w:val="List1"/>
        <w:spacing w:before="120"/>
        <w:divId w:val="1"/>
      </w:pPr>
      <w:r>
        <w:t xml:space="preserve">Список идентификаторов, обязательных при заполнении документа и используемых для его идентификации в процессе передачи по электронным каналам связи, архивного хранения поиска и обработки в рамках ЕГИСЗ.    </w:t>
      </w:r>
    </w:p>
    <w:p w14:paraId="54E3FAA8" w14:textId="77777777" w:rsidR="001B0F24" w:rsidRDefault="001B0F24" w:rsidP="001B0F24">
      <w:pPr>
        <w:pStyle w:val="afd"/>
        <w:divId w:val="1"/>
      </w:pPr>
      <w:r>
        <w:t xml:space="preserve"> </w:t>
      </w:r>
    </w:p>
    <w:p w14:paraId="54E3FAA9" w14:textId="77777777" w:rsidR="001B0F24" w:rsidRPr="005C1061" w:rsidRDefault="001B0F24" w:rsidP="00192173">
      <w:pPr>
        <w:pStyle w:val="40"/>
        <w:divId w:val="1"/>
      </w:pPr>
      <w:bookmarkStart w:id="65" w:name="_Toc368072088"/>
      <w:bookmarkStart w:id="66" w:name="_Toc368410540"/>
      <w:bookmarkStart w:id="67" w:name="_Toc374979376"/>
      <w:r w:rsidRPr="005C1061">
        <w:t>Существующая нормативно-правовая база</w:t>
      </w:r>
      <w:bookmarkEnd w:id="65"/>
      <w:bookmarkEnd w:id="66"/>
      <w:bookmarkEnd w:id="67"/>
    </w:p>
    <w:p w14:paraId="54E3FAAA" w14:textId="77777777" w:rsidR="001B0F24" w:rsidRDefault="001B0F24" w:rsidP="00FF5CEA">
      <w:pPr>
        <w:pStyle w:val="MainTXT"/>
        <w:divId w:val="1"/>
      </w:pPr>
      <w:r>
        <w:t xml:space="preserve">Ключевым нормативным документом, регламентировавшим ведение первичной медицинской документации, был разработанный более 30 лет назад Приказ министерства здравоохранения СССР от 04.10.1980 № 1030 </w:t>
      </w:r>
      <w:r>
        <w:lastRenderedPageBreak/>
        <w:t xml:space="preserve">«Об утверждении форм первичной медицинской документации учреждений здравоохранения». По оценкам специалистов этот приказ был выдающимся успехом отечественного здравоохранения, поскольку сформировал единую целостную систему ведения документации в здравоохранении. К сожалению, информатизация здравоохранения находилась в 1980 году в зачаточном состоянии, поэтому никакие положения, касающиеся электронного ведения медицинской документации, в него включены не были. </w:t>
      </w:r>
    </w:p>
    <w:p w14:paraId="54E3FAAB" w14:textId="77777777" w:rsidR="001B0F24" w:rsidRDefault="001B0F24" w:rsidP="00FF5CEA">
      <w:pPr>
        <w:pStyle w:val="MainTXT"/>
        <w:divId w:val="1"/>
      </w:pPr>
      <w:r>
        <w:t xml:space="preserve">За истекшие 30 лет столь масштабные мероприятия по пересмотру всей системы ведения медицинской документации более не предпринимались, однако отдельные формы дополнялись и видоизменялись специальными приказами Министерства. В настоящий момент приказ № 1030 формально признан утратившим силу (Приказом Минздрава СССР от 05.10.1988 N 750), однако, поскольку он не был ничем заменен, здравоохранение по-прежнему продолжает на него ориентироваться. В частности, в 2009 году Минздравсоцразвития России выпустил письмо N 14-6/242888 от 30 ноября 2009 г. следующего содержания:   </w:t>
      </w:r>
    </w:p>
    <w:p w14:paraId="54E3FAAC" w14:textId="77777777" w:rsidR="001B0F24" w:rsidRDefault="001B0F24" w:rsidP="00FF5CEA">
      <w:pPr>
        <w:pStyle w:val="MainTXT"/>
        <w:divId w:val="1"/>
      </w:pPr>
      <w:r>
        <w:t>«Департамент организации медицинской помощи и развития здравоохранения рассмотрел обращение по вопросу правомочности действия Приказа Минздрава СССР от 4 октября 1980 г. N 1030 "Об утверждении форм первичной медицинской документации учреждений здравоохранения" и сообщает.</w:t>
      </w:r>
    </w:p>
    <w:p w14:paraId="54E3FAAD" w14:textId="7F9DBC65" w:rsidR="001B0F24" w:rsidRDefault="001B0F24" w:rsidP="00FF5CEA">
      <w:pPr>
        <w:pStyle w:val="MainTXT"/>
        <w:divId w:val="1"/>
      </w:pPr>
      <w:r>
        <w:t>В связи с тем, что после отмены Приказа Минздрава СС</w:t>
      </w:r>
      <w:r w:rsidR="00E13A26">
        <w:t>СР от 4 октября 1980 г. N 1030 «</w:t>
      </w:r>
      <w:r>
        <w:t>Об утверждении форм первичной медицинской документ</w:t>
      </w:r>
      <w:r w:rsidR="00E13A26">
        <w:t>ации учреждений здравоохранения»</w:t>
      </w:r>
      <w:r>
        <w:t xml:space="preserve"> не было издано нового альбома образцов учетных форм, учреждения здравоохранения по рекомендации Минздрава России использовали в своей работе для учета деятельности бланки, утвержденные вышеуказанным Приказом.</w:t>
      </w:r>
    </w:p>
    <w:p w14:paraId="54E3FAAE" w14:textId="26237F57" w:rsidR="001B0F24" w:rsidRDefault="001B0F24" w:rsidP="00FF5CEA">
      <w:pPr>
        <w:pStyle w:val="MainTXT"/>
        <w:divId w:val="1"/>
      </w:pPr>
      <w:r>
        <w:t>Одновременно информируем, что в настоящее время Минздравсоцразвития России проводит</w:t>
      </w:r>
      <w:r w:rsidR="00E13A26">
        <w:t>ся работа по подготовке нового «</w:t>
      </w:r>
      <w:r>
        <w:t>Альбома форм у</w:t>
      </w:r>
      <w:r w:rsidR="00E13A26">
        <w:t>четной медицинской документации»</w:t>
      </w:r>
      <w:r>
        <w:t>».</w:t>
      </w:r>
    </w:p>
    <w:p w14:paraId="54E3FAAF" w14:textId="77777777" w:rsidR="001B0F24" w:rsidRDefault="001B0F24" w:rsidP="00FF5CEA">
      <w:pPr>
        <w:pStyle w:val="MainTXT"/>
        <w:divId w:val="1"/>
      </w:pPr>
      <w:r>
        <w:lastRenderedPageBreak/>
        <w:t xml:space="preserve">Указанная в данном письме работа по подготовке нового «Альбома форм учетной медицинской документации» продолжается уже более 2-х лет, однако все еще далека от завершения. В данный момент разработан проект приказа Минздравсоцразвития России от 14 декабря 2011 г. «Об утверждении форм учётной медицинской документации медицинских организаций». Список и образцы форм опубликованы в виде проекта на сайте Минздравсоцразвития России. Однако не ясно, окончательная ли это версия приказа и какие медицинские, учетные и отчетные формы документов будут отменены новым приказом, а какие сохранятся в нынешнем виде.    </w:t>
      </w:r>
    </w:p>
    <w:p w14:paraId="54E3FAB0" w14:textId="77777777" w:rsidR="001B0F24" w:rsidRDefault="001B0F24" w:rsidP="00FF5CEA">
      <w:pPr>
        <w:pStyle w:val="MainTXT"/>
        <w:divId w:val="1"/>
      </w:pPr>
      <w:r>
        <w:t>В проект нового приказа вошли далеко не все формы медицинской документации, действующие в настоящий момент. Означает ли это то, что не вошедшие в новый приказ формы сохранятся в утвержденном ранее виде или что они вообще будут отменены, пока не ясно.</w:t>
      </w:r>
    </w:p>
    <w:p w14:paraId="54E3FAB1" w14:textId="77777777" w:rsidR="001B0F24" w:rsidRDefault="001B0F24" w:rsidP="00FF5CEA">
      <w:pPr>
        <w:pStyle w:val="MainTXT"/>
        <w:divId w:val="1"/>
      </w:pPr>
      <w:r>
        <w:t>Интересно, что в проект приказа не вошло большое количество форм медицинской документации, связанных непосредственно с пациентом и являющихся основными элементами именно медицинской карты (в том числе электронной и интегрированной). В частности, полностью отсутствует блок форм лабораторных служб – в новый проект не включен ни один бланк анализа. Это также вызывает вопросы. С одной стороны, бланки анализов, утвержденные в 1980 году очень сильно устарели, с другой стороны, не ясно, стоит ли утверждать бланки анализов нормативным актом, поскольку лабораторная служба чрезвычайно быстро модернизируются и бланки лабораторных анализов очень сильно зависят от внедряемых лабораторных методик.</w:t>
      </w:r>
    </w:p>
    <w:p w14:paraId="54E3FAB2" w14:textId="77777777" w:rsidR="001B0F24" w:rsidRDefault="001B0F24" w:rsidP="00FF5CEA">
      <w:pPr>
        <w:pStyle w:val="MainTXT"/>
        <w:divId w:val="1"/>
      </w:pPr>
      <w:r>
        <w:t xml:space="preserve">В целом, альбом форм не содержит ключевых медицинских документов, составляющих обычно медицинскую карту (анализов, заключений, консультаций, дневников, эпикризов, выписок и др.). В соответствии со сложившейся практикой форматы и технологии ведения этих документов регламентируются не нормативными актами, а, скорее, учебными курсами медицинских институтов, традициями медицинских </w:t>
      </w:r>
      <w:r>
        <w:lastRenderedPageBreak/>
        <w:t xml:space="preserve">научных школ, руководителями медицинских организаций. При этом, хотя форма бумажного бланка медицинского документа и не утверждена, правила его электронного оборота необходимо утвердить в соответствии с принципами, изложенными в разделе 1. Эти принципы особенно важны именно в отношении упомянутых выше медицинских документов, поскольку именно они станут основным содержанием ИЭМК.  </w:t>
      </w:r>
    </w:p>
    <w:p w14:paraId="54E3FAB3" w14:textId="77777777" w:rsidR="001B0F24" w:rsidRDefault="001B0F24" w:rsidP="00FF5CEA">
      <w:pPr>
        <w:pStyle w:val="MainTXT"/>
        <w:divId w:val="1"/>
      </w:pPr>
      <w:r>
        <w:t xml:space="preserve">В целом же, одной из основных задач, которую преследовал в 1980 году приказ Минздрава СССР № 1030, было создание альбома форм, которые могли легко тиражироваться типографским способом. Не взирая на утвержденную «Концепцию создания единой государственной информационной системы в сфере здравоохранения» (Приказ Минздравсоцразвития России №364 от 28 апреля 2011 г), опубликованный проект альбома форм также, в первую очередь, ориентирован на печать типографских форм для рукописного заполнения. Большинство представленных форм также практически невозможно вести в электронной форме, не нарушая установленных в самой форме правил. </w:t>
      </w:r>
    </w:p>
    <w:p w14:paraId="54E3FAB4" w14:textId="77777777" w:rsidR="001B0F24" w:rsidRDefault="001B0F24" w:rsidP="00FF5CEA">
      <w:pPr>
        <w:pStyle w:val="MainTXT"/>
        <w:divId w:val="1"/>
      </w:pPr>
      <w:r>
        <w:t>На примере формы № 001/у рассмотрим наиболее характерные проблемы, затрудняющие ведение ее в электронной форме:</w:t>
      </w:r>
    </w:p>
    <w:p w14:paraId="54E3FAB5" w14:textId="77777777" w:rsidR="001B0F24" w:rsidRDefault="001B0F24" w:rsidP="00FF5CEA">
      <w:pPr>
        <w:pStyle w:val="List1"/>
        <w:spacing w:before="120"/>
        <w:divId w:val="1"/>
      </w:pPr>
      <w:r>
        <w:t>В заголовке формы указано «Для типографии! При изготовлении документа формат А4 96 страниц», что прямо указывает, что предполагает, что данный документ должен быть в виде бумажного журнала т.е. сшитого набора страниц.</w:t>
      </w:r>
    </w:p>
    <w:p w14:paraId="54E3FAB6" w14:textId="77777777" w:rsidR="008833F8" w:rsidRDefault="001B0F24" w:rsidP="00FF5CEA">
      <w:pPr>
        <w:pStyle w:val="MainTXT"/>
        <w:divId w:val="1"/>
      </w:pPr>
      <w:r>
        <w:t>–</w:t>
      </w:r>
      <w:r>
        <w:tab/>
        <w:t xml:space="preserve">Если вести документ в электронном виде, то невозможно определить, в какой момент его следует распечатать, поскольку каждая страница журнала содержит колонки, заполняемые в разное время: все колонки кроме 11-й и 12-й заполняются при поступлении больного, а 11-я и 12-я – при выписке. </w:t>
      </w:r>
    </w:p>
    <w:p w14:paraId="54E3FAB7" w14:textId="77777777" w:rsidR="001B0F24" w:rsidRDefault="001B0F24" w:rsidP="00FF5CEA">
      <w:pPr>
        <w:pStyle w:val="MainTXT"/>
        <w:divId w:val="1"/>
      </w:pPr>
      <w:r>
        <w:t>Таким образом:</w:t>
      </w:r>
    </w:p>
    <w:p w14:paraId="54E3FAB8" w14:textId="77777777" w:rsidR="001B0F24" w:rsidRDefault="001B0F24" w:rsidP="00FF5CEA">
      <w:pPr>
        <w:pStyle w:val="List1"/>
        <w:spacing w:before="120"/>
        <w:divId w:val="1"/>
      </w:pPr>
      <w:r>
        <w:t xml:space="preserve">Если распечатывать страницы журнала по мере заполнения при госпитализации, то колонки 11 и 12 останутся незаполненными, и их </w:t>
      </w:r>
      <w:r>
        <w:lastRenderedPageBreak/>
        <w:t>придется впоследствии заполнять вручную. При этом велика вероятность, что в электронную форму они внесены не будут.</w:t>
      </w:r>
    </w:p>
    <w:p w14:paraId="54E3FAB9" w14:textId="77777777" w:rsidR="001B0F24" w:rsidRDefault="001B0F24" w:rsidP="00FF5CEA">
      <w:pPr>
        <w:pStyle w:val="List1"/>
        <w:spacing w:before="120"/>
        <w:divId w:val="1"/>
      </w:pPr>
      <w:r>
        <w:t>Если распечатывать журнал только после полного заполнения всех граф, то его распечатка может отложиться на длительный срок. При этом в качестве рабочего документа реально будет использоваться компьютерный журнал, а бумажная версия будет распечатываться только для сдачи в архив.</w:t>
      </w:r>
    </w:p>
    <w:p w14:paraId="54E3FABA" w14:textId="77777777" w:rsidR="001B0F24" w:rsidRDefault="001B0F24" w:rsidP="00FF5CEA">
      <w:pPr>
        <w:pStyle w:val="List1"/>
        <w:spacing w:before="120"/>
        <w:divId w:val="1"/>
      </w:pPr>
      <w:r>
        <w:t xml:space="preserve">Сама форма журнала такова, что не совсем понятно, как его удобно разместить на экране монитора. В колонках оставлено очень мало места для удобного заполнения. При использовании данного журнала его электронная версия должна быть перестроена. </w:t>
      </w:r>
    </w:p>
    <w:p w14:paraId="54E3FABB" w14:textId="77777777" w:rsidR="001B0F24" w:rsidRDefault="001B0F24" w:rsidP="008833F8">
      <w:pPr>
        <w:pStyle w:val="MainTXT"/>
        <w:divId w:val="1"/>
      </w:pPr>
      <w:r>
        <w:t>Такие проблемы присущи большинству форм, включенных в проект нового альбома форм.</w:t>
      </w:r>
    </w:p>
    <w:p w14:paraId="54E3FABC" w14:textId="77777777" w:rsidR="001B0F24" w:rsidRDefault="001B0F24" w:rsidP="008833F8">
      <w:pPr>
        <w:pStyle w:val="MainTXT"/>
        <w:divId w:val="1"/>
      </w:pPr>
      <w:r>
        <w:t>Большинство разработчиков медицинских информационных систем уже выработали разнообразные приемы, как «обхитрить» утвержденные формы при внедрении системы, но все же необходимо официальным нормативным актом разъяснить, как следует трактовать требования к медицинским документам при их ведении в электронной форме.</w:t>
      </w:r>
      <w:r w:rsidR="00295CB4" w:rsidRPr="008833F8">
        <w:t xml:space="preserve"> </w:t>
      </w:r>
      <w:r>
        <w:t>Безусловно, главной целью пересмотра всего массива первичной документации является модернизация его медицинского наполнения, однако согласование медицинских аспектов может занять очень длительное время. Подготовка нового альбома форм идет уже более 2-х лет и далека от завершения. При этом, для скорейшего внедрения медицинского документооборота, в том числе для ведения ИЭМК, необходимо приказом утвердить следующие 2 положения:</w:t>
      </w:r>
    </w:p>
    <w:p w14:paraId="54E3FABD" w14:textId="77777777" w:rsidR="001B0F24" w:rsidRDefault="001B0F24" w:rsidP="00FF5CEA">
      <w:pPr>
        <w:pStyle w:val="List1"/>
        <w:spacing w:before="120"/>
        <w:divId w:val="1"/>
      </w:pPr>
      <w:r>
        <w:t xml:space="preserve">«Общие правила ведения медицинской документации с использованием электронного документооборота и средств интегрированной электронной медицинской карты», регламентирующие, как трактовать отдельные положения существующей нормативной </w:t>
      </w:r>
      <w:r>
        <w:lastRenderedPageBreak/>
        <w:t>документации при переходе от бумажного документооборота к электронному.</w:t>
      </w:r>
    </w:p>
    <w:p w14:paraId="54E3FABE" w14:textId="77777777" w:rsidR="001B0F24" w:rsidRDefault="001B0F24" w:rsidP="00FF5CEA">
      <w:pPr>
        <w:pStyle w:val="List1"/>
        <w:spacing w:before="120"/>
        <w:divId w:val="1"/>
      </w:pPr>
      <w:r>
        <w:t xml:space="preserve">«Общие требования к обеспечению ведения медицинской документации в электронном виде при утверждении новых форм медицинской документации и пересмотре существующей», регламентирующие, как требования электронного документооборота должны быть учтены при нормотворческой деятельности.   </w:t>
      </w:r>
    </w:p>
    <w:p w14:paraId="54E3FABF" w14:textId="77777777" w:rsidR="001B0F24" w:rsidRDefault="001B0F24" w:rsidP="00FF5CEA">
      <w:pPr>
        <w:pStyle w:val="MainTXT"/>
        <w:divId w:val="1"/>
      </w:pPr>
      <w:r>
        <w:t>Еще один важный документ, который требует немедленного пересмотра для обеспечения ведения ИЭМК, это приказ [2].</w:t>
      </w:r>
    </w:p>
    <w:p w14:paraId="54E3FAC0" w14:textId="77777777" w:rsidR="001B0F24" w:rsidRDefault="001B0F24" w:rsidP="00FF5CEA">
      <w:pPr>
        <w:pStyle w:val="MainTXT"/>
        <w:divId w:val="1"/>
      </w:pPr>
      <w:r>
        <w:t>На сегодняшний день деятельность медицинских архивов регламентируется приказом 1949 года, который с тех пор ни разу не пересматривался. Это, безусловно, связанно с тем, что в данном приказе хорошо прописаны правила и требования ведения бумажных архивов, которые мало изменились за 70 лет. Однако, в настоящее время осуществляется массовый переход от бумажных медицинских архивов к электронным. ИЭМК, безусловно, предполагает хранение в электронном архиве. Приказ 1949 года необходимо дополнить положением об Электронном медицинском архиве.</w:t>
      </w:r>
    </w:p>
    <w:p w14:paraId="54E3FAC1" w14:textId="77777777" w:rsidR="001B0F24" w:rsidRDefault="001B0F24" w:rsidP="00192173">
      <w:pPr>
        <w:pStyle w:val="40"/>
        <w:divId w:val="1"/>
      </w:pPr>
      <w:bookmarkStart w:id="68" w:name="_Toc368410541"/>
      <w:bookmarkStart w:id="69" w:name="_Toc374979377"/>
      <w:r>
        <w:lastRenderedPageBreak/>
        <w:t>Предложения по внесению изменений в медицинскую документацию и способы ее ведения для обеспечения ее использования в ИЭМК</w:t>
      </w:r>
      <w:bookmarkEnd w:id="68"/>
      <w:bookmarkEnd w:id="69"/>
    </w:p>
    <w:p w14:paraId="54E3FAC2" w14:textId="77777777" w:rsidR="00F24262" w:rsidRDefault="001B0F24" w:rsidP="00805CE0">
      <w:pPr>
        <w:pStyle w:val="MainTXT"/>
        <w:keepNext/>
        <w:keepLines/>
        <w:divId w:val="1"/>
      </w:pPr>
      <w:r>
        <w:t>Для устранения препятствий к ведению медицинской документации в электронном виде, а также ее использования в составе ИЭМК, предлагается утвердить приказом Министерства здравоохранения РФ следующие 2 положения:</w:t>
      </w:r>
    </w:p>
    <w:p w14:paraId="54E3FAC3" w14:textId="77777777" w:rsidR="001B0F24" w:rsidRDefault="001B0F24" w:rsidP="00805CE0">
      <w:pPr>
        <w:pStyle w:val="List1"/>
        <w:keepNext/>
        <w:keepLines/>
        <w:spacing w:before="120"/>
        <w:divId w:val="1"/>
      </w:pPr>
      <w:r>
        <w:t>«Общие правила ведения медицинской документации с использованием электронного документооборота и средств Интегрированной электронной медицинской карты».</w:t>
      </w:r>
    </w:p>
    <w:p w14:paraId="54E3FAC4" w14:textId="77777777" w:rsidR="001B0F24" w:rsidRDefault="00F24262" w:rsidP="00805CE0">
      <w:pPr>
        <w:pStyle w:val="List1"/>
        <w:keepNext/>
        <w:keepLines/>
        <w:spacing w:before="120"/>
        <w:divId w:val="1"/>
      </w:pPr>
      <w:r w:rsidDel="00F24262">
        <w:t xml:space="preserve"> </w:t>
      </w:r>
      <w:r w:rsidR="001B0F24">
        <w:t>«Общие требования к обеспечению ведения медицинской документации в электронном виде при утверждении новых форм медицинской документации и пересмотре существующей».</w:t>
      </w:r>
    </w:p>
    <w:p w14:paraId="54E3FAC5" w14:textId="77777777" w:rsidR="001B0F24" w:rsidRDefault="001B0F24" w:rsidP="00805CE0">
      <w:pPr>
        <w:pStyle w:val="afd"/>
        <w:keepNext/>
        <w:keepLines/>
        <w:divId w:val="1"/>
      </w:pPr>
      <w:r>
        <w:t xml:space="preserve">Текст указанных положений приведен далее. </w:t>
      </w:r>
    </w:p>
    <w:p w14:paraId="54E3FAC6" w14:textId="77777777" w:rsidR="001B0F24" w:rsidRDefault="001B0F24" w:rsidP="00192173">
      <w:pPr>
        <w:pStyle w:val="51"/>
        <w:divId w:val="1"/>
      </w:pPr>
      <w:r>
        <w:t>Общие правила ведения медицинской документации с использованием электронного документооборота и средств интегрированной электронной медицинской карты</w:t>
      </w:r>
    </w:p>
    <w:p w14:paraId="54E3FAC7" w14:textId="77777777" w:rsidR="001B0F24" w:rsidRDefault="001B0F24" w:rsidP="00FF5CEA">
      <w:pPr>
        <w:pStyle w:val="MainTXT"/>
        <w:divId w:val="1"/>
      </w:pPr>
      <w:r>
        <w:t>Все формы первичной медицинской документации в медицинской организации могут вестись как в электронной, так и в бумажной форме.</w:t>
      </w:r>
    </w:p>
    <w:p w14:paraId="54E3FAC8" w14:textId="77777777" w:rsidR="001B0F24" w:rsidRDefault="001B0F24" w:rsidP="00FF5CEA">
      <w:pPr>
        <w:pStyle w:val="MainTXT"/>
        <w:divId w:val="1"/>
      </w:pPr>
      <w:r>
        <w:t xml:space="preserve">Внутренним нормативным актом медицинской организации должно быть определено, какие формы медицинской документации ведутся в электронной форме. При этом считается, что все остальные формы медицинской документации ведутся в традиционной бумажной форме.  </w:t>
      </w:r>
    </w:p>
    <w:p w14:paraId="54E3FAC9" w14:textId="77777777" w:rsidR="001B0F24" w:rsidRDefault="001B0F24" w:rsidP="00E13A26">
      <w:pPr>
        <w:pStyle w:val="afd"/>
        <w:keepNext/>
        <w:keepLines/>
        <w:divId w:val="1"/>
      </w:pPr>
      <w:r>
        <w:lastRenderedPageBreak/>
        <w:t>Для форм медицинской документации, ведущихся в электронной форме:</w:t>
      </w:r>
    </w:p>
    <w:p w14:paraId="54E3FACA" w14:textId="51051D5A" w:rsidR="001B0F24" w:rsidRDefault="001B0F24" w:rsidP="00E13A26">
      <w:pPr>
        <w:pStyle w:val="List1"/>
        <w:keepNext/>
        <w:keepLines/>
        <w:spacing w:before="120"/>
        <w:divId w:val="1"/>
      </w:pPr>
      <w:r>
        <w:t xml:space="preserve">установлено, что оригиналы медицинских документов данного вида хранятся в компьютерной базе данных и могут быть представлены уполномоченным медицинским работникам на компьютерном мониторе посредством медицинской информационной системы или в определенных случаях в виде бумажной копии;   </w:t>
      </w:r>
    </w:p>
    <w:p w14:paraId="54E3FACB" w14:textId="6B8B45F4" w:rsidR="001B0F24" w:rsidRDefault="001B0F24" w:rsidP="00E13A26">
      <w:pPr>
        <w:pStyle w:val="List1"/>
        <w:keepNext/>
        <w:keepLines/>
        <w:spacing w:before="120"/>
        <w:divId w:val="1"/>
      </w:pPr>
      <w:r>
        <w:t xml:space="preserve">медицинская информационная система должна обеспечивать доступ к медицинским документам в электронной форме для уполномоченных медицинских работников во всех ситуациях, когда данный документ необходим им для выполнения их служебных обязанностей;  </w:t>
      </w:r>
    </w:p>
    <w:p w14:paraId="54E3FACC" w14:textId="736DD089" w:rsidR="001B0F24" w:rsidRDefault="001B0F24" w:rsidP="00E13A26">
      <w:pPr>
        <w:pStyle w:val="List1"/>
        <w:keepNext/>
        <w:keepLines/>
        <w:spacing w:before="120"/>
        <w:divId w:val="1"/>
      </w:pPr>
      <w:r>
        <w:t>допускается изменение формы утвержденного первичного медицинского документа, его внешнего вида, взаимного расположения полей и других элементов оформления для более удобного размещения на компьютерном мониторе при обязательном сохранении информационного наполнения документа;</w:t>
      </w:r>
    </w:p>
    <w:p w14:paraId="54E3FACD" w14:textId="10D12497" w:rsidR="001B0F24" w:rsidRDefault="001B0F24" w:rsidP="00E13A26">
      <w:pPr>
        <w:pStyle w:val="List1"/>
        <w:keepNext/>
        <w:keepLines/>
        <w:spacing w:before="120"/>
        <w:divId w:val="1"/>
      </w:pPr>
      <w:r>
        <w:t>допускается добавление в электронную форму документа дополнительных полей и структурных элементов, не включенных в утвержденную бумажную форму документа;</w:t>
      </w:r>
    </w:p>
    <w:p w14:paraId="54E3FACE" w14:textId="3A8D3D4C" w:rsidR="001B0F24" w:rsidRDefault="001B0F24" w:rsidP="00E13A26">
      <w:pPr>
        <w:pStyle w:val="List1"/>
        <w:keepNext/>
        <w:keepLines/>
        <w:spacing w:before="120"/>
        <w:divId w:val="1"/>
      </w:pPr>
      <w:r>
        <w:t xml:space="preserve">в установленных случаях может быть распечатана бумажная копия медицинского документа в электронной форме, в которую не допускается внесение никаких рукописных изменений; бумажная копия должна быть снабжена надписью, свидетельствующей о том, что это копия электронного документа; соответствие бумажной копии электронному оригиналу может быть удостоверено подписью уполномоченного медицинского сотрудника; </w:t>
      </w:r>
    </w:p>
    <w:p w14:paraId="54E3FACF" w14:textId="4D1BA68C" w:rsidR="001B0F24" w:rsidRDefault="001B0F24" w:rsidP="00E13A26">
      <w:pPr>
        <w:pStyle w:val="List1"/>
        <w:keepNext/>
        <w:keepLines/>
        <w:spacing w:before="120"/>
        <w:divId w:val="1"/>
      </w:pPr>
      <w:r>
        <w:lastRenderedPageBreak/>
        <w:t xml:space="preserve">в отношении электронного медицинского документа должны быть предприняты меры, обеспечивающие его юридическую значимость; меры обеспечивающие юридическую значимость электронных документов, а также внутренние правила работы с документом, должны быть регламентированы внутренним нормативным актом медицинской организации; достаточные меры обеспечения юридической значимости и рекомендуемые правила работы с электронными медицинскими документами определены в ГОСТ Р 52636-2006 «Электронная история болезни. Общие положения»; </w:t>
      </w:r>
    </w:p>
    <w:p w14:paraId="54E3FAD0" w14:textId="505DF955" w:rsidR="001B0F24" w:rsidRDefault="001B0F24" w:rsidP="00E13A26">
      <w:pPr>
        <w:pStyle w:val="List1"/>
        <w:keepNext/>
        <w:keepLines/>
        <w:spacing w:before="120"/>
        <w:divId w:val="1"/>
      </w:pPr>
      <w:r>
        <w:t xml:space="preserve">медицинский документ в электронной форме может быть передан для сохранения в Интегрированной электронной медицинской карте путем автоматического преобразования в формат, утвержденный оператором Интегрированного электронного медицинского архива; </w:t>
      </w:r>
    </w:p>
    <w:p w14:paraId="54E3FAD1" w14:textId="4F600DD5" w:rsidR="001B0F24" w:rsidRDefault="001B0F24" w:rsidP="00E13A26">
      <w:pPr>
        <w:pStyle w:val="List1"/>
        <w:keepNext/>
        <w:keepLines/>
        <w:spacing w:before="120"/>
        <w:divId w:val="1"/>
      </w:pPr>
      <w:r>
        <w:t>внутренний нормативный акт, регламентирующий правила работы с электронными медицинскими документами в медицинской организации, должен быть утвержден органом управления здравоохранения;</w:t>
      </w:r>
    </w:p>
    <w:p w14:paraId="54E3FAD2" w14:textId="300CDD85" w:rsidR="001B0F24" w:rsidRDefault="001B0F24" w:rsidP="00E13A26">
      <w:pPr>
        <w:pStyle w:val="List1"/>
        <w:keepNext/>
        <w:keepLines/>
        <w:spacing w:before="120"/>
        <w:divId w:val="1"/>
      </w:pPr>
      <w:r>
        <w:t xml:space="preserve">в случае если обработка электронных медицинских документов ведется медицинской информационной системой, имеющей сертификат соответствия ГОСТ Р 52636-2006 «Электронная история болезни. Общие положения», на основе типового регламента данной медицинской информационной системы, то утверждение правил обработки электронных медицинских документов органом управления здравоохранения не требуется.            </w:t>
      </w:r>
    </w:p>
    <w:p w14:paraId="54E3FAD3" w14:textId="77777777" w:rsidR="001B0F24" w:rsidRDefault="001B0F24" w:rsidP="00E13A26">
      <w:pPr>
        <w:pStyle w:val="MainTXT"/>
        <w:keepNext/>
        <w:keepLines/>
        <w:divId w:val="1"/>
      </w:pPr>
      <w:r>
        <w:t>Для форм медицинской документации, ведущихся в бумажной форме:</w:t>
      </w:r>
    </w:p>
    <w:p w14:paraId="54E3FAD4" w14:textId="1925A329" w:rsidR="001B0F24" w:rsidRDefault="001B0F24" w:rsidP="00E13A26">
      <w:pPr>
        <w:pStyle w:val="List1"/>
        <w:keepNext/>
        <w:keepLines/>
        <w:spacing w:before="120"/>
        <w:divId w:val="1"/>
      </w:pPr>
      <w:r>
        <w:t>должны соблюдаться установленные требования нормативно-правовых актов, внутренних нормативных актов медицинской организации, установленных правил и традиций их ведения в данной медицинской организации;</w:t>
      </w:r>
    </w:p>
    <w:p w14:paraId="54E3FAD5" w14:textId="408684F6" w:rsidR="001B0F24" w:rsidRDefault="001B0F24" w:rsidP="00E13A26">
      <w:pPr>
        <w:pStyle w:val="List1"/>
        <w:keepNext/>
        <w:keepLines/>
        <w:spacing w:before="120"/>
        <w:divId w:val="1"/>
      </w:pPr>
      <w:r>
        <w:lastRenderedPageBreak/>
        <w:t>юридическую силу имеет только бумажный документ, подписанный и хранящийся в соответствии с установленными правилами;</w:t>
      </w:r>
    </w:p>
    <w:p w14:paraId="54E3FAD6" w14:textId="1F9A96F3" w:rsidR="001B0F24" w:rsidRDefault="001B0F24" w:rsidP="00E13A26">
      <w:pPr>
        <w:pStyle w:val="List1"/>
        <w:keepNext/>
        <w:keepLines/>
        <w:spacing w:before="120"/>
        <w:divId w:val="1"/>
      </w:pPr>
      <w:r>
        <w:t>в случае если бумажный документ готовился с использованием электронных и компьютерных средств, его прообраз, сохраненный в компьютерной системе, не имеет самостоятельной юридической силы и не может использоваться для принятия медицинских решений;</w:t>
      </w:r>
    </w:p>
    <w:p w14:paraId="54E3FAD7" w14:textId="6B07DDA3" w:rsidR="001B0F24" w:rsidRDefault="001B0F24" w:rsidP="00E13A26">
      <w:pPr>
        <w:pStyle w:val="List1"/>
        <w:keepNext/>
        <w:keepLines/>
        <w:spacing w:before="120"/>
        <w:divId w:val="1"/>
      </w:pPr>
      <w:r>
        <w:t>при необходимости, в установленном порядке, может быть изготовлена копия бумажного медицинского документа; копия может быть изготовлена также путем повторной распечатки электронного прообраза бумажного документа и его повторного подписания, при этом ответственность за идентичность оригинала и копии несет медицинский работник, подписавший документ;</w:t>
      </w:r>
    </w:p>
    <w:p w14:paraId="54E3FAD8" w14:textId="62DBFEED" w:rsidR="001B0F24" w:rsidRDefault="001B0F24" w:rsidP="00E13A26">
      <w:pPr>
        <w:pStyle w:val="List1"/>
        <w:keepNext/>
        <w:keepLines/>
        <w:spacing w:before="120"/>
        <w:divId w:val="1"/>
      </w:pPr>
      <w:r>
        <w:t xml:space="preserve">бумажный медицинский документ может быть передан для сохранения в Интегрированной электронной медицинской карте путем сканирования и внесения необходимых реквизитов </w:t>
      </w:r>
      <w:r w:rsidR="0093348D">
        <w:t xml:space="preserve">электронного </w:t>
      </w:r>
      <w:r>
        <w:t xml:space="preserve">документа </w:t>
      </w:r>
      <w:r w:rsidR="0093348D">
        <w:t>в системе ведения ЭМК медицинской организации. Передача документа осуществляется в соответствии с технологией ведения электронного документооборота</w:t>
      </w:r>
      <w:r w:rsidR="0076357D">
        <w:t>, принятой в системе ведения ИЭМК</w:t>
      </w:r>
      <w:r>
        <w:t>; при этом ответственность за соответствие внесенных реквизитов бумажному оригиналу медицинского документа несет медицинский работник, осуществляющий передачу данного медицинского документа.</w:t>
      </w:r>
    </w:p>
    <w:p w14:paraId="54E3FAD9" w14:textId="77777777" w:rsidR="001B0F24" w:rsidRDefault="001B0F24" w:rsidP="00FF5CEA">
      <w:pPr>
        <w:pStyle w:val="MainTXT"/>
        <w:divId w:val="1"/>
      </w:pPr>
      <w:r>
        <w:t>Правила работы с интегрированной электронной медицинской картой определяются регламентом, утвержденным оператором Интегрированного электронного медицинского архива</w:t>
      </w:r>
      <w:r w:rsidR="0076357D">
        <w:t>, а также соответствующими нормативными документами Министерства здравоохранения РФ.</w:t>
      </w:r>
      <w:r>
        <w:t xml:space="preserve">        </w:t>
      </w:r>
    </w:p>
    <w:p w14:paraId="54E3FADA" w14:textId="77777777" w:rsidR="001B0F24" w:rsidRDefault="001B0F24" w:rsidP="00192173">
      <w:pPr>
        <w:pStyle w:val="51"/>
        <w:divId w:val="1"/>
      </w:pPr>
      <w:r>
        <w:lastRenderedPageBreak/>
        <w:t>Общие требования к обеспечению ведения медицинской документации в электронном виде при утверждении новых форм медицинской документации и пересмотре существующей</w:t>
      </w:r>
    </w:p>
    <w:p w14:paraId="54E3FADB" w14:textId="77777777" w:rsidR="001B0F24" w:rsidRDefault="001B0F24" w:rsidP="00FF5CEA">
      <w:pPr>
        <w:pStyle w:val="MainTXT"/>
        <w:divId w:val="1"/>
      </w:pPr>
      <w:r>
        <w:t>В целях обеспечения возможности ведения медицинской документации в электронной форме, а также ее использования в составе интегрированной электронной медицинской карты установить следующий порядок согласования нормативных актов, регламентирующих формат, информационное наполнение или технологию ведения медицинской документации (</w:t>
      </w:r>
      <w:r w:rsidR="007C7090">
        <w:t>в том числе учетной и отчетной):</w:t>
      </w:r>
    </w:p>
    <w:p w14:paraId="54E3FADC" w14:textId="64CC2761" w:rsidR="001B0F24" w:rsidRDefault="001B0F24" w:rsidP="00637E43">
      <w:pPr>
        <w:pStyle w:val="List1"/>
        <w:keepNext/>
        <w:keepLines/>
        <w:spacing w:before="120"/>
        <w:divId w:val="1"/>
      </w:pPr>
      <w:r>
        <w:t>Любой нормативный акт, регламентирующий формат, информационное наполнение или технологию ведения медицинской документации, должен быть согласован Департаментом информатизации.</w:t>
      </w:r>
    </w:p>
    <w:p w14:paraId="54E3FADD" w14:textId="68814163" w:rsidR="001B0F24" w:rsidRDefault="001B0F24" w:rsidP="00637E43">
      <w:pPr>
        <w:pStyle w:val="List1"/>
        <w:keepNext/>
        <w:keepLines/>
        <w:spacing w:before="120"/>
        <w:divId w:val="1"/>
      </w:pPr>
      <w:r>
        <w:t>В процессе согласования Департамент информатизации устанавливает специальные требования, обеспечивающие ведение утверждаемого вида медицинской документации в электронной форме, включая:</w:t>
      </w:r>
    </w:p>
    <w:p w14:paraId="54E3FADE" w14:textId="4CED5A73" w:rsidR="001B0F24" w:rsidRDefault="001B0F24" w:rsidP="00637E43">
      <w:pPr>
        <w:pStyle w:val="24"/>
        <w:divId w:val="1"/>
      </w:pPr>
      <w:r>
        <w:t>Особенности технологического процесса ведения данного вида документации, обеспечивающие его ведение в электронной форме.</w:t>
      </w:r>
    </w:p>
    <w:p w14:paraId="54E3FADF" w14:textId="7B041201" w:rsidR="001B0F24" w:rsidRDefault="001B0F24" w:rsidP="00637E43">
      <w:pPr>
        <w:pStyle w:val="24"/>
        <w:divId w:val="1"/>
      </w:pPr>
      <w:r>
        <w:t xml:space="preserve">Информационное наполнение – список полей и информационных объектов, обязательных к заполнению в данном виде документации. </w:t>
      </w:r>
    </w:p>
    <w:p w14:paraId="54E3FAE0" w14:textId="1E33B2EE" w:rsidR="001B0F24" w:rsidRDefault="001B0F24" w:rsidP="00637E43">
      <w:pPr>
        <w:pStyle w:val="24"/>
        <w:divId w:val="1"/>
      </w:pPr>
      <w:r>
        <w:t>Формат данного вида документации, позволяющий вести ее в электронном виде, в случае если формат документа (его внешний вид) должен быть строго определен. Для остальных документов достаточно определить информационное наполнение.</w:t>
      </w:r>
    </w:p>
    <w:p w14:paraId="54E3FAE1" w14:textId="17326801" w:rsidR="001B0F24" w:rsidRDefault="001B0F24" w:rsidP="00637E43">
      <w:pPr>
        <w:pStyle w:val="24"/>
        <w:divId w:val="1"/>
      </w:pPr>
      <w:r>
        <w:t xml:space="preserve">Список полей (информационных объектов) документа, предполагающих кодирование, и соответствующих им </w:t>
      </w:r>
      <w:r>
        <w:lastRenderedPageBreak/>
        <w:t>классификаторов в рамках «Реестра нормативно-справочной информации системы здравоохранения социального развития и трудовых отношений».</w:t>
      </w:r>
    </w:p>
    <w:p w14:paraId="54E3FAE2" w14:textId="43476B15" w:rsidR="001B0F24" w:rsidRDefault="001B0F24" w:rsidP="00637E43">
      <w:pPr>
        <w:pStyle w:val="24"/>
        <w:divId w:val="1"/>
      </w:pPr>
      <w:r>
        <w:t>Дополнительные усиленные требования по обеспечению юридической значимости данного вида документации при ее ведении в электронной форме, в случае если такие требования предъявляются.</w:t>
      </w:r>
    </w:p>
    <w:p w14:paraId="54E3FAE3" w14:textId="61AA7AFF" w:rsidR="001B0F24" w:rsidRDefault="001B0F24" w:rsidP="00637E43">
      <w:pPr>
        <w:pStyle w:val="24"/>
        <w:divId w:val="1"/>
      </w:pPr>
      <w:r>
        <w:t xml:space="preserve">Процедуры внутреннего контроля полноты и правильности заполнения документа, в случае если процедуры контроля для данного документа предполагаются.  </w:t>
      </w:r>
    </w:p>
    <w:p w14:paraId="54E3FAE4" w14:textId="3F2BD090" w:rsidR="001B0F24" w:rsidRDefault="001B0F24" w:rsidP="00637E43">
      <w:pPr>
        <w:pStyle w:val="List1"/>
        <w:divId w:val="1"/>
      </w:pPr>
      <w:r>
        <w:t>Департамент информатизации определяет, может ли медицинская документация данного вида использоваться в составе Интегрированной электронной медицинской карты (ИЭМК). В этом случае для нее определяется следующее:</w:t>
      </w:r>
    </w:p>
    <w:p w14:paraId="54E3FAE5" w14:textId="30AEED27" w:rsidR="001B0F24" w:rsidRDefault="001B0F24" w:rsidP="00637E43">
      <w:pPr>
        <w:pStyle w:val="24"/>
        <w:divId w:val="1"/>
      </w:pPr>
      <w:r>
        <w:t>Категория данного вида медицинской документации согласно классификатору категорий Электронных персональных медицинских записей в составе Интегрированной электронной медицинской карты</w:t>
      </w:r>
    </w:p>
    <w:p w14:paraId="54E3FAE6" w14:textId="422E74CF" w:rsidR="001B0F24" w:rsidRDefault="001B0F24" w:rsidP="00637E43">
      <w:pPr>
        <w:pStyle w:val="24"/>
        <w:divId w:val="1"/>
      </w:pPr>
      <w:r>
        <w:t xml:space="preserve">В случае если в рамках данного вида документации предполагается дополнительная обработка формализованных элементов медицинской карты, разрабатывается дополнительный XML-шаблон для включения формализованных элементов данного документа в Структурированный электронный медицинский документ (СЭМД), используемый для электронного обмена с ИЭМК.       </w:t>
      </w:r>
    </w:p>
    <w:p w14:paraId="54E3FAE7" w14:textId="0DB8BB91" w:rsidR="001B0F24" w:rsidRDefault="001B0F24" w:rsidP="00637E43">
      <w:pPr>
        <w:pStyle w:val="24"/>
        <w:divId w:val="1"/>
      </w:pPr>
      <w:r>
        <w:t xml:space="preserve">В случае необходимости для данного документа устанавливаются дополнительные специальные права доступа (принадлежность к Специальному клиническому профилю или </w:t>
      </w:r>
      <w:r w:rsidR="0076357D">
        <w:t>ограничения доступа для различных категорий пользователей</w:t>
      </w:r>
      <w:r>
        <w:t>).</w:t>
      </w:r>
    </w:p>
    <w:p w14:paraId="54E3FAE8" w14:textId="22C38D3B" w:rsidR="001B0F24" w:rsidRPr="00637E43" w:rsidRDefault="001B0F24" w:rsidP="00637E43">
      <w:pPr>
        <w:pStyle w:val="List1"/>
        <w:divId w:val="1"/>
      </w:pPr>
      <w:r w:rsidRPr="00637E43">
        <w:lastRenderedPageBreak/>
        <w:t xml:space="preserve">В случае серьезных различий в правилах ведения документации данного вида в электронной и бумажной форме правила электронного ведения оформляются в виде специального приложения к нормативному акту, регламентирующему данную медицинскую документацию. Приложение должно включать сведения, описанные в пунктах 2 и 3 данного положения.   </w:t>
      </w:r>
    </w:p>
    <w:p w14:paraId="54E3FAE9" w14:textId="77777777" w:rsidR="001B0F24" w:rsidRPr="0037482B" w:rsidRDefault="001B0F24" w:rsidP="001B0F24">
      <w:pPr>
        <w:pStyle w:val="afd"/>
        <w:divId w:val="1"/>
      </w:pPr>
      <w:r>
        <w:t xml:space="preserve">   </w:t>
      </w:r>
    </w:p>
    <w:p w14:paraId="54E3FAEA" w14:textId="77777777" w:rsidR="00217B8F" w:rsidRPr="006234FB" w:rsidRDefault="00217B8F" w:rsidP="005F1522">
      <w:pPr>
        <w:pStyle w:val="22"/>
        <w:divId w:val="1"/>
      </w:pPr>
      <w:bookmarkStart w:id="70" w:name="_Toc237339381"/>
      <w:bookmarkStart w:id="71" w:name="_Toc374979378"/>
      <w:bookmarkEnd w:id="62"/>
      <w:r w:rsidRPr="006234FB">
        <w:t>Варианты среднесрочного развития</w:t>
      </w:r>
      <w:r>
        <w:t xml:space="preserve"> сервиса ИЭМК</w:t>
      </w:r>
      <w:bookmarkEnd w:id="70"/>
      <w:bookmarkEnd w:id="71"/>
    </w:p>
    <w:p w14:paraId="54E3FAEB" w14:textId="77777777" w:rsidR="00217B8F" w:rsidRDefault="00217B8F" w:rsidP="007E215F">
      <w:pPr>
        <w:pStyle w:val="MainTXT"/>
        <w:divId w:val="1"/>
      </w:pPr>
      <w:r>
        <w:t xml:space="preserve">Система ведения ИЭМК </w:t>
      </w:r>
      <w:r w:rsidR="00F2060A">
        <w:t>может</w:t>
      </w:r>
      <w:r>
        <w:t xml:space="preserve"> стать источником актуальной и оперативной информации для формирования и обновления состава следующих реестров:</w:t>
      </w:r>
    </w:p>
    <w:p w14:paraId="54E3FAEC" w14:textId="77777777" w:rsidR="00217B8F" w:rsidRDefault="00217B8F" w:rsidP="00217B8F">
      <w:pPr>
        <w:pStyle w:val="List1"/>
        <w:divId w:val="1"/>
      </w:pPr>
      <w:r>
        <w:t>единый реестр пациентов;</w:t>
      </w:r>
    </w:p>
    <w:p w14:paraId="54E3FAED" w14:textId="77777777" w:rsidR="00217B8F" w:rsidRDefault="00217B8F" w:rsidP="00217B8F">
      <w:pPr>
        <w:pStyle w:val="List1"/>
        <w:divId w:val="1"/>
      </w:pPr>
      <w:r>
        <w:t>единой базы данных выданных рецептов;</w:t>
      </w:r>
    </w:p>
    <w:p w14:paraId="54E3FAEE" w14:textId="77777777" w:rsidR="000F13D5" w:rsidRDefault="000F13D5" w:rsidP="00217B8F">
      <w:pPr>
        <w:pStyle w:val="List1"/>
        <w:divId w:val="1"/>
      </w:pPr>
      <w:r>
        <w:t>единой базы данных о выданных листах нетрудоспособности;</w:t>
      </w:r>
    </w:p>
    <w:p w14:paraId="54E3FAEF" w14:textId="77777777" w:rsidR="000F13D5" w:rsidRDefault="000F13D5" w:rsidP="00217B8F">
      <w:pPr>
        <w:pStyle w:val="List1"/>
        <w:divId w:val="1"/>
      </w:pPr>
      <w:r>
        <w:t>единой базы данных об инвалидности;</w:t>
      </w:r>
    </w:p>
    <w:p w14:paraId="54E3FAF0" w14:textId="77777777" w:rsidR="00217B8F" w:rsidRDefault="00217B8F" w:rsidP="00217B8F">
      <w:pPr>
        <w:pStyle w:val="List1"/>
        <w:divId w:val="1"/>
      </w:pPr>
      <w:r>
        <w:t xml:space="preserve">единый реестр новорожденных; </w:t>
      </w:r>
    </w:p>
    <w:p w14:paraId="54E3FAF1" w14:textId="77777777" w:rsidR="00217B8F" w:rsidRDefault="00217B8F" w:rsidP="00217B8F">
      <w:pPr>
        <w:pStyle w:val="List1"/>
        <w:divId w:val="1"/>
      </w:pPr>
      <w:r>
        <w:t>единый реестр умерших.</w:t>
      </w:r>
    </w:p>
    <w:p w14:paraId="54E3FAF2" w14:textId="77777777" w:rsidR="00217B8F" w:rsidRDefault="00217B8F" w:rsidP="007E215F">
      <w:pPr>
        <w:pStyle w:val="MainTXT"/>
        <w:divId w:val="1"/>
      </w:pPr>
      <w:r>
        <w:t>В свою очередь, полноценное функционирование интегрированной электронной медицинской карты невозможно без использования и регулярного обновления следующих федеральных регистров и реестров:</w:t>
      </w:r>
    </w:p>
    <w:p w14:paraId="54E3FAF3" w14:textId="77777777" w:rsidR="00F2060A" w:rsidRDefault="00F2060A" w:rsidP="00217B8F">
      <w:pPr>
        <w:pStyle w:val="List1"/>
        <w:divId w:val="1"/>
      </w:pPr>
      <w:r>
        <w:t>федеральный регистр паспортов МО (Паспорт МУ);</w:t>
      </w:r>
    </w:p>
    <w:p w14:paraId="54E3FAF4" w14:textId="77777777" w:rsidR="00217B8F" w:rsidRDefault="00217B8F" w:rsidP="00217B8F">
      <w:pPr>
        <w:pStyle w:val="List1"/>
        <w:divId w:val="1"/>
      </w:pPr>
      <w:r>
        <w:t>федеральный регистр застрахованных лиц;</w:t>
      </w:r>
    </w:p>
    <w:p w14:paraId="54E3FAF5" w14:textId="77777777" w:rsidR="00217B8F" w:rsidRDefault="00217B8F" w:rsidP="00217B8F">
      <w:pPr>
        <w:pStyle w:val="List1"/>
        <w:divId w:val="1"/>
      </w:pPr>
      <w:r>
        <w:t>федеральный регистр медицинских работников;</w:t>
      </w:r>
    </w:p>
    <w:p w14:paraId="54E3FAF6" w14:textId="77777777" w:rsidR="00217B8F" w:rsidRDefault="00217B8F" w:rsidP="00217B8F">
      <w:pPr>
        <w:pStyle w:val="List1"/>
        <w:divId w:val="1"/>
      </w:pPr>
      <w:r>
        <w:t>реестр лекарственных средств;</w:t>
      </w:r>
    </w:p>
    <w:p w14:paraId="54E3FAF7" w14:textId="77777777" w:rsidR="00217B8F" w:rsidRDefault="00217B8F" w:rsidP="00217B8F">
      <w:pPr>
        <w:pStyle w:val="List1"/>
        <w:divId w:val="1"/>
      </w:pPr>
      <w:r>
        <w:t>реестр лицензий, выданных лечебно-профилактическим учреждениям.</w:t>
      </w:r>
    </w:p>
    <w:p w14:paraId="54E3FAF8" w14:textId="77777777" w:rsidR="00217B8F" w:rsidRDefault="00217B8F" w:rsidP="007E215F">
      <w:pPr>
        <w:pStyle w:val="MainTXT"/>
        <w:divId w:val="1"/>
      </w:pPr>
      <w:r>
        <w:t xml:space="preserve">В соответствии с Концепцией развития здравоохранения все сценарии использования ИЭМК должны быть реализованы в два этапа: </w:t>
      </w:r>
    </w:p>
    <w:p w14:paraId="54E3FAF9" w14:textId="77777777" w:rsidR="00217B8F" w:rsidRDefault="00217B8F" w:rsidP="00637E43">
      <w:pPr>
        <w:pStyle w:val="List1"/>
        <w:keepNext/>
        <w:keepLines/>
        <w:divId w:val="1"/>
      </w:pPr>
      <w:r>
        <w:lastRenderedPageBreak/>
        <w:t>2012-2015</w:t>
      </w:r>
      <w:r w:rsidR="00184D0E">
        <w:t xml:space="preserve"> — </w:t>
      </w:r>
      <w:r>
        <w:t xml:space="preserve"> разработка основной функциональности системы ведения ИЭМК в части:</w:t>
      </w:r>
    </w:p>
    <w:p w14:paraId="54E3FAFA" w14:textId="77777777" w:rsidR="00217B8F" w:rsidRDefault="00217B8F" w:rsidP="00637E43">
      <w:pPr>
        <w:pStyle w:val="24"/>
        <w:keepNext/>
        <w:keepLines/>
        <w:divId w:val="1"/>
      </w:pPr>
      <w:r>
        <w:t>обеспечения информационного обмена СЭМД между МО и ИЭМК;</w:t>
      </w:r>
    </w:p>
    <w:p w14:paraId="54E3FAFB" w14:textId="77777777" w:rsidR="00217B8F" w:rsidRDefault="00217B8F" w:rsidP="00637E43">
      <w:pPr>
        <w:pStyle w:val="24"/>
        <w:keepNext/>
        <w:keepLines/>
        <w:divId w:val="1"/>
      </w:pPr>
      <w:r>
        <w:t>интеграции с  подсистемами ЕГИСЗ, в том числе подсистемой нормативно-справочной информации в сфере здравоохранения;</w:t>
      </w:r>
    </w:p>
    <w:p w14:paraId="54E3FAFC" w14:textId="77777777" w:rsidR="00217B8F" w:rsidRDefault="00217B8F" w:rsidP="00637E43">
      <w:pPr>
        <w:pStyle w:val="24"/>
        <w:divId w:val="1"/>
      </w:pPr>
      <w:r>
        <w:t>обеспечения  доступа пациентов к собственным  ИЭМК;</w:t>
      </w:r>
    </w:p>
    <w:p w14:paraId="54E3FAFD" w14:textId="1C5373E0" w:rsidR="00217B8F" w:rsidRDefault="00217B8F" w:rsidP="00637E43">
      <w:pPr>
        <w:pStyle w:val="24"/>
        <w:divId w:val="1"/>
      </w:pPr>
      <w:r>
        <w:t>обеспечения регламентированного доступа к ИЭМК органов государственной власти и орга</w:t>
      </w:r>
      <w:r w:rsidR="00637E43">
        <w:t>низаций в сфере здравоохранения.</w:t>
      </w:r>
    </w:p>
    <w:p w14:paraId="54E3FAFE" w14:textId="77777777" w:rsidR="00217B8F" w:rsidRDefault="00217B8F" w:rsidP="00217B8F">
      <w:pPr>
        <w:pStyle w:val="List1"/>
        <w:divId w:val="1"/>
      </w:pPr>
      <w:r>
        <w:t>2016-2020</w:t>
      </w:r>
      <w:r w:rsidR="00184D0E">
        <w:t xml:space="preserve"> — </w:t>
      </w:r>
      <w:r>
        <w:t>наполнение базы данных ИЭМК с выходом на необходимые, с точки зрения эффективности, объёмы с целью использования накопленной информации для:</w:t>
      </w:r>
    </w:p>
    <w:p w14:paraId="54E3FAFF" w14:textId="77777777" w:rsidR="00217B8F" w:rsidRDefault="00217B8F" w:rsidP="00637E43">
      <w:pPr>
        <w:pStyle w:val="24"/>
        <w:divId w:val="1"/>
      </w:pPr>
      <w:r>
        <w:t>проведения научно-исследовательских работ;</w:t>
      </w:r>
    </w:p>
    <w:p w14:paraId="54E3FB00" w14:textId="77777777" w:rsidR="00217B8F" w:rsidRDefault="00217B8F" w:rsidP="00637E43">
      <w:pPr>
        <w:pStyle w:val="24"/>
        <w:divId w:val="1"/>
      </w:pPr>
      <w:r>
        <w:t>осуществления санитарно-эпидемиологического надзора;</w:t>
      </w:r>
    </w:p>
    <w:p w14:paraId="54E3FB01" w14:textId="77777777" w:rsidR="00217B8F" w:rsidRDefault="00217B8F" w:rsidP="00637E43">
      <w:pPr>
        <w:pStyle w:val="24"/>
        <w:divId w:val="1"/>
      </w:pPr>
      <w:r>
        <w:t xml:space="preserve">принятия медицинских и управленческих решений. </w:t>
      </w:r>
    </w:p>
    <w:p w14:paraId="54E3FB02" w14:textId="77777777" w:rsidR="001B0F24" w:rsidRPr="008C3F5A" w:rsidRDefault="001B0F24" w:rsidP="001B0F24">
      <w:pPr>
        <w:keepNext/>
        <w:keepLines/>
        <w:spacing w:line="360" w:lineRule="auto"/>
        <w:ind w:left="851" w:right="284" w:firstLine="0"/>
        <w:jc w:val="center"/>
        <w:divId w:val="1"/>
        <w:rPr>
          <w:rFonts w:eastAsia="Calibri"/>
          <w:b/>
        </w:rPr>
      </w:pPr>
      <w:r w:rsidRPr="00A16334">
        <w:rPr>
          <w:rFonts w:eastAsia="Calibri"/>
          <w:b/>
        </w:rPr>
        <w:lastRenderedPageBreak/>
        <w:t>Очередность развития сервиса ИЭМК</w:t>
      </w:r>
    </w:p>
    <w:tbl>
      <w:tblPr>
        <w:tblStyle w:val="afff"/>
        <w:tblW w:w="5000" w:type="pct"/>
        <w:tblLook w:val="04A0" w:firstRow="1" w:lastRow="0" w:firstColumn="1" w:lastColumn="0" w:noHBand="0" w:noVBand="1"/>
      </w:tblPr>
      <w:tblGrid>
        <w:gridCol w:w="1696"/>
        <w:gridCol w:w="7875"/>
      </w:tblGrid>
      <w:tr w:rsidR="001B0F24" w:rsidRPr="00A9593F" w14:paraId="54E3FB05" w14:textId="77777777" w:rsidTr="001B0F24">
        <w:trPr>
          <w:divId w:val="1"/>
          <w:tblHeader/>
        </w:trPr>
        <w:tc>
          <w:tcPr>
            <w:tcW w:w="886" w:type="pct"/>
            <w:shd w:val="pct5" w:color="auto" w:fill="auto"/>
            <w:vAlign w:val="center"/>
          </w:tcPr>
          <w:p w14:paraId="54E3FB03" w14:textId="77777777" w:rsidR="001B0F24" w:rsidRPr="00A9593F" w:rsidRDefault="001B0F24" w:rsidP="001B0F24">
            <w:pPr>
              <w:keepNext/>
              <w:keepLines/>
              <w:spacing w:line="360" w:lineRule="auto"/>
              <w:ind w:firstLine="0"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A9593F">
              <w:rPr>
                <w:rFonts w:eastAsia="Calibri"/>
                <w:b/>
                <w:sz w:val="24"/>
                <w:szCs w:val="24"/>
              </w:rPr>
              <w:t>Период реализации</w:t>
            </w:r>
          </w:p>
        </w:tc>
        <w:tc>
          <w:tcPr>
            <w:tcW w:w="4114" w:type="pct"/>
            <w:shd w:val="pct5" w:color="auto" w:fill="auto"/>
            <w:vAlign w:val="center"/>
          </w:tcPr>
          <w:p w14:paraId="54E3FB04" w14:textId="77777777" w:rsidR="001B0F24" w:rsidRPr="00A9593F" w:rsidRDefault="001B0F24" w:rsidP="001B0F24">
            <w:pPr>
              <w:keepNext/>
              <w:keepLines/>
              <w:spacing w:after="200" w:line="360" w:lineRule="auto"/>
              <w:ind w:firstLine="0"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Задачи</w:t>
            </w:r>
          </w:p>
        </w:tc>
      </w:tr>
      <w:tr w:rsidR="001B0F24" w:rsidRPr="00A9593F" w14:paraId="54E3FB1C" w14:textId="77777777" w:rsidTr="001B0F24">
        <w:trPr>
          <w:divId w:val="1"/>
        </w:trPr>
        <w:tc>
          <w:tcPr>
            <w:tcW w:w="886" w:type="pct"/>
          </w:tcPr>
          <w:p w14:paraId="54E3FB06" w14:textId="77777777" w:rsidR="001B0F24" w:rsidRPr="00A9593F" w:rsidRDefault="001B0F24" w:rsidP="001B0F24">
            <w:pPr>
              <w:keepNext/>
              <w:keepLines/>
              <w:spacing w:line="36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9593F">
              <w:rPr>
                <w:rFonts w:eastAsia="Calibri"/>
                <w:sz w:val="24"/>
                <w:szCs w:val="24"/>
              </w:rPr>
              <w:t>2014</w:t>
            </w:r>
          </w:p>
        </w:tc>
        <w:tc>
          <w:tcPr>
            <w:tcW w:w="4114" w:type="pct"/>
          </w:tcPr>
          <w:p w14:paraId="54E3FB07" w14:textId="77777777" w:rsidR="00234CC6" w:rsidRPr="00CD4DC7" w:rsidRDefault="00234CC6" w:rsidP="00D97D3C">
            <w:pPr>
              <w:pStyle w:val="3b"/>
              <w:keepNext/>
              <w:keepLines/>
              <w:numPr>
                <w:ilvl w:val="0"/>
                <w:numId w:val="25"/>
              </w:numPr>
              <w:tabs>
                <w:tab w:val="clear" w:pos="3345"/>
              </w:tabs>
              <w:spacing w:after="0" w:line="360" w:lineRule="auto"/>
              <w:ind w:left="357" w:hanging="3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D4DC7">
              <w:rPr>
                <w:rFonts w:ascii="Times New Roman" w:hAnsi="Times New Roman" w:cs="Times New Roman"/>
                <w:sz w:val="24"/>
                <w:szCs w:val="24"/>
              </w:rPr>
              <w:t>Разработка и утверждение структуры СЭМД, подвергающихся аналитической обработке в ИЭМК:</w:t>
            </w:r>
          </w:p>
          <w:p w14:paraId="54E3FB08" w14:textId="77777777" w:rsidR="00234CC6" w:rsidRPr="00CD4DC7" w:rsidRDefault="00234CC6" w:rsidP="00234CC6">
            <w:pPr>
              <w:pStyle w:val="1"/>
              <w:keepNext/>
              <w:keepLines/>
              <w:spacing w:before="120"/>
              <w:ind w:left="641" w:hanging="357"/>
              <w:rPr>
                <w:rFonts w:eastAsia="Calibri"/>
              </w:rPr>
            </w:pPr>
            <w:r w:rsidRPr="00CD4DC7">
              <w:rPr>
                <w:rFonts w:eastAsia="Calibri"/>
              </w:rPr>
              <w:t>выписной эпикриз стационара;</w:t>
            </w:r>
          </w:p>
          <w:p w14:paraId="54E3FB09" w14:textId="77777777" w:rsidR="00234CC6" w:rsidRPr="00CD4DC7" w:rsidRDefault="00234CC6" w:rsidP="00234CC6">
            <w:pPr>
              <w:pStyle w:val="1"/>
              <w:keepNext/>
              <w:keepLines/>
              <w:spacing w:before="120"/>
              <w:ind w:left="641" w:hanging="357"/>
              <w:rPr>
                <w:rFonts w:eastAsia="Calibri"/>
              </w:rPr>
            </w:pPr>
            <w:r w:rsidRPr="00CD4DC7">
              <w:rPr>
                <w:rFonts w:eastAsia="Calibri"/>
              </w:rPr>
              <w:t>эпикриз случая амбулаторного обращения;</w:t>
            </w:r>
          </w:p>
          <w:p w14:paraId="54E3FB0A" w14:textId="77777777" w:rsidR="00234CC6" w:rsidRPr="00CD4DC7" w:rsidRDefault="00234CC6" w:rsidP="00234CC6">
            <w:pPr>
              <w:pStyle w:val="1"/>
              <w:keepNext/>
              <w:keepLines/>
              <w:spacing w:before="120"/>
              <w:ind w:left="641" w:hanging="357"/>
              <w:rPr>
                <w:rFonts w:eastAsia="Calibri"/>
              </w:rPr>
            </w:pPr>
            <w:r w:rsidRPr="00CD4DC7">
              <w:t xml:space="preserve"> </w:t>
            </w:r>
            <w:r w:rsidRPr="00CD4DC7">
              <w:rPr>
                <w:rFonts w:eastAsia="Calibri"/>
              </w:rPr>
              <w:t>СЭМД по факту оказания скорой и неотложной помощи;</w:t>
            </w:r>
          </w:p>
          <w:p w14:paraId="54E3FB0B" w14:textId="77777777" w:rsidR="00234CC6" w:rsidRPr="00CD4DC7" w:rsidRDefault="00234CC6" w:rsidP="00234CC6">
            <w:pPr>
              <w:pStyle w:val="1"/>
              <w:keepNext/>
              <w:keepLines/>
              <w:spacing w:before="120"/>
              <w:ind w:left="641" w:hanging="357"/>
              <w:rPr>
                <w:rFonts w:eastAsia="Calibri"/>
              </w:rPr>
            </w:pPr>
            <w:r w:rsidRPr="00CD4DC7">
              <w:rPr>
                <w:rFonts w:eastAsia="Calibri"/>
              </w:rPr>
              <w:t>первичный осмотр при амбулаторном обращении;</w:t>
            </w:r>
          </w:p>
          <w:p w14:paraId="54E3FB0C" w14:textId="77777777" w:rsidR="00234CC6" w:rsidRPr="00CD4DC7" w:rsidRDefault="00234CC6" w:rsidP="00234CC6">
            <w:pPr>
              <w:pStyle w:val="1"/>
              <w:keepNext/>
              <w:keepLines/>
              <w:spacing w:before="120"/>
              <w:ind w:left="641" w:hanging="357"/>
              <w:rPr>
                <w:rFonts w:eastAsia="Calibri"/>
              </w:rPr>
            </w:pPr>
            <w:r w:rsidRPr="00CD4DC7">
              <w:rPr>
                <w:rFonts w:eastAsia="Calibri"/>
              </w:rPr>
              <w:t>первичный осмотр при обращении в стационар;</w:t>
            </w:r>
          </w:p>
          <w:p w14:paraId="54E3FB0D" w14:textId="77777777" w:rsidR="00234CC6" w:rsidRPr="00CD4DC7" w:rsidRDefault="00234CC6" w:rsidP="00234CC6">
            <w:pPr>
              <w:pStyle w:val="1"/>
              <w:keepNext/>
              <w:keepLines/>
              <w:spacing w:before="120"/>
              <w:ind w:left="641" w:hanging="357"/>
              <w:rPr>
                <w:rFonts w:eastAsia="Calibri"/>
              </w:rPr>
            </w:pPr>
            <w:r w:rsidRPr="00CD4DC7">
              <w:rPr>
                <w:rFonts w:eastAsia="Calibri"/>
              </w:rPr>
              <w:t xml:space="preserve">направление на консультации и исследования; </w:t>
            </w:r>
          </w:p>
          <w:p w14:paraId="54E3FB0E" w14:textId="77777777" w:rsidR="00234CC6" w:rsidRPr="00CD4DC7" w:rsidRDefault="007C7090" w:rsidP="00234CC6">
            <w:pPr>
              <w:pStyle w:val="1"/>
              <w:keepNext/>
              <w:keepLines/>
              <w:tabs>
                <w:tab w:val="num" w:pos="360"/>
              </w:tabs>
              <w:spacing w:before="120"/>
              <w:ind w:left="641" w:hanging="357"/>
              <w:rPr>
                <w:rFonts w:eastAsia="Calibri"/>
              </w:rPr>
            </w:pPr>
            <w:r>
              <w:rPr>
                <w:rFonts w:eastAsia="Calibri"/>
              </w:rPr>
              <w:t>результат анализов;</w:t>
            </w:r>
          </w:p>
          <w:p w14:paraId="54E3FB0F" w14:textId="77777777" w:rsidR="00234CC6" w:rsidRPr="00CD4DC7" w:rsidRDefault="00234CC6" w:rsidP="00234CC6">
            <w:pPr>
              <w:pStyle w:val="1"/>
              <w:keepNext/>
              <w:keepLines/>
              <w:tabs>
                <w:tab w:val="num" w:pos="360"/>
              </w:tabs>
              <w:spacing w:before="120"/>
              <w:ind w:left="641" w:hanging="357"/>
              <w:rPr>
                <w:rFonts w:eastAsia="Calibri"/>
              </w:rPr>
            </w:pPr>
            <w:r w:rsidRPr="00CD4DC7">
              <w:rPr>
                <w:rFonts w:eastAsia="Calibri"/>
              </w:rPr>
              <w:t>протоко</w:t>
            </w:r>
            <w:r w:rsidR="007C7090">
              <w:rPr>
                <w:rFonts w:eastAsia="Calibri"/>
              </w:rPr>
              <w:t>л диагностических исследований;</w:t>
            </w:r>
          </w:p>
          <w:p w14:paraId="54E3FB10" w14:textId="77777777" w:rsidR="00234CC6" w:rsidRPr="00CD4DC7" w:rsidRDefault="007C7090" w:rsidP="00234CC6">
            <w:pPr>
              <w:pStyle w:val="1"/>
              <w:keepNext/>
              <w:keepLines/>
              <w:tabs>
                <w:tab w:val="num" w:pos="360"/>
              </w:tabs>
              <w:spacing w:before="120"/>
              <w:ind w:left="641" w:hanging="357"/>
              <w:rPr>
                <w:rFonts w:eastAsia="Calibri"/>
              </w:rPr>
            </w:pPr>
            <w:r>
              <w:rPr>
                <w:rFonts w:eastAsia="Calibri"/>
              </w:rPr>
              <w:t>протокол консультаций;</w:t>
            </w:r>
          </w:p>
          <w:p w14:paraId="54E3FB11" w14:textId="77777777" w:rsidR="00234CC6" w:rsidRPr="00CD4DC7" w:rsidRDefault="00234CC6" w:rsidP="00234CC6">
            <w:pPr>
              <w:pStyle w:val="1"/>
              <w:keepNext/>
              <w:keepLines/>
              <w:spacing w:before="120"/>
              <w:ind w:left="641" w:hanging="357"/>
              <w:rPr>
                <w:rFonts w:eastAsia="Calibri"/>
              </w:rPr>
            </w:pPr>
            <w:r w:rsidRPr="00CD4DC7">
              <w:rPr>
                <w:rFonts w:eastAsia="Calibri"/>
              </w:rPr>
              <w:t>эпикриз ухода на дому (сестринский);</w:t>
            </w:r>
          </w:p>
          <w:p w14:paraId="54E3FB12" w14:textId="77777777" w:rsidR="00D01A9F" w:rsidRPr="00CD4DC7" w:rsidRDefault="00234CC6" w:rsidP="00234CC6">
            <w:pPr>
              <w:pStyle w:val="1"/>
              <w:keepNext/>
              <w:keepLines/>
              <w:spacing w:before="120"/>
              <w:ind w:left="641" w:hanging="357"/>
              <w:rPr>
                <w:rFonts w:eastAsia="Calibri"/>
              </w:rPr>
            </w:pPr>
            <w:r w:rsidRPr="00CD4DC7">
              <w:rPr>
                <w:rFonts w:eastAsia="Calibri"/>
              </w:rPr>
              <w:t>эпикриз из хосписа</w:t>
            </w:r>
            <w:r w:rsidR="00D01A9F" w:rsidRPr="00CD4DC7">
              <w:rPr>
                <w:rFonts w:eastAsia="Calibri"/>
              </w:rPr>
              <w:t>;</w:t>
            </w:r>
          </w:p>
          <w:p w14:paraId="54E3FB13" w14:textId="77777777" w:rsidR="00234CC6" w:rsidRPr="00CD4DC7" w:rsidRDefault="00D01A9F" w:rsidP="00234CC6">
            <w:pPr>
              <w:pStyle w:val="1"/>
              <w:keepNext/>
              <w:keepLines/>
              <w:spacing w:before="120"/>
              <w:ind w:left="641" w:hanging="357"/>
              <w:rPr>
                <w:rFonts w:eastAsia="Calibri"/>
              </w:rPr>
            </w:pPr>
            <w:r w:rsidRPr="00CD4DC7">
              <w:rPr>
                <w:rFonts w:eastAsia="Calibri"/>
              </w:rPr>
              <w:t>электронное назначение (рецепт)</w:t>
            </w:r>
            <w:r w:rsidR="00234CC6" w:rsidRPr="00CD4DC7">
              <w:rPr>
                <w:rFonts w:eastAsia="Calibri"/>
              </w:rPr>
              <w:t>.</w:t>
            </w:r>
          </w:p>
          <w:p w14:paraId="54E3FB14" w14:textId="77777777" w:rsidR="001B0F24" w:rsidRPr="00CD4DC7" w:rsidRDefault="001B0F24" w:rsidP="00D97D3C">
            <w:pPr>
              <w:pStyle w:val="3b"/>
              <w:keepNext/>
              <w:keepLines/>
              <w:numPr>
                <w:ilvl w:val="0"/>
                <w:numId w:val="25"/>
              </w:numPr>
              <w:tabs>
                <w:tab w:val="clear" w:pos="3345"/>
              </w:tabs>
              <w:spacing w:after="0" w:line="360" w:lineRule="auto"/>
              <w:ind w:left="357" w:hanging="3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D4DC7">
              <w:rPr>
                <w:rFonts w:ascii="Times New Roman" w:hAnsi="Times New Roman" w:cs="Times New Roman"/>
                <w:sz w:val="24"/>
                <w:szCs w:val="24"/>
              </w:rPr>
              <w:t xml:space="preserve">Подключение к ИЭМК </w:t>
            </w:r>
            <w:r w:rsidR="00234CC6" w:rsidRPr="00CD4DC7">
              <w:rPr>
                <w:rFonts w:ascii="Times New Roman" w:hAnsi="Times New Roman" w:cs="Times New Roman"/>
                <w:sz w:val="24"/>
                <w:szCs w:val="24"/>
              </w:rPr>
              <w:t>систем ведения ЭМК в МО</w:t>
            </w:r>
            <w:r w:rsidRPr="00CD4D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4E3FB15" w14:textId="77777777" w:rsidR="001B0F24" w:rsidRPr="00CD4DC7" w:rsidRDefault="001B0F24" w:rsidP="00D97D3C">
            <w:pPr>
              <w:pStyle w:val="3b"/>
              <w:keepNext/>
              <w:keepLines/>
              <w:numPr>
                <w:ilvl w:val="0"/>
                <w:numId w:val="25"/>
              </w:numPr>
              <w:tabs>
                <w:tab w:val="clear" w:pos="3345"/>
              </w:tabs>
              <w:spacing w:after="0" w:line="360" w:lineRule="auto"/>
              <w:ind w:left="357" w:hanging="3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D4D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D4DC7">
              <w:rPr>
                <w:rFonts w:ascii="Times New Roman" w:hAnsi="Times New Roman" w:cs="Times New Roman"/>
                <w:sz w:val="24"/>
                <w:szCs w:val="24"/>
              </w:rPr>
              <w:t xml:space="preserve">Наполнение базы данных </w:t>
            </w:r>
            <w:r w:rsidR="00234CC6" w:rsidRPr="00CD4DC7">
              <w:rPr>
                <w:rFonts w:ascii="Times New Roman" w:hAnsi="Times New Roman" w:cs="Times New Roman"/>
                <w:sz w:val="24"/>
                <w:szCs w:val="24"/>
              </w:rPr>
              <w:t xml:space="preserve">ИЭМК </w:t>
            </w:r>
            <w:r w:rsidRPr="00CD4DC7">
              <w:rPr>
                <w:rFonts w:ascii="Times New Roman" w:hAnsi="Times New Roman" w:cs="Times New Roman"/>
                <w:sz w:val="24"/>
                <w:szCs w:val="24"/>
              </w:rPr>
              <w:t xml:space="preserve"> посредством приема из МИС </w:t>
            </w:r>
            <w:r w:rsidR="00234CC6" w:rsidRPr="00CD4DC7">
              <w:rPr>
                <w:rFonts w:ascii="Times New Roman" w:hAnsi="Times New Roman" w:cs="Times New Roman"/>
                <w:sz w:val="24"/>
                <w:szCs w:val="24"/>
              </w:rPr>
              <w:t>утвержденных СЭМД</w:t>
            </w:r>
            <w:r w:rsidR="007C70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4E3FB16" w14:textId="77777777" w:rsidR="001B0F24" w:rsidRPr="00CD4DC7" w:rsidRDefault="001B0F24" w:rsidP="00D97D3C">
            <w:pPr>
              <w:pStyle w:val="3b"/>
              <w:keepNext/>
              <w:keepLines/>
              <w:numPr>
                <w:ilvl w:val="0"/>
                <w:numId w:val="25"/>
              </w:numPr>
              <w:tabs>
                <w:tab w:val="clear" w:pos="3345"/>
              </w:tabs>
              <w:spacing w:after="0" w:line="360" w:lineRule="auto"/>
              <w:ind w:left="357" w:hanging="3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D4DC7">
              <w:rPr>
                <w:rFonts w:ascii="Times New Roman" w:hAnsi="Times New Roman" w:cs="Times New Roman"/>
                <w:sz w:val="24"/>
                <w:szCs w:val="24"/>
              </w:rPr>
              <w:t>Доступ гражданина к данным персональной ИЭМК, посредством раздела «Личный кабинет» на ЕПГУ:</w:t>
            </w:r>
          </w:p>
          <w:p w14:paraId="54E3FB17" w14:textId="77777777" w:rsidR="001B0F24" w:rsidRPr="00CD4DC7" w:rsidRDefault="001B0F24" w:rsidP="001B0F24">
            <w:pPr>
              <w:pStyle w:val="1"/>
              <w:keepNext/>
              <w:keepLines/>
              <w:spacing w:before="120"/>
              <w:ind w:left="641" w:hanging="357"/>
              <w:rPr>
                <w:rFonts w:eastAsia="Calibri"/>
              </w:rPr>
            </w:pPr>
            <w:r w:rsidRPr="00CD4DC7">
              <w:rPr>
                <w:rFonts w:eastAsia="Calibri"/>
              </w:rPr>
              <w:t xml:space="preserve">Возможность просмотра перечня </w:t>
            </w:r>
            <w:r w:rsidR="00D01A9F" w:rsidRPr="00CD4DC7">
              <w:rPr>
                <w:rFonts w:eastAsia="Calibri"/>
              </w:rPr>
              <w:t>документов об оказанной медицинской помощи</w:t>
            </w:r>
            <w:r w:rsidRPr="00CD4DC7">
              <w:rPr>
                <w:rFonts w:eastAsia="Calibri"/>
              </w:rPr>
              <w:t xml:space="preserve"> в медицинских организациях.</w:t>
            </w:r>
          </w:p>
          <w:p w14:paraId="54E3FB18" w14:textId="77777777" w:rsidR="001B0F24" w:rsidRPr="00CD4DC7" w:rsidRDefault="001B0F24" w:rsidP="001B0F24">
            <w:pPr>
              <w:pStyle w:val="1"/>
              <w:keepNext/>
              <w:keepLines/>
              <w:spacing w:before="120"/>
              <w:ind w:left="641" w:hanging="357"/>
              <w:rPr>
                <w:rFonts w:eastAsia="Calibri"/>
              </w:rPr>
            </w:pPr>
            <w:r w:rsidRPr="00CD4DC7">
              <w:rPr>
                <w:rFonts w:eastAsia="Calibri"/>
              </w:rPr>
              <w:t>Обеспечение связи лечащего врача с пациентом посредством внесения рекомендательных записей по лечению непосредственно лечащим врачом.</w:t>
            </w:r>
          </w:p>
          <w:p w14:paraId="54E3FB19" w14:textId="77777777" w:rsidR="001B0F24" w:rsidRPr="00CD4DC7" w:rsidRDefault="001B0F24" w:rsidP="001B0F24">
            <w:pPr>
              <w:pStyle w:val="1"/>
              <w:keepNext/>
              <w:keepLines/>
              <w:tabs>
                <w:tab w:val="left" w:pos="1276"/>
              </w:tabs>
              <w:spacing w:before="120"/>
              <w:ind w:left="641" w:hanging="357"/>
            </w:pPr>
            <w:r w:rsidRPr="00CD4DC7">
              <w:rPr>
                <w:rFonts w:eastAsia="Calibri"/>
              </w:rPr>
              <w:t>Возможность получения выписок, справок из ИЭМК пациента</w:t>
            </w:r>
            <w:r w:rsidRPr="00CD4DC7">
              <w:t>.</w:t>
            </w:r>
            <w:r w:rsidRPr="00CD4DC7">
              <w:rPr>
                <w:rFonts w:eastAsia="Calibri"/>
              </w:rPr>
              <w:t xml:space="preserve"> </w:t>
            </w:r>
          </w:p>
          <w:p w14:paraId="54E3FB1A" w14:textId="77777777" w:rsidR="00CF2865" w:rsidRPr="00CD4DC7" w:rsidRDefault="00CF2865" w:rsidP="00D97D3C">
            <w:pPr>
              <w:pStyle w:val="3b"/>
              <w:keepNext/>
              <w:keepLines/>
              <w:numPr>
                <w:ilvl w:val="0"/>
                <w:numId w:val="25"/>
              </w:numPr>
              <w:tabs>
                <w:tab w:val="clear" w:pos="3345"/>
              </w:tabs>
              <w:spacing w:after="0" w:line="360" w:lineRule="auto"/>
              <w:ind w:left="357" w:hanging="3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D4DC7">
              <w:rPr>
                <w:rFonts w:ascii="Times New Roman" w:hAnsi="Times New Roman" w:cs="Times New Roman"/>
                <w:sz w:val="24"/>
                <w:szCs w:val="24"/>
              </w:rPr>
              <w:t xml:space="preserve">Перевод на единую технологическую платформу сервисов ведения </w:t>
            </w:r>
            <w:r w:rsidRPr="00CD4D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записи на прием к врачу и ИЭМК, образование системы «Электронное здравоохранение России»</w:t>
            </w:r>
            <w:r w:rsidR="007C70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4E3FB1B" w14:textId="77777777" w:rsidR="00234CC6" w:rsidRPr="00CD4DC7" w:rsidRDefault="00CF2865" w:rsidP="00D97D3C">
            <w:pPr>
              <w:pStyle w:val="3b"/>
              <w:keepNext/>
              <w:keepLines/>
              <w:numPr>
                <w:ilvl w:val="0"/>
                <w:numId w:val="25"/>
              </w:numPr>
              <w:tabs>
                <w:tab w:val="clear" w:pos="3345"/>
              </w:tabs>
              <w:spacing w:after="0" w:line="360" w:lineRule="auto"/>
              <w:ind w:left="357" w:hanging="3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D4DC7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реализация витрин для обеспечения возможности бизнес-анализа показателей </w:t>
            </w:r>
            <w:r w:rsidR="00234CC6" w:rsidRPr="00CD4DC7">
              <w:rPr>
                <w:rFonts w:ascii="Times New Roman" w:hAnsi="Times New Roman" w:cs="Times New Roman"/>
                <w:sz w:val="24"/>
                <w:szCs w:val="24"/>
              </w:rPr>
              <w:t>системы здравоохранения</w:t>
            </w:r>
            <w:r w:rsidR="007C70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B0F24" w:rsidRPr="00A9593F" w14:paraId="54E3FB2C" w14:textId="77777777" w:rsidTr="001B0F24">
        <w:trPr>
          <w:divId w:val="1"/>
        </w:trPr>
        <w:tc>
          <w:tcPr>
            <w:tcW w:w="886" w:type="pct"/>
          </w:tcPr>
          <w:p w14:paraId="54E3FB1D" w14:textId="77777777" w:rsidR="001B0F24" w:rsidRPr="00A9593F" w:rsidRDefault="001B0F24" w:rsidP="001B0F24">
            <w:pPr>
              <w:spacing w:line="36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9593F">
              <w:rPr>
                <w:rFonts w:eastAsia="Calibri"/>
                <w:sz w:val="24"/>
                <w:szCs w:val="24"/>
              </w:rPr>
              <w:lastRenderedPageBreak/>
              <w:t>2015</w:t>
            </w:r>
          </w:p>
        </w:tc>
        <w:tc>
          <w:tcPr>
            <w:tcW w:w="4114" w:type="pct"/>
          </w:tcPr>
          <w:p w14:paraId="54E3FB1E" w14:textId="77777777" w:rsidR="001B0F24" w:rsidRPr="00CD4DC7" w:rsidRDefault="001B0F24" w:rsidP="00D97D3C">
            <w:pPr>
              <w:pStyle w:val="50"/>
              <w:numPr>
                <w:ilvl w:val="0"/>
                <w:numId w:val="28"/>
              </w:numPr>
              <w:tabs>
                <w:tab w:val="clear" w:pos="3345"/>
              </w:tabs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D4DC7">
              <w:rPr>
                <w:rFonts w:ascii="Times New Roman" w:hAnsi="Times New Roman" w:cs="Times New Roman"/>
                <w:sz w:val="24"/>
                <w:szCs w:val="24"/>
              </w:rPr>
              <w:t xml:space="preserve">Подключение к ИЭМК </w:t>
            </w:r>
            <w:r w:rsidR="00234CC6" w:rsidRPr="00CD4DC7">
              <w:rPr>
                <w:rFonts w:ascii="Times New Roman" w:hAnsi="Times New Roman" w:cs="Times New Roman"/>
                <w:sz w:val="24"/>
                <w:szCs w:val="24"/>
              </w:rPr>
              <w:t>систем ведения ЭМК</w:t>
            </w:r>
            <w:r w:rsidRPr="00CD4DC7">
              <w:rPr>
                <w:rFonts w:ascii="Times New Roman" w:hAnsi="Times New Roman" w:cs="Times New Roman"/>
                <w:sz w:val="24"/>
                <w:szCs w:val="24"/>
              </w:rPr>
              <w:t xml:space="preserve"> МО.</w:t>
            </w:r>
          </w:p>
          <w:p w14:paraId="54E3FB1F" w14:textId="77777777" w:rsidR="00D01A9F" w:rsidRPr="00CD4DC7" w:rsidRDefault="00D01A9F" w:rsidP="00D01A9F">
            <w:pPr>
              <w:pStyle w:val="50"/>
              <w:tabs>
                <w:tab w:val="clear" w:pos="3345"/>
              </w:tabs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D4DC7">
              <w:rPr>
                <w:rFonts w:ascii="Times New Roman" w:hAnsi="Times New Roman" w:cs="Times New Roman"/>
                <w:sz w:val="24"/>
                <w:szCs w:val="24"/>
              </w:rPr>
              <w:t>Подключение к ИЭМК аптечных учреждений</w:t>
            </w:r>
            <w:r w:rsidR="007C70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4E3FB20" w14:textId="77777777" w:rsidR="00D01A9F" w:rsidRPr="00CD4DC7" w:rsidRDefault="00D01A9F" w:rsidP="00D01A9F">
            <w:pPr>
              <w:pStyle w:val="50"/>
              <w:tabs>
                <w:tab w:val="clear" w:pos="3345"/>
              </w:tabs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D4DC7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и утверждение структуры СЭМД, подвергающихся </w:t>
            </w:r>
            <w:r w:rsidR="007C7090">
              <w:rPr>
                <w:rFonts w:ascii="Times New Roman" w:hAnsi="Times New Roman" w:cs="Times New Roman"/>
                <w:sz w:val="24"/>
                <w:szCs w:val="24"/>
              </w:rPr>
              <w:t>аналитической обработке в ИЭМК:</w:t>
            </w:r>
          </w:p>
          <w:p w14:paraId="54E3FB21" w14:textId="77777777" w:rsidR="001B0F24" w:rsidRPr="00CD4DC7" w:rsidRDefault="00D01A9F" w:rsidP="00D01A9F">
            <w:pPr>
              <w:pStyle w:val="1"/>
              <w:keepNext/>
              <w:keepLines/>
              <w:spacing w:before="120"/>
              <w:ind w:left="641" w:hanging="357"/>
              <w:rPr>
                <w:rFonts w:eastAsia="Calibri"/>
              </w:rPr>
            </w:pPr>
            <w:r w:rsidRPr="00CD4DC7">
              <w:t xml:space="preserve"> </w:t>
            </w:r>
            <w:r w:rsidR="001B0F24" w:rsidRPr="00CD4DC7">
              <w:rPr>
                <w:rFonts w:eastAsia="Calibri"/>
              </w:rPr>
              <w:t>карты профилактических прививок;</w:t>
            </w:r>
          </w:p>
          <w:p w14:paraId="54E3FB22" w14:textId="77777777" w:rsidR="001B0F24" w:rsidRPr="00CD4DC7" w:rsidRDefault="001B0F24" w:rsidP="00D01A9F">
            <w:pPr>
              <w:pStyle w:val="1"/>
              <w:keepNext/>
              <w:keepLines/>
              <w:spacing w:before="120"/>
              <w:ind w:left="641" w:hanging="357"/>
              <w:rPr>
                <w:rFonts w:eastAsia="Calibri"/>
              </w:rPr>
            </w:pPr>
            <w:r w:rsidRPr="00CD4DC7">
              <w:rPr>
                <w:rFonts w:eastAsia="Calibri"/>
              </w:rPr>
              <w:t>СЭМД пациента физиотерапевтического отделения;</w:t>
            </w:r>
          </w:p>
          <w:p w14:paraId="54E3FB23" w14:textId="77777777" w:rsidR="001B0F24" w:rsidRPr="00CD4DC7" w:rsidRDefault="001B0F24" w:rsidP="00D01A9F">
            <w:pPr>
              <w:pStyle w:val="1"/>
              <w:keepNext/>
              <w:keepLines/>
              <w:spacing w:before="120"/>
              <w:ind w:left="641" w:hanging="357"/>
              <w:rPr>
                <w:rFonts w:eastAsia="Calibri"/>
              </w:rPr>
            </w:pPr>
            <w:r w:rsidRPr="00CD4DC7">
              <w:rPr>
                <w:rFonts w:eastAsia="Calibri"/>
              </w:rPr>
              <w:t>лист регистрации переливания трансфузионных сред;</w:t>
            </w:r>
          </w:p>
          <w:p w14:paraId="54E3FB24" w14:textId="77777777" w:rsidR="001B0F24" w:rsidRPr="00B02E3A" w:rsidRDefault="001B0F24" w:rsidP="00D01A9F">
            <w:pPr>
              <w:pStyle w:val="1"/>
              <w:keepNext/>
              <w:keepLines/>
              <w:spacing w:before="120"/>
              <w:ind w:left="641" w:hanging="357"/>
              <w:rPr>
                <w:rFonts w:eastAsia="Calibri"/>
              </w:rPr>
            </w:pPr>
            <w:r w:rsidRPr="00B02E3A">
              <w:rPr>
                <w:rFonts w:eastAsia="Calibri"/>
              </w:rPr>
              <w:t xml:space="preserve"> </w:t>
            </w:r>
            <w:r w:rsidR="00D01A9F" w:rsidRPr="00B02E3A">
              <w:rPr>
                <w:rFonts w:eastAsia="Calibri"/>
              </w:rPr>
              <w:t>эпикриз</w:t>
            </w:r>
            <w:r w:rsidRPr="00B02E3A">
              <w:rPr>
                <w:rFonts w:eastAsia="Calibri"/>
              </w:rPr>
              <w:t xml:space="preserve"> лечения амбулаторного наркологического больного;</w:t>
            </w:r>
          </w:p>
          <w:p w14:paraId="54E3FB25" w14:textId="77777777" w:rsidR="001B0F24" w:rsidRPr="00CD4DC7" w:rsidRDefault="00D01A9F" w:rsidP="00D01A9F">
            <w:pPr>
              <w:pStyle w:val="1"/>
              <w:keepNext/>
              <w:keepLines/>
              <w:spacing w:before="120"/>
              <w:ind w:left="641" w:hanging="357"/>
              <w:rPr>
                <w:rFonts w:eastAsia="Calibri"/>
              </w:rPr>
            </w:pPr>
            <w:r w:rsidRPr="00CD4DC7">
              <w:rPr>
                <w:rFonts w:eastAsia="Calibri"/>
              </w:rPr>
              <w:t>эпикриз</w:t>
            </w:r>
            <w:r w:rsidR="001B0F24" w:rsidRPr="00CD4DC7">
              <w:rPr>
                <w:rFonts w:eastAsia="Calibri"/>
              </w:rPr>
              <w:t xml:space="preserve"> оказания психиатрической (наркологической) помощи;</w:t>
            </w:r>
          </w:p>
          <w:p w14:paraId="54E3FB26" w14:textId="77777777" w:rsidR="001B0F24" w:rsidRPr="00CD4DC7" w:rsidRDefault="00D01A9F" w:rsidP="00D01A9F">
            <w:pPr>
              <w:pStyle w:val="1"/>
              <w:keepNext/>
              <w:keepLines/>
              <w:spacing w:before="120"/>
              <w:ind w:left="641" w:hanging="357"/>
              <w:rPr>
                <w:rFonts w:eastAsia="Calibri"/>
              </w:rPr>
            </w:pPr>
            <w:r w:rsidRPr="00CD4DC7">
              <w:rPr>
                <w:rFonts w:eastAsia="Calibri"/>
              </w:rPr>
              <w:t>эпикриз</w:t>
            </w:r>
            <w:r w:rsidR="001B0F24" w:rsidRPr="00CD4DC7">
              <w:rPr>
                <w:rFonts w:eastAsia="Calibri"/>
              </w:rPr>
              <w:t xml:space="preserve"> больного з</w:t>
            </w:r>
            <w:r w:rsidR="007C7090">
              <w:rPr>
                <w:rFonts w:eastAsia="Calibri"/>
              </w:rPr>
              <w:t>локачественным новообразованием.</w:t>
            </w:r>
          </w:p>
          <w:p w14:paraId="54E3FB27" w14:textId="77777777" w:rsidR="001B0F24" w:rsidRPr="00CD4DC7" w:rsidRDefault="001B0F24" w:rsidP="00234CC6">
            <w:pPr>
              <w:pStyle w:val="5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DC7">
              <w:rPr>
                <w:rFonts w:ascii="Times New Roman" w:eastAsia="Calibri" w:hAnsi="Times New Roman" w:cs="Times New Roman"/>
                <w:sz w:val="24"/>
                <w:szCs w:val="24"/>
              </w:rPr>
              <w:t>Возможность автоматического формиров</w:t>
            </w:r>
            <w:r w:rsidR="007C7090">
              <w:rPr>
                <w:rFonts w:ascii="Times New Roman" w:eastAsia="Calibri" w:hAnsi="Times New Roman" w:cs="Times New Roman"/>
                <w:sz w:val="24"/>
                <w:szCs w:val="24"/>
              </w:rPr>
              <w:t>ания листков нетрудоспособности.</w:t>
            </w:r>
          </w:p>
          <w:p w14:paraId="54E3FB28" w14:textId="77777777" w:rsidR="001B0F24" w:rsidRPr="00CD4DC7" w:rsidRDefault="001B0F24" w:rsidP="00234CC6">
            <w:pPr>
              <w:pStyle w:val="50"/>
              <w:tabs>
                <w:tab w:val="clear" w:pos="3345"/>
              </w:tabs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D4DC7">
              <w:rPr>
                <w:rFonts w:ascii="Times New Roman" w:hAnsi="Times New Roman" w:cs="Times New Roman"/>
                <w:sz w:val="24"/>
                <w:szCs w:val="24"/>
              </w:rPr>
              <w:t>Доступ гражданина к данным персональной ИЭМК, посредством раздела «Личный кабинет» на ЕПГУ:</w:t>
            </w:r>
          </w:p>
          <w:p w14:paraId="54E3FB29" w14:textId="77777777" w:rsidR="00D01A9F" w:rsidRPr="00CD4DC7" w:rsidRDefault="00D01A9F" w:rsidP="00D01A9F">
            <w:pPr>
              <w:pStyle w:val="1"/>
              <w:keepNext/>
              <w:keepLines/>
              <w:spacing w:before="120"/>
              <w:ind w:left="641" w:hanging="357"/>
              <w:rPr>
                <w:rFonts w:eastAsia="Calibri"/>
              </w:rPr>
            </w:pPr>
            <w:r w:rsidRPr="00CD4DC7">
              <w:rPr>
                <w:rFonts w:eastAsia="Calibri"/>
              </w:rPr>
              <w:t>к информации о выписанных рецептах;</w:t>
            </w:r>
          </w:p>
          <w:p w14:paraId="54E3FB2A" w14:textId="77777777" w:rsidR="001B0F24" w:rsidRPr="00CD4DC7" w:rsidRDefault="001B0F24" w:rsidP="00D01A9F">
            <w:pPr>
              <w:pStyle w:val="1"/>
              <w:keepNext/>
              <w:keepLines/>
              <w:spacing w:before="120"/>
              <w:ind w:left="641" w:hanging="357"/>
              <w:rPr>
                <w:rFonts w:eastAsia="Calibri"/>
              </w:rPr>
            </w:pPr>
            <w:r w:rsidRPr="00CD4DC7">
              <w:rPr>
                <w:rFonts w:eastAsia="Calibri"/>
              </w:rPr>
              <w:t>к листкам нетрудоспособности.</w:t>
            </w:r>
          </w:p>
          <w:p w14:paraId="54E3FB2B" w14:textId="77777777" w:rsidR="00234CC6" w:rsidRPr="00CD4DC7" w:rsidRDefault="00234CC6" w:rsidP="007C7090">
            <w:pPr>
              <w:pStyle w:val="50"/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4DC7">
              <w:rPr>
                <w:rFonts w:ascii="Times New Roman" w:eastAsia="Calibri" w:hAnsi="Times New Roman" w:cs="Times New Roman"/>
                <w:sz w:val="24"/>
                <w:szCs w:val="24"/>
              </w:rPr>
              <w:t>Наполнение базы данных СЭМД посредством приема из МИС в ИЭМК</w:t>
            </w:r>
            <w:r w:rsidR="007C709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1B0F24" w:rsidRPr="00A9593F" w14:paraId="54E3FB39" w14:textId="77777777" w:rsidTr="001B0F24">
        <w:trPr>
          <w:divId w:val="1"/>
        </w:trPr>
        <w:tc>
          <w:tcPr>
            <w:tcW w:w="886" w:type="pct"/>
          </w:tcPr>
          <w:p w14:paraId="54E3FB2D" w14:textId="77777777" w:rsidR="001B0F24" w:rsidRPr="00A9593F" w:rsidRDefault="001B0F24" w:rsidP="001B0F24">
            <w:pPr>
              <w:spacing w:line="36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9593F">
              <w:rPr>
                <w:rFonts w:eastAsia="Calibri"/>
                <w:sz w:val="24"/>
                <w:szCs w:val="24"/>
              </w:rPr>
              <w:t>2016</w:t>
            </w:r>
          </w:p>
        </w:tc>
        <w:tc>
          <w:tcPr>
            <w:tcW w:w="4114" w:type="pct"/>
          </w:tcPr>
          <w:p w14:paraId="54E3FB2E" w14:textId="77777777" w:rsidR="001B0F24" w:rsidRPr="00B02E3A" w:rsidRDefault="001B0F24" w:rsidP="00D97D3C">
            <w:pPr>
              <w:pStyle w:val="50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02E3A">
              <w:rPr>
                <w:rFonts w:ascii="Times New Roman" w:hAnsi="Times New Roman" w:cs="Times New Roman"/>
                <w:sz w:val="24"/>
                <w:szCs w:val="24"/>
              </w:rPr>
              <w:t xml:space="preserve">Подключение к ИЭМК </w:t>
            </w:r>
            <w:r w:rsidR="000E4D6B">
              <w:rPr>
                <w:rFonts w:ascii="Times New Roman" w:hAnsi="Times New Roman" w:cs="Times New Roman"/>
                <w:sz w:val="24"/>
                <w:szCs w:val="24"/>
              </w:rPr>
              <w:t xml:space="preserve">систем </w:t>
            </w:r>
            <w:r w:rsidR="000E4D6B" w:rsidRPr="00CD4DC7">
              <w:rPr>
                <w:rFonts w:ascii="Times New Roman" w:hAnsi="Times New Roman" w:cs="Times New Roman"/>
                <w:sz w:val="24"/>
                <w:szCs w:val="24"/>
              </w:rPr>
              <w:t>ведения ЭМК МО</w:t>
            </w:r>
            <w:r w:rsidR="000E4D6B" w:rsidRPr="00B02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4D6B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B02E3A">
              <w:rPr>
                <w:rFonts w:ascii="Times New Roman" w:hAnsi="Times New Roman" w:cs="Times New Roman"/>
                <w:sz w:val="24"/>
                <w:szCs w:val="24"/>
              </w:rPr>
              <w:t>негосударственных МО.</w:t>
            </w:r>
          </w:p>
          <w:p w14:paraId="54E3FB2F" w14:textId="77777777" w:rsidR="001B0F24" w:rsidRPr="00B02E3A" w:rsidRDefault="001B0F24" w:rsidP="00D01A9F">
            <w:pPr>
              <w:pStyle w:val="50"/>
              <w:rPr>
                <w:rFonts w:ascii="Times New Roman" w:hAnsi="Times New Roman" w:cs="Times New Roman"/>
                <w:sz w:val="24"/>
                <w:szCs w:val="24"/>
              </w:rPr>
            </w:pPr>
            <w:r w:rsidRPr="00B02E3A">
              <w:rPr>
                <w:rFonts w:ascii="Times New Roman" w:hAnsi="Times New Roman" w:cs="Times New Roman"/>
                <w:sz w:val="24"/>
                <w:szCs w:val="24"/>
              </w:rPr>
              <w:t>Интеграция ИЭМК с ИС ЗАГС.</w:t>
            </w:r>
          </w:p>
          <w:p w14:paraId="54E3FB30" w14:textId="77777777" w:rsidR="00D01A9F" w:rsidRPr="00B02E3A" w:rsidRDefault="00D01A9F" w:rsidP="00D01A9F">
            <w:pPr>
              <w:pStyle w:val="50"/>
              <w:rPr>
                <w:rFonts w:ascii="Times New Roman" w:hAnsi="Times New Roman" w:cs="Times New Roman"/>
                <w:sz w:val="24"/>
                <w:szCs w:val="24"/>
              </w:rPr>
            </w:pPr>
            <w:r w:rsidRPr="00B02E3A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утверждение структуры СЭМД, подвергающихся </w:t>
            </w:r>
            <w:r w:rsidR="007C7090">
              <w:rPr>
                <w:rFonts w:ascii="Times New Roman" w:hAnsi="Times New Roman" w:cs="Times New Roman"/>
                <w:sz w:val="24"/>
                <w:szCs w:val="24"/>
              </w:rPr>
              <w:t>аналитической обработке в ИЭМК:</w:t>
            </w:r>
          </w:p>
          <w:p w14:paraId="54E3FB31" w14:textId="77777777" w:rsidR="001B0F24" w:rsidRPr="00B02E3A" w:rsidRDefault="001B0F24" w:rsidP="00FF5CEA">
            <w:pPr>
              <w:pStyle w:val="1"/>
              <w:keepNext/>
              <w:keepLines/>
              <w:spacing w:before="120"/>
              <w:ind w:left="641" w:hanging="357"/>
              <w:rPr>
                <w:rFonts w:eastAsia="Calibri"/>
              </w:rPr>
            </w:pPr>
            <w:r w:rsidRPr="00B02E3A">
              <w:rPr>
                <w:rFonts w:eastAsia="Calibri"/>
              </w:rPr>
              <w:t xml:space="preserve">индивидуальной карты беременной и родильницы; </w:t>
            </w:r>
          </w:p>
          <w:p w14:paraId="54E3FB32" w14:textId="77777777" w:rsidR="001B0F24" w:rsidRPr="00B02E3A" w:rsidRDefault="001B0F24" w:rsidP="00FF5CEA">
            <w:pPr>
              <w:pStyle w:val="1"/>
              <w:keepNext/>
              <w:keepLines/>
              <w:spacing w:before="120"/>
              <w:ind w:left="641" w:hanging="357"/>
              <w:rPr>
                <w:rFonts w:eastAsia="Calibri"/>
              </w:rPr>
            </w:pPr>
            <w:r w:rsidRPr="00B02E3A">
              <w:rPr>
                <w:rFonts w:eastAsia="Calibri"/>
              </w:rPr>
              <w:t>медицинского свидетельства о смерти; медицинского свидетельство о перинатальной смерти;</w:t>
            </w:r>
          </w:p>
          <w:p w14:paraId="54E3FB33" w14:textId="77777777" w:rsidR="001B0F24" w:rsidRPr="00B02E3A" w:rsidRDefault="001B0F24" w:rsidP="00FF5CEA">
            <w:pPr>
              <w:pStyle w:val="1"/>
              <w:keepNext/>
              <w:keepLines/>
              <w:spacing w:before="120"/>
              <w:ind w:left="641" w:hanging="357"/>
              <w:rPr>
                <w:rFonts w:eastAsia="Calibri"/>
              </w:rPr>
            </w:pPr>
            <w:r w:rsidRPr="00B02E3A">
              <w:rPr>
                <w:rFonts w:eastAsia="Calibri"/>
              </w:rPr>
              <w:lastRenderedPageBreak/>
              <w:t>медицинской карты прерывания беременности;</w:t>
            </w:r>
          </w:p>
          <w:p w14:paraId="54E3FB34" w14:textId="77777777" w:rsidR="001B0F24" w:rsidRPr="00B02E3A" w:rsidRDefault="001B0F24" w:rsidP="00FF5CEA">
            <w:pPr>
              <w:pStyle w:val="1"/>
              <w:keepNext/>
              <w:keepLines/>
              <w:spacing w:before="120"/>
              <w:ind w:left="641" w:hanging="357"/>
              <w:rPr>
                <w:rFonts w:eastAsia="Calibri"/>
              </w:rPr>
            </w:pPr>
            <w:r w:rsidRPr="00B02E3A">
              <w:rPr>
                <w:rFonts w:eastAsia="Calibri"/>
              </w:rPr>
              <w:t>медицинского свидетельства о рождении;</w:t>
            </w:r>
          </w:p>
          <w:p w14:paraId="54E3FB35" w14:textId="77777777" w:rsidR="001B0F24" w:rsidRPr="00B02E3A" w:rsidRDefault="001B0F24" w:rsidP="00FF5CEA">
            <w:pPr>
              <w:pStyle w:val="1"/>
              <w:keepNext/>
              <w:keepLines/>
              <w:spacing w:before="120"/>
              <w:ind w:left="641" w:hanging="357"/>
              <w:rPr>
                <w:rFonts w:eastAsia="Calibri"/>
              </w:rPr>
            </w:pPr>
            <w:r w:rsidRPr="00B02E3A">
              <w:rPr>
                <w:rFonts w:eastAsia="Calibri"/>
              </w:rPr>
              <w:t>истории развития новорожденного;</w:t>
            </w:r>
          </w:p>
          <w:p w14:paraId="54E3FB36" w14:textId="77777777" w:rsidR="001B0F24" w:rsidRPr="00B02E3A" w:rsidRDefault="001B0F24" w:rsidP="00FF5CEA">
            <w:pPr>
              <w:pStyle w:val="1"/>
              <w:keepNext/>
              <w:keepLines/>
              <w:spacing w:before="120"/>
              <w:ind w:left="641" w:hanging="357"/>
              <w:rPr>
                <w:rFonts w:eastAsia="Calibri"/>
              </w:rPr>
            </w:pPr>
            <w:r w:rsidRPr="00B02E3A">
              <w:rPr>
                <w:rFonts w:eastAsia="Calibri"/>
              </w:rPr>
              <w:t>Истории развития ребенка;</w:t>
            </w:r>
          </w:p>
          <w:p w14:paraId="54E3FB37" w14:textId="77777777" w:rsidR="00D01A9F" w:rsidRPr="00B02E3A" w:rsidRDefault="001B0F24" w:rsidP="00D01A9F">
            <w:pPr>
              <w:pStyle w:val="1"/>
              <w:keepNext/>
              <w:keepLines/>
              <w:spacing w:before="120"/>
              <w:ind w:left="641" w:hanging="357"/>
              <w:rPr>
                <w:rFonts w:eastAsia="Calibri"/>
              </w:rPr>
            </w:pPr>
            <w:r w:rsidRPr="00B02E3A">
              <w:rPr>
                <w:rFonts w:eastAsia="Calibri"/>
              </w:rPr>
              <w:t>Карты оценки здоровья ребенка (до 18 лет)</w:t>
            </w:r>
            <w:r w:rsidR="007C7090">
              <w:rPr>
                <w:rFonts w:eastAsia="Calibri"/>
              </w:rPr>
              <w:t>.</w:t>
            </w:r>
          </w:p>
          <w:p w14:paraId="54E3FB38" w14:textId="77777777" w:rsidR="001B0F24" w:rsidRPr="00B02E3A" w:rsidRDefault="00D01A9F" w:rsidP="00B02E3A">
            <w:pPr>
              <w:pStyle w:val="5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2E3A">
              <w:rPr>
                <w:rFonts w:ascii="Times New Roman" w:eastAsia="Calibri" w:hAnsi="Times New Roman" w:cs="Times New Roman"/>
                <w:sz w:val="24"/>
                <w:szCs w:val="24"/>
              </w:rPr>
              <w:t>Наполнение базы данных СЭМД посредством приема из МИС в ИЭМК</w:t>
            </w:r>
            <w:r w:rsidR="007C709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1B0F24" w:rsidRPr="00A9593F" w14:paraId="54E3FB42" w14:textId="77777777" w:rsidTr="001B0F24">
        <w:trPr>
          <w:divId w:val="1"/>
        </w:trPr>
        <w:tc>
          <w:tcPr>
            <w:tcW w:w="886" w:type="pct"/>
          </w:tcPr>
          <w:p w14:paraId="54E3FB3A" w14:textId="77777777" w:rsidR="001B0F24" w:rsidRPr="00A9593F" w:rsidRDefault="001B0F24" w:rsidP="001B0F24">
            <w:pPr>
              <w:keepNext/>
              <w:keepLines/>
              <w:spacing w:line="36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9593F">
              <w:rPr>
                <w:rFonts w:eastAsia="Calibri"/>
                <w:sz w:val="24"/>
                <w:szCs w:val="24"/>
              </w:rPr>
              <w:lastRenderedPageBreak/>
              <w:t>2017</w:t>
            </w:r>
          </w:p>
        </w:tc>
        <w:tc>
          <w:tcPr>
            <w:tcW w:w="4114" w:type="pct"/>
          </w:tcPr>
          <w:p w14:paraId="54E3FB3B" w14:textId="77777777" w:rsidR="001B0F24" w:rsidRPr="00B02E3A" w:rsidRDefault="001B0F24" w:rsidP="00D97D3C">
            <w:pPr>
              <w:pStyle w:val="50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02E3A">
              <w:rPr>
                <w:rFonts w:ascii="Times New Roman" w:hAnsi="Times New Roman" w:cs="Times New Roman"/>
                <w:sz w:val="24"/>
                <w:szCs w:val="24"/>
              </w:rPr>
              <w:t xml:space="preserve">Подключение к ИЭМК </w:t>
            </w:r>
            <w:r w:rsidR="000E4D6B">
              <w:rPr>
                <w:rFonts w:ascii="Times New Roman" w:hAnsi="Times New Roman" w:cs="Times New Roman"/>
                <w:sz w:val="24"/>
                <w:szCs w:val="24"/>
              </w:rPr>
              <w:t xml:space="preserve">систем </w:t>
            </w:r>
            <w:r w:rsidR="000E4D6B" w:rsidRPr="00CD4DC7">
              <w:rPr>
                <w:rFonts w:ascii="Times New Roman" w:hAnsi="Times New Roman" w:cs="Times New Roman"/>
                <w:sz w:val="24"/>
                <w:szCs w:val="24"/>
              </w:rPr>
              <w:t>ведения ЭМК МО</w:t>
            </w:r>
            <w:r w:rsidR="000E4D6B" w:rsidRPr="00B02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4D6B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0E4D6B" w:rsidRPr="00B02E3A">
              <w:rPr>
                <w:rFonts w:ascii="Times New Roman" w:hAnsi="Times New Roman" w:cs="Times New Roman"/>
                <w:sz w:val="24"/>
                <w:szCs w:val="24"/>
              </w:rPr>
              <w:t>негосударственных МО</w:t>
            </w:r>
            <w:r w:rsidRPr="00B02E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4E3FB3C" w14:textId="77777777" w:rsidR="008833F8" w:rsidRPr="00B02E3A" w:rsidRDefault="008833F8" w:rsidP="00D97D3C">
            <w:pPr>
              <w:pStyle w:val="50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02E3A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утверждение структуры СЭМД, подвергающихся </w:t>
            </w:r>
            <w:r w:rsidR="007C7090">
              <w:rPr>
                <w:rFonts w:ascii="Times New Roman" w:hAnsi="Times New Roman" w:cs="Times New Roman"/>
                <w:sz w:val="24"/>
                <w:szCs w:val="24"/>
              </w:rPr>
              <w:t>аналитической обработке в ИЭМК:</w:t>
            </w:r>
          </w:p>
          <w:p w14:paraId="54E3FB3D" w14:textId="77777777" w:rsidR="001B0F24" w:rsidRPr="00B02E3A" w:rsidRDefault="001B0F24" w:rsidP="00FF5CEA">
            <w:pPr>
              <w:pStyle w:val="1"/>
              <w:keepNext/>
              <w:keepLines/>
              <w:spacing w:before="120"/>
              <w:ind w:left="641" w:hanging="357"/>
              <w:rPr>
                <w:rFonts w:eastAsia="Calibri"/>
              </w:rPr>
            </w:pPr>
            <w:r w:rsidRPr="00B02E3A">
              <w:rPr>
                <w:rFonts w:eastAsia="Calibri"/>
              </w:rPr>
              <w:t>СЭМД учета изъятия тканей;</w:t>
            </w:r>
          </w:p>
          <w:p w14:paraId="54E3FB3E" w14:textId="77777777" w:rsidR="001B0F24" w:rsidRPr="00B02E3A" w:rsidRDefault="001B0F24" w:rsidP="00FF5CEA">
            <w:pPr>
              <w:pStyle w:val="1"/>
              <w:keepNext/>
              <w:keepLines/>
              <w:spacing w:before="120"/>
              <w:ind w:left="641" w:hanging="357"/>
              <w:rPr>
                <w:rFonts w:eastAsia="Calibri"/>
              </w:rPr>
            </w:pPr>
            <w:r w:rsidRPr="00B02E3A">
              <w:rPr>
                <w:rFonts w:eastAsia="Calibri"/>
              </w:rPr>
              <w:t>протокол проведения операции;</w:t>
            </w:r>
          </w:p>
          <w:p w14:paraId="54E3FB3F" w14:textId="77777777" w:rsidR="001B0F24" w:rsidRPr="00B02E3A" w:rsidRDefault="001B0F24" w:rsidP="00FF5CEA">
            <w:pPr>
              <w:pStyle w:val="1"/>
              <w:keepNext/>
              <w:keepLines/>
              <w:spacing w:before="120"/>
              <w:ind w:left="641" w:hanging="357"/>
              <w:rPr>
                <w:rFonts w:eastAsia="Calibri"/>
              </w:rPr>
            </w:pPr>
            <w:r w:rsidRPr="00B02E3A">
              <w:rPr>
                <w:rFonts w:eastAsia="Calibri"/>
              </w:rPr>
              <w:t>протокол патолого-атомического исследования;</w:t>
            </w:r>
          </w:p>
          <w:p w14:paraId="54E3FB40" w14:textId="77777777" w:rsidR="001B0F24" w:rsidRPr="00B02E3A" w:rsidRDefault="001B0F24" w:rsidP="00FF5CEA">
            <w:pPr>
              <w:pStyle w:val="1"/>
              <w:keepNext/>
              <w:keepLines/>
              <w:spacing w:before="120"/>
              <w:ind w:left="641" w:hanging="357"/>
              <w:rPr>
                <w:rFonts w:eastAsia="Calibri"/>
              </w:rPr>
            </w:pPr>
            <w:r w:rsidRPr="00B02E3A">
              <w:rPr>
                <w:rFonts w:eastAsia="Calibri"/>
              </w:rPr>
              <w:t>протокол установления смерти мозга;</w:t>
            </w:r>
          </w:p>
          <w:p w14:paraId="54E3FB41" w14:textId="77777777" w:rsidR="001B0F24" w:rsidRPr="00B02E3A" w:rsidRDefault="001B0F24" w:rsidP="00B02E3A">
            <w:pPr>
              <w:pStyle w:val="1"/>
              <w:keepNext/>
              <w:keepLines/>
              <w:spacing w:before="120"/>
              <w:ind w:left="641" w:hanging="357"/>
              <w:rPr>
                <w:rFonts w:eastAsia="Calibri"/>
              </w:rPr>
            </w:pPr>
            <w:r w:rsidRPr="00B02E3A">
              <w:rPr>
                <w:rFonts w:eastAsia="Calibri"/>
              </w:rPr>
              <w:t>протокол на случай выявления у больного запущенной формы злокачественного новообразования.</w:t>
            </w:r>
          </w:p>
        </w:tc>
      </w:tr>
      <w:tr w:rsidR="001B0F24" w:rsidRPr="00A9593F" w14:paraId="54E3FB52" w14:textId="77777777" w:rsidTr="001B0F24">
        <w:trPr>
          <w:divId w:val="1"/>
        </w:trPr>
        <w:tc>
          <w:tcPr>
            <w:tcW w:w="886" w:type="pct"/>
          </w:tcPr>
          <w:p w14:paraId="54E3FB43" w14:textId="77777777" w:rsidR="001B0F24" w:rsidRPr="00A9593F" w:rsidRDefault="001B0F24" w:rsidP="001B0F24">
            <w:pPr>
              <w:spacing w:line="36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9593F">
              <w:rPr>
                <w:rFonts w:eastAsia="Calibri"/>
                <w:sz w:val="24"/>
                <w:szCs w:val="24"/>
              </w:rPr>
              <w:t>2018</w:t>
            </w:r>
          </w:p>
        </w:tc>
        <w:tc>
          <w:tcPr>
            <w:tcW w:w="4114" w:type="pct"/>
          </w:tcPr>
          <w:p w14:paraId="54E3FB44" w14:textId="77777777" w:rsidR="008833F8" w:rsidRPr="00B02E3A" w:rsidRDefault="008833F8" w:rsidP="00D97D3C">
            <w:pPr>
              <w:pStyle w:val="50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02E3A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утверждение структуры СЭМД, подвергающихся </w:t>
            </w:r>
            <w:r w:rsidR="007C7090">
              <w:rPr>
                <w:rFonts w:ascii="Times New Roman" w:hAnsi="Times New Roman" w:cs="Times New Roman"/>
                <w:sz w:val="24"/>
                <w:szCs w:val="24"/>
              </w:rPr>
              <w:t>аналитической обработке в ИЭМК:</w:t>
            </w:r>
          </w:p>
          <w:p w14:paraId="54E3FB45" w14:textId="77777777" w:rsidR="001B0F24" w:rsidRPr="00B02E3A" w:rsidRDefault="001B0F24" w:rsidP="008833F8">
            <w:pPr>
              <w:pStyle w:val="1"/>
            </w:pPr>
            <w:r w:rsidRPr="00B02E3A">
              <w:rPr>
                <w:rFonts w:eastAsia="Calibri"/>
              </w:rPr>
              <w:t>Медицинская карта лечения больного туберкулезом;</w:t>
            </w:r>
          </w:p>
          <w:p w14:paraId="54E3FB46" w14:textId="77777777" w:rsidR="001B0F24" w:rsidRPr="00B02E3A" w:rsidRDefault="001B0F24" w:rsidP="008833F8">
            <w:pPr>
              <w:pStyle w:val="1"/>
              <w:rPr>
                <w:rFonts w:eastAsia="Calibri"/>
              </w:rPr>
            </w:pPr>
            <w:r w:rsidRPr="00B02E3A">
              <w:rPr>
                <w:rFonts w:eastAsia="Calibri"/>
              </w:rPr>
              <w:t>СЭМД диспансерного наблюдения контингента противотуберкулезных учреждений;</w:t>
            </w:r>
          </w:p>
          <w:p w14:paraId="54E3FB47" w14:textId="77777777" w:rsidR="001B0F24" w:rsidRPr="00B02E3A" w:rsidRDefault="001B0F24" w:rsidP="008833F8">
            <w:pPr>
              <w:pStyle w:val="1"/>
              <w:rPr>
                <w:rFonts w:eastAsia="Calibri"/>
              </w:rPr>
            </w:pPr>
            <w:r w:rsidRPr="00B02E3A">
              <w:rPr>
                <w:rFonts w:eastAsia="Calibri"/>
              </w:rPr>
              <w:t>Медицинская карта больного венерическим заболеванием;</w:t>
            </w:r>
          </w:p>
          <w:p w14:paraId="54E3FB48" w14:textId="77777777" w:rsidR="001B0F24" w:rsidRPr="00B02E3A" w:rsidRDefault="001B0F24" w:rsidP="008833F8">
            <w:pPr>
              <w:pStyle w:val="1"/>
              <w:rPr>
                <w:rFonts w:eastAsia="Calibri"/>
              </w:rPr>
            </w:pPr>
            <w:r w:rsidRPr="00B02E3A">
              <w:rPr>
                <w:rFonts w:eastAsia="Calibri"/>
              </w:rPr>
              <w:t>Медицинская карта больного грибковым заболеванием</w:t>
            </w:r>
            <w:r w:rsidR="007C7090">
              <w:rPr>
                <w:rFonts w:eastAsia="Calibri"/>
              </w:rPr>
              <w:t>.</w:t>
            </w:r>
          </w:p>
          <w:p w14:paraId="54E3FB49" w14:textId="77777777" w:rsidR="001B0F24" w:rsidRPr="00B02E3A" w:rsidRDefault="001B0F24" w:rsidP="00D97D3C">
            <w:pPr>
              <w:pStyle w:val="50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02E3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 w:rsidR="008833F8" w:rsidRPr="00B02E3A">
              <w:rPr>
                <w:rFonts w:ascii="Times New Roman" w:hAnsi="Times New Roman" w:cs="Times New Roman"/>
                <w:sz w:val="24"/>
                <w:szCs w:val="24"/>
              </w:rPr>
              <w:t xml:space="preserve">витрин бизнес-анализа </w:t>
            </w:r>
            <w:r w:rsidRPr="00B02E3A">
              <w:rPr>
                <w:rFonts w:ascii="Times New Roman" w:hAnsi="Times New Roman" w:cs="Times New Roman"/>
                <w:sz w:val="24"/>
                <w:szCs w:val="24"/>
              </w:rPr>
              <w:t xml:space="preserve"> в целях анализа причин:</w:t>
            </w:r>
          </w:p>
          <w:p w14:paraId="54E3FB4A" w14:textId="77777777" w:rsidR="001B0F24" w:rsidRPr="00B02E3A" w:rsidRDefault="001B0F24" w:rsidP="008833F8">
            <w:pPr>
              <w:pStyle w:val="1"/>
            </w:pPr>
            <w:r w:rsidRPr="00B02E3A">
              <w:t>заболеваемости;</w:t>
            </w:r>
          </w:p>
          <w:p w14:paraId="54E3FB4B" w14:textId="77777777" w:rsidR="001B0F24" w:rsidRPr="00B02E3A" w:rsidRDefault="001B0F24" w:rsidP="008833F8">
            <w:pPr>
              <w:pStyle w:val="1"/>
            </w:pPr>
            <w:r w:rsidRPr="00B02E3A">
              <w:t xml:space="preserve">смертности; </w:t>
            </w:r>
          </w:p>
          <w:p w14:paraId="54E3FB4C" w14:textId="77777777" w:rsidR="001B0F24" w:rsidRPr="00B02E3A" w:rsidRDefault="001B0F24" w:rsidP="008833F8">
            <w:pPr>
              <w:pStyle w:val="1"/>
            </w:pPr>
            <w:r w:rsidRPr="00B02E3A">
              <w:t xml:space="preserve">рождаемости; </w:t>
            </w:r>
          </w:p>
          <w:p w14:paraId="54E3FB4D" w14:textId="77777777" w:rsidR="001B0F24" w:rsidRPr="00B02E3A" w:rsidRDefault="001B0F24" w:rsidP="008833F8">
            <w:pPr>
              <w:pStyle w:val="1"/>
            </w:pPr>
            <w:r w:rsidRPr="00B02E3A">
              <w:t>материнской смертности;</w:t>
            </w:r>
          </w:p>
          <w:p w14:paraId="54E3FB4E" w14:textId="77777777" w:rsidR="001B0F24" w:rsidRPr="00B02E3A" w:rsidRDefault="001B0F24" w:rsidP="008833F8">
            <w:pPr>
              <w:pStyle w:val="1"/>
            </w:pPr>
            <w:r w:rsidRPr="00B02E3A">
              <w:t xml:space="preserve">младенческой смертности; </w:t>
            </w:r>
          </w:p>
          <w:p w14:paraId="54E3FB4F" w14:textId="77777777" w:rsidR="001B0F24" w:rsidRPr="00B02E3A" w:rsidRDefault="001B0F24" w:rsidP="008833F8">
            <w:pPr>
              <w:pStyle w:val="1"/>
            </w:pPr>
            <w:r w:rsidRPr="00B02E3A">
              <w:lastRenderedPageBreak/>
              <w:t>внутрибольничной инфекции;</w:t>
            </w:r>
          </w:p>
          <w:p w14:paraId="54E3FB50" w14:textId="77777777" w:rsidR="001B0F24" w:rsidRPr="00B02E3A" w:rsidRDefault="001B0F24" w:rsidP="008833F8">
            <w:pPr>
              <w:pStyle w:val="1"/>
            </w:pPr>
            <w:r w:rsidRPr="00B02E3A">
              <w:t>травматизма;</w:t>
            </w:r>
          </w:p>
          <w:p w14:paraId="54E3FB51" w14:textId="77777777" w:rsidR="001B0F24" w:rsidRPr="00B02E3A" w:rsidRDefault="001B0F24" w:rsidP="008833F8">
            <w:pPr>
              <w:pStyle w:val="1"/>
              <w:rPr>
                <w:rFonts w:eastAsia="Calibri"/>
              </w:rPr>
            </w:pPr>
            <w:r w:rsidRPr="00B02E3A">
              <w:t>профессиональной заболеваемости.</w:t>
            </w:r>
          </w:p>
        </w:tc>
      </w:tr>
      <w:tr w:rsidR="001B0F24" w:rsidRPr="00A9593F" w14:paraId="54E3FB5E" w14:textId="77777777" w:rsidTr="001B0F24">
        <w:trPr>
          <w:divId w:val="1"/>
        </w:trPr>
        <w:tc>
          <w:tcPr>
            <w:tcW w:w="886" w:type="pct"/>
          </w:tcPr>
          <w:p w14:paraId="54E3FB53" w14:textId="77777777" w:rsidR="001B0F24" w:rsidRPr="00A9593F" w:rsidRDefault="001B0F24" w:rsidP="001B0F24">
            <w:pPr>
              <w:spacing w:line="360" w:lineRule="auto"/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9593F">
              <w:rPr>
                <w:rFonts w:eastAsia="Calibri"/>
                <w:sz w:val="24"/>
                <w:szCs w:val="24"/>
              </w:rPr>
              <w:lastRenderedPageBreak/>
              <w:t>2019</w:t>
            </w:r>
          </w:p>
        </w:tc>
        <w:tc>
          <w:tcPr>
            <w:tcW w:w="4114" w:type="pct"/>
          </w:tcPr>
          <w:p w14:paraId="54E3FB54" w14:textId="77777777" w:rsidR="001B0F24" w:rsidRPr="00B02E3A" w:rsidRDefault="008833F8" w:rsidP="00D97D3C">
            <w:pPr>
              <w:pStyle w:val="3b"/>
              <w:numPr>
                <w:ilvl w:val="0"/>
                <w:numId w:val="27"/>
              </w:numPr>
              <w:tabs>
                <w:tab w:val="clear" w:pos="3345"/>
              </w:tabs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2E3A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и утверждени е структуры СЭМД, подвергающихся аналитической обработке в ИЭМК</w:t>
            </w:r>
            <w:r w:rsidR="001B0F24" w:rsidRPr="00B02E3A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14:paraId="54E3FB55" w14:textId="77777777" w:rsidR="001B0F24" w:rsidRPr="00B02E3A" w:rsidRDefault="001B0F24" w:rsidP="001B0F24">
            <w:pPr>
              <w:pStyle w:val="1"/>
              <w:spacing w:before="120"/>
              <w:ind w:left="641" w:hanging="357"/>
            </w:pPr>
            <w:r w:rsidRPr="00B02E3A">
              <w:rPr>
                <w:rFonts w:eastAsia="Calibri"/>
              </w:rPr>
              <w:t>СЭМД стоматологического больного;</w:t>
            </w:r>
          </w:p>
          <w:p w14:paraId="54E3FB56" w14:textId="77777777" w:rsidR="001B0F24" w:rsidRPr="00B02E3A" w:rsidRDefault="001B0F24" w:rsidP="001B0F24">
            <w:pPr>
              <w:pStyle w:val="1"/>
              <w:spacing w:before="120"/>
              <w:ind w:left="641" w:hanging="357"/>
              <w:rPr>
                <w:rFonts w:eastAsia="Calibri"/>
              </w:rPr>
            </w:pPr>
            <w:r w:rsidRPr="00B02E3A">
              <w:t>всех форм результатов анализов в виде СЭМД.</w:t>
            </w:r>
          </w:p>
          <w:p w14:paraId="54E3FB57" w14:textId="77777777" w:rsidR="001B0F24" w:rsidRPr="00B02E3A" w:rsidRDefault="008833F8" w:rsidP="00D97D3C">
            <w:pPr>
              <w:pStyle w:val="3b"/>
              <w:numPr>
                <w:ilvl w:val="0"/>
                <w:numId w:val="25"/>
              </w:numPr>
              <w:tabs>
                <w:tab w:val="clear" w:pos="3345"/>
              </w:tabs>
              <w:spacing w:after="0" w:line="360" w:lineRule="auto"/>
              <w:ind w:left="357" w:hanging="3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02E3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витрин бизнес-анализа </w:t>
            </w:r>
            <w:r w:rsidR="001B0F24" w:rsidRPr="00B02E3A">
              <w:rPr>
                <w:rFonts w:ascii="Times New Roman" w:hAnsi="Times New Roman" w:cs="Times New Roman"/>
                <w:sz w:val="24"/>
                <w:szCs w:val="24"/>
              </w:rPr>
              <w:t>заболеваемости в зависимости от неблагоприятных антропогенных условий обитания (Санитарно-эпидемиологический мониторинг):</w:t>
            </w:r>
          </w:p>
          <w:p w14:paraId="54E3FB58" w14:textId="77777777" w:rsidR="001B0F24" w:rsidRPr="00B02E3A" w:rsidRDefault="001B0F24" w:rsidP="001B0F24">
            <w:pPr>
              <w:pStyle w:val="1"/>
              <w:spacing w:before="120"/>
              <w:ind w:left="641" w:hanging="357"/>
              <w:rPr>
                <w:rFonts w:eastAsia="Calibri"/>
              </w:rPr>
            </w:pPr>
            <w:r w:rsidRPr="00B02E3A">
              <w:t>ф</w:t>
            </w:r>
            <w:r w:rsidRPr="00B02E3A">
              <w:rPr>
                <w:rFonts w:eastAsia="Calibri"/>
              </w:rPr>
              <w:t>ормирование данных о санитарно-эпидемиологической обстановке</w:t>
            </w:r>
            <w:r w:rsidRPr="00B02E3A">
              <w:t>;</w:t>
            </w:r>
            <w:r w:rsidRPr="00B02E3A">
              <w:rPr>
                <w:rFonts w:eastAsia="Calibri"/>
              </w:rPr>
              <w:t xml:space="preserve"> </w:t>
            </w:r>
          </w:p>
          <w:p w14:paraId="54E3FB59" w14:textId="77777777" w:rsidR="001B0F24" w:rsidRPr="00B02E3A" w:rsidRDefault="001B0F24" w:rsidP="001B0F24">
            <w:pPr>
              <w:pStyle w:val="1"/>
              <w:spacing w:before="120"/>
              <w:ind w:left="641" w:hanging="357"/>
            </w:pPr>
            <w:r w:rsidRPr="00B02E3A">
              <w:t>в</w:t>
            </w:r>
            <w:r w:rsidRPr="00B02E3A">
              <w:rPr>
                <w:rFonts w:eastAsia="Calibri"/>
              </w:rPr>
              <w:t>ыявление очагов возникновения и распространения инфекционных заболеваний;</w:t>
            </w:r>
          </w:p>
          <w:p w14:paraId="54E3FB5A" w14:textId="77777777" w:rsidR="001B0F24" w:rsidRPr="00B02E3A" w:rsidRDefault="001B0F24" w:rsidP="001B0F24">
            <w:pPr>
              <w:pStyle w:val="1"/>
              <w:spacing w:before="120"/>
              <w:ind w:left="641" w:hanging="357"/>
              <w:rPr>
                <w:rFonts w:eastAsia="Calibri"/>
              </w:rPr>
            </w:pPr>
            <w:r w:rsidRPr="00B02E3A">
              <w:t>к</w:t>
            </w:r>
            <w:r w:rsidRPr="00B02E3A">
              <w:rPr>
                <w:rFonts w:eastAsia="Calibri"/>
              </w:rPr>
              <w:t>арта инфекционного больного</w:t>
            </w:r>
            <w:r w:rsidRPr="00B02E3A">
              <w:t>;</w:t>
            </w:r>
          </w:p>
          <w:p w14:paraId="54E3FB5B" w14:textId="77777777" w:rsidR="001B0F24" w:rsidRPr="00B02E3A" w:rsidRDefault="001B0F24" w:rsidP="001B0F24">
            <w:pPr>
              <w:pStyle w:val="1"/>
              <w:spacing w:before="120"/>
              <w:ind w:left="641" w:hanging="357"/>
              <w:rPr>
                <w:rFonts w:eastAsia="Calibri"/>
              </w:rPr>
            </w:pPr>
            <w:r w:rsidRPr="00B02E3A">
              <w:rPr>
                <w:rFonts w:eastAsia="Calibri"/>
              </w:rPr>
              <w:t>возникновени</w:t>
            </w:r>
            <w:r w:rsidRPr="00B02E3A">
              <w:t>е</w:t>
            </w:r>
            <w:r w:rsidRPr="00B02E3A">
              <w:rPr>
                <w:rFonts w:eastAsia="Calibri"/>
              </w:rPr>
              <w:t xml:space="preserve"> и распространени</w:t>
            </w:r>
            <w:r w:rsidRPr="00B02E3A">
              <w:t>е</w:t>
            </w:r>
            <w:r w:rsidRPr="00B02E3A">
              <w:rPr>
                <w:rFonts w:eastAsia="Calibri"/>
              </w:rPr>
              <w:t xml:space="preserve"> отравлений;</w:t>
            </w:r>
          </w:p>
          <w:p w14:paraId="54E3FB5C" w14:textId="77777777" w:rsidR="001B0F24" w:rsidRPr="00B02E3A" w:rsidRDefault="001B0F24" w:rsidP="001B0F24">
            <w:pPr>
              <w:pStyle w:val="1"/>
              <w:spacing w:before="120"/>
              <w:ind w:left="641" w:hanging="357"/>
              <w:rPr>
                <w:rFonts w:eastAsia="Calibri"/>
              </w:rPr>
            </w:pPr>
            <w:r w:rsidRPr="00B02E3A">
              <w:t>данные</w:t>
            </w:r>
            <w:r w:rsidRPr="00B02E3A">
              <w:rPr>
                <w:rFonts w:eastAsia="Calibri"/>
              </w:rPr>
              <w:t xml:space="preserve"> о не эпидемических заболеваниях, которые могут быть связаны с факторами внешней среды;</w:t>
            </w:r>
          </w:p>
          <w:p w14:paraId="54E3FB5D" w14:textId="77777777" w:rsidR="001B0F24" w:rsidRPr="00B02E3A" w:rsidRDefault="001B0F24" w:rsidP="001B0F24">
            <w:pPr>
              <w:pStyle w:val="1"/>
              <w:spacing w:before="120"/>
              <w:ind w:left="641" w:hanging="357"/>
            </w:pPr>
            <w:r w:rsidRPr="00B02E3A">
              <w:t>течение</w:t>
            </w:r>
            <w:r w:rsidRPr="00B02E3A">
              <w:rPr>
                <w:rFonts w:eastAsia="Calibri"/>
              </w:rPr>
              <w:t xml:space="preserve"> и исходов заболеваний по списку нозологий, определенных Роспотребнадзором (на основании выписок, эпикризов, и т.д., </w:t>
            </w:r>
            <w:r w:rsidRPr="00B02E3A">
              <w:t>а также свидетельств о смерти).</w:t>
            </w:r>
          </w:p>
        </w:tc>
      </w:tr>
    </w:tbl>
    <w:p w14:paraId="54E3FB5F" w14:textId="77777777" w:rsidR="001B0F24" w:rsidRDefault="001B0F24" w:rsidP="00194CDD">
      <w:pPr>
        <w:pStyle w:val="List1"/>
        <w:numPr>
          <w:ilvl w:val="0"/>
          <w:numId w:val="0"/>
        </w:numPr>
        <w:ind w:firstLine="794"/>
        <w:divId w:val="1"/>
      </w:pPr>
    </w:p>
    <w:sectPr w:rsidR="001B0F24" w:rsidSect="00805CE0">
      <w:headerReference w:type="default" r:id="rId28"/>
      <w:headerReference w:type="first" r:id="rId29"/>
      <w:pgSz w:w="11906" w:h="16838"/>
      <w:pgMar w:top="1134" w:right="850" w:bottom="1134" w:left="1701" w:header="720" w:footer="488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C10479" w14:textId="77777777" w:rsidR="002B1D34" w:rsidRDefault="002B1D34">
      <w:r>
        <w:separator/>
      </w:r>
    </w:p>
  </w:endnote>
  <w:endnote w:type="continuationSeparator" w:id="0">
    <w:p w14:paraId="629A6E13" w14:textId="77777777" w:rsidR="002B1D34" w:rsidRDefault="002B1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hicago">
    <w:charset w:val="00"/>
    <w:family w:val="swiss"/>
    <w:pitch w:val="variable"/>
  </w:font>
  <w:font w:name="Arial MT Black">
    <w:altName w:val="Times New Roman"/>
    <w:charset w:val="00"/>
    <w:family w:val="auto"/>
    <w:pitch w:val="variable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HelvCondenced">
    <w:charset w:val="00"/>
    <w:family w:val="swiss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A6A12F" w14:textId="77777777" w:rsidR="00C803C6" w:rsidRDefault="00C803C6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3E3356" w14:textId="77777777" w:rsidR="00C803C6" w:rsidRDefault="00C803C6">
    <w:pPr>
      <w:pStyle w:val="af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9322BF" w14:textId="77777777" w:rsidR="00C803C6" w:rsidRDefault="00C803C6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AC4433" w14:textId="77777777" w:rsidR="002B1D34" w:rsidRDefault="002B1D34">
      <w:r>
        <w:separator/>
      </w:r>
    </w:p>
  </w:footnote>
  <w:footnote w:type="continuationSeparator" w:id="0">
    <w:p w14:paraId="1A583B27" w14:textId="77777777" w:rsidR="002B1D34" w:rsidRDefault="002B1D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3515BA" w14:textId="77777777" w:rsidR="00C803C6" w:rsidRDefault="00C803C6">
    <w:pPr>
      <w:pStyle w:val="af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1" w:rightFromText="181" w:vertAnchor="page" w:tblpY="568"/>
      <w:tblOverlap w:val="never"/>
      <w:tblW w:w="8802" w:type="dxa"/>
      <w:tblLayout w:type="fixed"/>
      <w:tblLook w:val="04A0" w:firstRow="1" w:lastRow="0" w:firstColumn="1" w:lastColumn="0" w:noHBand="0" w:noVBand="1"/>
    </w:tblPr>
    <w:tblGrid>
      <w:gridCol w:w="4275"/>
      <w:gridCol w:w="4527"/>
    </w:tblGrid>
    <w:tr w:rsidR="00C803C6" w14:paraId="54E3FB94" w14:textId="77777777" w:rsidTr="00054CE8">
      <w:trPr>
        <w:trHeight w:val="268"/>
      </w:trPr>
      <w:tc>
        <w:tcPr>
          <w:tcW w:w="4275" w:type="dxa"/>
          <w:shd w:val="clear" w:color="auto" w:fill="auto"/>
        </w:tcPr>
        <w:p w14:paraId="54E3FB92" w14:textId="77777777" w:rsidR="00C803C6" w:rsidRPr="00DF65DA" w:rsidRDefault="00C803C6" w:rsidP="00FF09B8">
          <w:pPr>
            <w:pStyle w:val="Tabletext"/>
            <w:rPr>
              <w:rFonts w:ascii="Times New Roman" w:hAnsi="Times New Roman"/>
            </w:rPr>
          </w:pPr>
        </w:p>
      </w:tc>
      <w:tc>
        <w:tcPr>
          <w:tcW w:w="4527" w:type="dxa"/>
          <w:shd w:val="clear" w:color="auto" w:fill="auto"/>
        </w:tcPr>
        <w:p w14:paraId="54E3FB93" w14:textId="77777777" w:rsidR="00C803C6" w:rsidRPr="00DF65DA" w:rsidRDefault="00C803C6" w:rsidP="00414002">
          <w:pPr>
            <w:pStyle w:val="Tabletext"/>
            <w:jc w:val="left"/>
            <w:rPr>
              <w:rFonts w:ascii="Times New Roman" w:hAnsi="Times New Roman"/>
            </w:rPr>
          </w:pPr>
          <w:r w:rsidRPr="00DF65DA">
            <w:rPr>
              <w:rFonts w:ascii="Times New Roman" w:hAnsi="Times New Roman"/>
            </w:rPr>
            <w:fldChar w:fldCharType="begin"/>
          </w:r>
          <w:r w:rsidRPr="00DF65DA">
            <w:rPr>
              <w:rFonts w:ascii="Times New Roman" w:hAnsi="Times New Roman"/>
            </w:rPr>
            <w:instrText>PAGE   \* MERGEFORMAT</w:instrText>
          </w:r>
          <w:r w:rsidRPr="00DF65DA">
            <w:rPr>
              <w:rFonts w:ascii="Times New Roman" w:hAnsi="Times New Roman"/>
            </w:rPr>
            <w:fldChar w:fldCharType="separate"/>
          </w:r>
          <w:r w:rsidR="0003293B">
            <w:rPr>
              <w:rFonts w:ascii="Times New Roman" w:hAnsi="Times New Roman"/>
              <w:noProof/>
            </w:rPr>
            <w:t>75</w:t>
          </w:r>
          <w:r w:rsidRPr="00DF65DA">
            <w:rPr>
              <w:rFonts w:ascii="Times New Roman" w:hAnsi="Times New Roman"/>
            </w:rPr>
            <w:fldChar w:fldCharType="end"/>
          </w:r>
        </w:p>
      </w:tc>
    </w:tr>
  </w:tbl>
  <w:p w14:paraId="54E3FB95" w14:textId="77777777" w:rsidR="00C803C6" w:rsidRDefault="00C803C6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1" w:rightFromText="181" w:vertAnchor="page" w:tblpY="568"/>
      <w:tblOverlap w:val="never"/>
      <w:tblW w:w="0" w:type="auto"/>
      <w:tblLayout w:type="fixed"/>
      <w:tblLook w:val="04A0" w:firstRow="1" w:lastRow="0" w:firstColumn="1" w:lastColumn="0" w:noHBand="0" w:noVBand="1"/>
    </w:tblPr>
    <w:tblGrid>
      <w:gridCol w:w="4708"/>
      <w:gridCol w:w="4985"/>
    </w:tblGrid>
    <w:tr w:rsidR="00C803C6" w14:paraId="54E3FB78" w14:textId="77777777" w:rsidTr="00DF65DA">
      <w:tc>
        <w:tcPr>
          <w:tcW w:w="4708" w:type="dxa"/>
          <w:shd w:val="clear" w:color="auto" w:fill="auto"/>
        </w:tcPr>
        <w:p w14:paraId="54E3FB76" w14:textId="77777777" w:rsidR="00C803C6" w:rsidRPr="00DF65DA" w:rsidRDefault="00C803C6" w:rsidP="00194CDD">
          <w:pPr>
            <w:pStyle w:val="Tabletext"/>
            <w:jc w:val="center"/>
            <w:rPr>
              <w:rFonts w:ascii="Times New Roman" w:hAnsi="Times New Roman"/>
            </w:rPr>
          </w:pPr>
        </w:p>
      </w:tc>
      <w:tc>
        <w:tcPr>
          <w:tcW w:w="4985" w:type="dxa"/>
          <w:shd w:val="clear" w:color="auto" w:fill="auto"/>
        </w:tcPr>
        <w:p w14:paraId="54E3FB77" w14:textId="77777777" w:rsidR="00C803C6" w:rsidRPr="00DF65DA" w:rsidRDefault="00C803C6" w:rsidP="00414002">
          <w:pPr>
            <w:pStyle w:val="Tabletext"/>
            <w:ind w:firstLine="0"/>
            <w:jc w:val="left"/>
            <w:rPr>
              <w:rFonts w:ascii="Times New Roman" w:hAnsi="Times New Roman"/>
            </w:rPr>
          </w:pPr>
          <w:r w:rsidRPr="00DF65DA">
            <w:rPr>
              <w:rFonts w:ascii="Times New Roman" w:hAnsi="Times New Roman"/>
            </w:rPr>
            <w:fldChar w:fldCharType="begin"/>
          </w:r>
          <w:r w:rsidRPr="00DF65DA">
            <w:rPr>
              <w:rFonts w:ascii="Times New Roman" w:hAnsi="Times New Roman"/>
            </w:rPr>
            <w:instrText>PAGE   \* MERGEFORMAT</w:instrText>
          </w:r>
          <w:r w:rsidRPr="00DF65DA">
            <w:rPr>
              <w:rFonts w:ascii="Times New Roman" w:hAnsi="Times New Roman"/>
            </w:rPr>
            <w:fldChar w:fldCharType="separate"/>
          </w:r>
          <w:r w:rsidR="0003293B">
            <w:rPr>
              <w:rFonts w:ascii="Times New Roman" w:hAnsi="Times New Roman"/>
              <w:noProof/>
            </w:rPr>
            <w:t>26</w:t>
          </w:r>
          <w:r w:rsidRPr="00DF65DA">
            <w:rPr>
              <w:rFonts w:ascii="Times New Roman" w:hAnsi="Times New Roman"/>
            </w:rPr>
            <w:fldChar w:fldCharType="end"/>
          </w:r>
        </w:p>
      </w:tc>
    </w:tr>
  </w:tbl>
  <w:p w14:paraId="54E3FB79" w14:textId="77777777" w:rsidR="00C803C6" w:rsidRDefault="00C803C6">
    <w:pPr>
      <w:pStyle w:val="af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C6566C" w14:textId="77777777" w:rsidR="00C803C6" w:rsidRDefault="00C803C6">
    <w:pPr>
      <w:pStyle w:val="af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1" w:rightFromText="181" w:vertAnchor="page" w:tblpY="568"/>
      <w:tblOverlap w:val="never"/>
      <w:tblW w:w="8802" w:type="dxa"/>
      <w:tblLayout w:type="fixed"/>
      <w:tblLook w:val="04A0" w:firstRow="1" w:lastRow="0" w:firstColumn="1" w:lastColumn="0" w:noHBand="0" w:noVBand="1"/>
    </w:tblPr>
    <w:tblGrid>
      <w:gridCol w:w="4275"/>
      <w:gridCol w:w="4527"/>
    </w:tblGrid>
    <w:tr w:rsidR="00C803C6" w14:paraId="54E3FB7C" w14:textId="77777777" w:rsidTr="00054CE8">
      <w:trPr>
        <w:trHeight w:val="268"/>
      </w:trPr>
      <w:tc>
        <w:tcPr>
          <w:tcW w:w="4275" w:type="dxa"/>
          <w:shd w:val="clear" w:color="auto" w:fill="auto"/>
        </w:tcPr>
        <w:p w14:paraId="54E3FB7A" w14:textId="77777777" w:rsidR="00C803C6" w:rsidRPr="00DF65DA" w:rsidRDefault="00C803C6" w:rsidP="00FF09B8">
          <w:pPr>
            <w:pStyle w:val="Tabletext"/>
            <w:rPr>
              <w:rFonts w:ascii="Times New Roman" w:hAnsi="Times New Roman"/>
            </w:rPr>
          </w:pPr>
        </w:p>
      </w:tc>
      <w:tc>
        <w:tcPr>
          <w:tcW w:w="4527" w:type="dxa"/>
          <w:shd w:val="clear" w:color="auto" w:fill="auto"/>
        </w:tcPr>
        <w:p w14:paraId="54E3FB7B" w14:textId="77777777" w:rsidR="00C803C6" w:rsidRPr="00DF65DA" w:rsidRDefault="00C803C6" w:rsidP="00DF65DA">
          <w:pPr>
            <w:pStyle w:val="Tabletext"/>
            <w:rPr>
              <w:rFonts w:ascii="Times New Roman" w:hAnsi="Times New Roman"/>
            </w:rPr>
          </w:pPr>
          <w:r w:rsidRPr="00DF65DA">
            <w:rPr>
              <w:rFonts w:ascii="Times New Roman" w:hAnsi="Times New Roman"/>
            </w:rPr>
            <w:fldChar w:fldCharType="begin"/>
          </w:r>
          <w:r w:rsidRPr="00DF65DA">
            <w:rPr>
              <w:rFonts w:ascii="Times New Roman" w:hAnsi="Times New Roman"/>
            </w:rPr>
            <w:instrText>PAGE   \* MERGEFORMAT</w:instrText>
          </w:r>
          <w:r w:rsidRPr="00DF65DA">
            <w:rPr>
              <w:rFonts w:ascii="Times New Roman" w:hAnsi="Times New Roman"/>
            </w:rPr>
            <w:fldChar w:fldCharType="separate"/>
          </w:r>
          <w:r w:rsidR="0003293B">
            <w:rPr>
              <w:rFonts w:ascii="Times New Roman" w:hAnsi="Times New Roman"/>
              <w:noProof/>
            </w:rPr>
            <w:t>2</w:t>
          </w:r>
          <w:r w:rsidRPr="00DF65DA">
            <w:rPr>
              <w:rFonts w:ascii="Times New Roman" w:hAnsi="Times New Roman"/>
            </w:rPr>
            <w:fldChar w:fldCharType="end"/>
          </w:r>
        </w:p>
      </w:tc>
    </w:tr>
  </w:tbl>
  <w:p w14:paraId="54E3FB7D" w14:textId="77777777" w:rsidR="00C803C6" w:rsidRDefault="00C803C6">
    <w:pPr>
      <w:pStyle w:val="af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1" w:rightFromText="181" w:vertAnchor="page" w:tblpY="568"/>
      <w:tblOverlap w:val="never"/>
      <w:tblW w:w="14878" w:type="dxa"/>
      <w:tblLayout w:type="fixed"/>
      <w:tblLook w:val="04A0" w:firstRow="1" w:lastRow="0" w:firstColumn="1" w:lastColumn="0" w:noHBand="0" w:noVBand="1"/>
    </w:tblPr>
    <w:tblGrid>
      <w:gridCol w:w="7226"/>
      <w:gridCol w:w="7652"/>
    </w:tblGrid>
    <w:tr w:rsidR="00C803C6" w14:paraId="54E3FB80" w14:textId="77777777" w:rsidTr="00054CE8">
      <w:trPr>
        <w:trHeight w:val="265"/>
      </w:trPr>
      <w:tc>
        <w:tcPr>
          <w:tcW w:w="7226" w:type="dxa"/>
          <w:shd w:val="clear" w:color="auto" w:fill="auto"/>
        </w:tcPr>
        <w:p w14:paraId="54E3FB7E" w14:textId="77777777" w:rsidR="00C803C6" w:rsidRPr="00DF65DA" w:rsidRDefault="00C803C6" w:rsidP="00FF09B8">
          <w:pPr>
            <w:pStyle w:val="Tabletext"/>
            <w:rPr>
              <w:rFonts w:ascii="Times New Roman" w:hAnsi="Times New Roman"/>
            </w:rPr>
          </w:pPr>
        </w:p>
      </w:tc>
      <w:tc>
        <w:tcPr>
          <w:tcW w:w="7652" w:type="dxa"/>
          <w:shd w:val="clear" w:color="auto" w:fill="auto"/>
        </w:tcPr>
        <w:p w14:paraId="54E3FB7F" w14:textId="77777777" w:rsidR="00C803C6" w:rsidRPr="00DF65DA" w:rsidRDefault="00C803C6" w:rsidP="00DF65DA">
          <w:pPr>
            <w:pStyle w:val="Tabletext"/>
            <w:rPr>
              <w:rFonts w:ascii="Times New Roman" w:hAnsi="Times New Roman"/>
            </w:rPr>
          </w:pPr>
          <w:r w:rsidRPr="00DF65DA">
            <w:rPr>
              <w:rFonts w:ascii="Times New Roman" w:hAnsi="Times New Roman"/>
            </w:rPr>
            <w:fldChar w:fldCharType="begin"/>
          </w:r>
          <w:r w:rsidRPr="00DF65DA">
            <w:rPr>
              <w:rFonts w:ascii="Times New Roman" w:hAnsi="Times New Roman"/>
            </w:rPr>
            <w:instrText>PAGE   \* MERGEFORMAT</w:instrText>
          </w:r>
          <w:r w:rsidRPr="00DF65DA">
            <w:rPr>
              <w:rFonts w:ascii="Times New Roman" w:hAnsi="Times New Roman"/>
            </w:rPr>
            <w:fldChar w:fldCharType="separate"/>
          </w:r>
          <w:r w:rsidR="0003293B">
            <w:rPr>
              <w:rFonts w:ascii="Times New Roman" w:hAnsi="Times New Roman"/>
              <w:noProof/>
            </w:rPr>
            <w:t>27</w:t>
          </w:r>
          <w:r w:rsidRPr="00DF65DA">
            <w:rPr>
              <w:rFonts w:ascii="Times New Roman" w:hAnsi="Times New Roman"/>
            </w:rPr>
            <w:fldChar w:fldCharType="end"/>
          </w:r>
        </w:p>
      </w:tc>
    </w:tr>
  </w:tbl>
  <w:p w14:paraId="54E3FB81" w14:textId="77777777" w:rsidR="00C803C6" w:rsidRDefault="00C803C6">
    <w:pPr>
      <w:pStyle w:val="af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1" w:rightFromText="181" w:vertAnchor="page" w:tblpY="568"/>
      <w:tblOverlap w:val="never"/>
      <w:tblW w:w="0" w:type="auto"/>
      <w:tblLayout w:type="fixed"/>
      <w:tblLook w:val="04A0" w:firstRow="1" w:lastRow="0" w:firstColumn="1" w:lastColumn="0" w:noHBand="0" w:noVBand="1"/>
    </w:tblPr>
    <w:tblGrid>
      <w:gridCol w:w="4708"/>
      <w:gridCol w:w="4985"/>
    </w:tblGrid>
    <w:tr w:rsidR="00C803C6" w14:paraId="54E3FB84" w14:textId="77777777" w:rsidTr="00DF65DA">
      <w:tc>
        <w:tcPr>
          <w:tcW w:w="4708" w:type="dxa"/>
          <w:shd w:val="clear" w:color="auto" w:fill="auto"/>
        </w:tcPr>
        <w:p w14:paraId="54E3FB82" w14:textId="77777777" w:rsidR="00C803C6" w:rsidRPr="00DF65DA" w:rsidRDefault="00C803C6" w:rsidP="00194CDD">
          <w:pPr>
            <w:pStyle w:val="Tabletext"/>
            <w:jc w:val="center"/>
            <w:rPr>
              <w:rFonts w:ascii="Times New Roman" w:hAnsi="Times New Roman"/>
            </w:rPr>
          </w:pPr>
        </w:p>
      </w:tc>
      <w:tc>
        <w:tcPr>
          <w:tcW w:w="4985" w:type="dxa"/>
          <w:shd w:val="clear" w:color="auto" w:fill="auto"/>
        </w:tcPr>
        <w:p w14:paraId="54E3FB83" w14:textId="77777777" w:rsidR="00C803C6" w:rsidRPr="00DF65DA" w:rsidRDefault="00C803C6" w:rsidP="00414002">
          <w:pPr>
            <w:pStyle w:val="Tabletext"/>
            <w:ind w:firstLine="0"/>
            <w:jc w:val="left"/>
            <w:rPr>
              <w:rFonts w:ascii="Times New Roman" w:hAnsi="Times New Roman"/>
            </w:rPr>
          </w:pPr>
          <w:r w:rsidRPr="00DF65DA">
            <w:rPr>
              <w:rFonts w:ascii="Times New Roman" w:hAnsi="Times New Roman"/>
            </w:rPr>
            <w:fldChar w:fldCharType="begin"/>
          </w:r>
          <w:r w:rsidRPr="00DF65DA">
            <w:rPr>
              <w:rFonts w:ascii="Times New Roman" w:hAnsi="Times New Roman"/>
            </w:rPr>
            <w:instrText>PAGE   \* MERGEFORMAT</w:instrText>
          </w:r>
          <w:r w:rsidRPr="00DF65DA">
            <w:rPr>
              <w:rFonts w:ascii="Times New Roman" w:hAnsi="Times New Roman"/>
            </w:rPr>
            <w:fldChar w:fldCharType="separate"/>
          </w:r>
          <w:r w:rsidR="0003293B">
            <w:rPr>
              <w:rFonts w:ascii="Times New Roman" w:hAnsi="Times New Roman"/>
              <w:noProof/>
            </w:rPr>
            <w:t>61</w:t>
          </w:r>
          <w:r w:rsidRPr="00DF65DA">
            <w:rPr>
              <w:rFonts w:ascii="Times New Roman" w:hAnsi="Times New Roman"/>
            </w:rPr>
            <w:fldChar w:fldCharType="end"/>
          </w:r>
        </w:p>
      </w:tc>
    </w:tr>
  </w:tbl>
  <w:p w14:paraId="54E3FB85" w14:textId="77777777" w:rsidR="00C803C6" w:rsidRDefault="00C803C6">
    <w:pPr>
      <w:pStyle w:val="af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1" w:rightFromText="181" w:vertAnchor="page" w:tblpY="568"/>
      <w:tblOverlap w:val="never"/>
      <w:tblW w:w="0" w:type="auto"/>
      <w:tblLayout w:type="fixed"/>
      <w:tblLook w:val="04A0" w:firstRow="1" w:lastRow="0" w:firstColumn="1" w:lastColumn="0" w:noHBand="0" w:noVBand="1"/>
    </w:tblPr>
    <w:tblGrid>
      <w:gridCol w:w="4708"/>
      <w:gridCol w:w="4985"/>
    </w:tblGrid>
    <w:tr w:rsidR="00C803C6" w14:paraId="54E3FB88" w14:textId="77777777" w:rsidTr="00DF65DA">
      <w:tc>
        <w:tcPr>
          <w:tcW w:w="4708" w:type="dxa"/>
          <w:shd w:val="clear" w:color="auto" w:fill="auto"/>
        </w:tcPr>
        <w:p w14:paraId="54E3FB86" w14:textId="77777777" w:rsidR="00C803C6" w:rsidRPr="00DF65DA" w:rsidRDefault="00C803C6" w:rsidP="00194CDD">
          <w:pPr>
            <w:pStyle w:val="Tabletext"/>
            <w:rPr>
              <w:rFonts w:ascii="Times New Roman" w:hAnsi="Times New Roman"/>
            </w:rPr>
          </w:pPr>
        </w:p>
      </w:tc>
      <w:tc>
        <w:tcPr>
          <w:tcW w:w="4985" w:type="dxa"/>
          <w:shd w:val="clear" w:color="auto" w:fill="auto"/>
        </w:tcPr>
        <w:p w14:paraId="54E3FB87" w14:textId="77777777" w:rsidR="00C803C6" w:rsidRPr="00DF65DA" w:rsidRDefault="00C803C6" w:rsidP="00414002">
          <w:pPr>
            <w:pStyle w:val="Tabletext"/>
            <w:ind w:firstLine="0"/>
            <w:jc w:val="center"/>
            <w:rPr>
              <w:rFonts w:ascii="Times New Roman" w:hAnsi="Times New Roman"/>
            </w:rPr>
          </w:pPr>
          <w:r w:rsidRPr="00DF65DA">
            <w:rPr>
              <w:rFonts w:ascii="Times New Roman" w:hAnsi="Times New Roman"/>
            </w:rPr>
            <w:fldChar w:fldCharType="begin"/>
          </w:r>
          <w:r w:rsidRPr="00DF65DA">
            <w:rPr>
              <w:rFonts w:ascii="Times New Roman" w:hAnsi="Times New Roman"/>
            </w:rPr>
            <w:instrText>PAGE   \* MERGEFORMAT</w:instrText>
          </w:r>
          <w:r w:rsidRPr="00DF65DA">
            <w:rPr>
              <w:rFonts w:ascii="Times New Roman" w:hAnsi="Times New Roman"/>
            </w:rPr>
            <w:fldChar w:fldCharType="separate"/>
          </w:r>
          <w:r w:rsidR="0003293B">
            <w:rPr>
              <w:rFonts w:ascii="Times New Roman" w:hAnsi="Times New Roman"/>
              <w:noProof/>
            </w:rPr>
            <w:t>74</w:t>
          </w:r>
          <w:r w:rsidRPr="00DF65DA">
            <w:rPr>
              <w:rFonts w:ascii="Times New Roman" w:hAnsi="Times New Roman"/>
            </w:rPr>
            <w:fldChar w:fldCharType="end"/>
          </w:r>
        </w:p>
      </w:tc>
    </w:tr>
  </w:tbl>
  <w:p w14:paraId="54E3FB89" w14:textId="77777777" w:rsidR="00C803C6" w:rsidRDefault="00C803C6">
    <w:pPr>
      <w:pStyle w:val="af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1" w:rightFromText="181" w:vertAnchor="page" w:tblpY="568"/>
      <w:tblOverlap w:val="never"/>
      <w:tblW w:w="8802" w:type="dxa"/>
      <w:tblLayout w:type="fixed"/>
      <w:tblLook w:val="04A0" w:firstRow="1" w:lastRow="0" w:firstColumn="1" w:lastColumn="0" w:noHBand="0" w:noVBand="1"/>
    </w:tblPr>
    <w:tblGrid>
      <w:gridCol w:w="4275"/>
      <w:gridCol w:w="4527"/>
    </w:tblGrid>
    <w:tr w:rsidR="00C803C6" w14:paraId="54E3FB8C" w14:textId="77777777" w:rsidTr="00054CE8">
      <w:trPr>
        <w:trHeight w:val="268"/>
      </w:trPr>
      <w:tc>
        <w:tcPr>
          <w:tcW w:w="4275" w:type="dxa"/>
          <w:shd w:val="clear" w:color="auto" w:fill="auto"/>
        </w:tcPr>
        <w:p w14:paraId="54E3FB8A" w14:textId="77777777" w:rsidR="00C803C6" w:rsidRPr="00DF65DA" w:rsidRDefault="00C803C6" w:rsidP="00FF09B8">
          <w:pPr>
            <w:pStyle w:val="Tabletext"/>
            <w:rPr>
              <w:rFonts w:ascii="Times New Roman" w:hAnsi="Times New Roman"/>
            </w:rPr>
          </w:pPr>
        </w:p>
      </w:tc>
      <w:tc>
        <w:tcPr>
          <w:tcW w:w="4527" w:type="dxa"/>
          <w:shd w:val="clear" w:color="auto" w:fill="auto"/>
        </w:tcPr>
        <w:p w14:paraId="54E3FB8B" w14:textId="77777777" w:rsidR="00C803C6" w:rsidRPr="00DF65DA" w:rsidRDefault="00C803C6" w:rsidP="00414002">
          <w:pPr>
            <w:pStyle w:val="Tabletext"/>
            <w:jc w:val="center"/>
            <w:rPr>
              <w:rFonts w:ascii="Times New Roman" w:hAnsi="Times New Roman"/>
            </w:rPr>
          </w:pPr>
          <w:r w:rsidRPr="00DF65DA">
            <w:rPr>
              <w:rFonts w:ascii="Times New Roman" w:hAnsi="Times New Roman"/>
            </w:rPr>
            <w:fldChar w:fldCharType="begin"/>
          </w:r>
          <w:r w:rsidRPr="00DF65DA">
            <w:rPr>
              <w:rFonts w:ascii="Times New Roman" w:hAnsi="Times New Roman"/>
            </w:rPr>
            <w:instrText>PAGE   \* MERGEFORMAT</w:instrText>
          </w:r>
          <w:r w:rsidRPr="00DF65DA">
            <w:rPr>
              <w:rFonts w:ascii="Times New Roman" w:hAnsi="Times New Roman"/>
            </w:rPr>
            <w:fldChar w:fldCharType="separate"/>
          </w:r>
          <w:r w:rsidR="0003293B">
            <w:rPr>
              <w:rFonts w:ascii="Times New Roman" w:hAnsi="Times New Roman"/>
              <w:noProof/>
            </w:rPr>
            <w:t>62</w:t>
          </w:r>
          <w:r w:rsidRPr="00DF65DA">
            <w:rPr>
              <w:rFonts w:ascii="Times New Roman" w:hAnsi="Times New Roman"/>
            </w:rPr>
            <w:fldChar w:fldCharType="end"/>
          </w:r>
        </w:p>
      </w:tc>
    </w:tr>
  </w:tbl>
  <w:p w14:paraId="54E3FB8D" w14:textId="77777777" w:rsidR="00C803C6" w:rsidRDefault="00C803C6">
    <w:pPr>
      <w:pStyle w:val="af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1" w:rightFromText="181" w:vertAnchor="page" w:tblpY="568"/>
      <w:tblOverlap w:val="never"/>
      <w:tblW w:w="0" w:type="auto"/>
      <w:tblLayout w:type="fixed"/>
      <w:tblLook w:val="04A0" w:firstRow="1" w:lastRow="0" w:firstColumn="1" w:lastColumn="0" w:noHBand="0" w:noVBand="1"/>
    </w:tblPr>
    <w:tblGrid>
      <w:gridCol w:w="4708"/>
      <w:gridCol w:w="4985"/>
    </w:tblGrid>
    <w:tr w:rsidR="00C803C6" w14:paraId="54E3FB90" w14:textId="77777777" w:rsidTr="00DF65DA">
      <w:tc>
        <w:tcPr>
          <w:tcW w:w="4708" w:type="dxa"/>
          <w:shd w:val="clear" w:color="auto" w:fill="auto"/>
        </w:tcPr>
        <w:p w14:paraId="54E3FB8E" w14:textId="77777777" w:rsidR="00C803C6" w:rsidRPr="00DF65DA" w:rsidRDefault="00C803C6" w:rsidP="00194CDD">
          <w:pPr>
            <w:pStyle w:val="Tabletext"/>
            <w:rPr>
              <w:rFonts w:ascii="Times New Roman" w:hAnsi="Times New Roman"/>
            </w:rPr>
          </w:pPr>
        </w:p>
      </w:tc>
      <w:tc>
        <w:tcPr>
          <w:tcW w:w="4985" w:type="dxa"/>
          <w:shd w:val="clear" w:color="auto" w:fill="auto"/>
        </w:tcPr>
        <w:p w14:paraId="54E3FB8F" w14:textId="77777777" w:rsidR="00C803C6" w:rsidRPr="00DF65DA" w:rsidRDefault="00C803C6" w:rsidP="005F1522">
          <w:pPr>
            <w:pStyle w:val="Tabletext"/>
            <w:ind w:firstLine="0"/>
            <w:jc w:val="left"/>
            <w:rPr>
              <w:rFonts w:ascii="Times New Roman" w:hAnsi="Times New Roman"/>
            </w:rPr>
          </w:pPr>
          <w:r w:rsidRPr="00DF65DA">
            <w:rPr>
              <w:rFonts w:ascii="Times New Roman" w:hAnsi="Times New Roman"/>
            </w:rPr>
            <w:fldChar w:fldCharType="begin"/>
          </w:r>
          <w:r w:rsidRPr="00DF65DA">
            <w:rPr>
              <w:rFonts w:ascii="Times New Roman" w:hAnsi="Times New Roman"/>
            </w:rPr>
            <w:instrText>PAGE   \* MERGEFORMAT</w:instrText>
          </w:r>
          <w:r w:rsidRPr="00DF65DA">
            <w:rPr>
              <w:rFonts w:ascii="Times New Roman" w:hAnsi="Times New Roman"/>
            </w:rPr>
            <w:fldChar w:fldCharType="separate"/>
          </w:r>
          <w:r w:rsidR="0003293B">
            <w:rPr>
              <w:rFonts w:ascii="Times New Roman" w:hAnsi="Times New Roman"/>
              <w:noProof/>
            </w:rPr>
            <w:t>92</w:t>
          </w:r>
          <w:r w:rsidRPr="00DF65DA">
            <w:rPr>
              <w:rFonts w:ascii="Times New Roman" w:hAnsi="Times New Roman"/>
            </w:rPr>
            <w:fldChar w:fldCharType="end"/>
          </w:r>
        </w:p>
      </w:tc>
    </w:tr>
  </w:tbl>
  <w:p w14:paraId="54E3FB91" w14:textId="77777777" w:rsidR="00C803C6" w:rsidRDefault="00C803C6" w:rsidP="00414002">
    <w:pPr>
      <w:pStyle w:val="af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F267AB2"/>
    <w:lvl w:ilvl="0">
      <w:start w:val="1"/>
      <w:numFmt w:val="decimal"/>
      <w:pStyle w:val="7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E"/>
    <w:multiLevelType w:val="singleLevel"/>
    <w:tmpl w:val="056C5612"/>
    <w:lvl w:ilvl="0">
      <w:start w:val="1"/>
      <w:numFmt w:val="decimal"/>
      <w:pStyle w:val="9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>
    <w:nsid w:val="FFFFFF80"/>
    <w:multiLevelType w:val="singleLevel"/>
    <w:tmpl w:val="58FACE44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3">
    <w:nsid w:val="FFFFFF81"/>
    <w:multiLevelType w:val="singleLevel"/>
    <w:tmpl w:val="413AAA30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4">
    <w:nsid w:val="FFFFFF82"/>
    <w:multiLevelType w:val="singleLevel"/>
    <w:tmpl w:val="DAA2FC2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5">
    <w:nsid w:val="FFFFFF88"/>
    <w:multiLevelType w:val="singleLevel"/>
    <w:tmpl w:val="41281A34"/>
    <w:lvl w:ilvl="0">
      <w:start w:val="1"/>
      <w:numFmt w:val="decimal"/>
      <w:pStyle w:val="5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A464053"/>
    <w:multiLevelType w:val="hybridMultilevel"/>
    <w:tmpl w:val="C1AEE6D4"/>
    <w:lvl w:ilvl="0" w:tplc="978EC91E">
      <w:start w:val="1"/>
      <w:numFmt w:val="bullet"/>
      <w:pStyle w:val="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AD2FF0"/>
    <w:multiLevelType w:val="multilevel"/>
    <w:tmpl w:val="28E671C2"/>
    <w:styleLink w:val="a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kern w:val="0"/>
        <w:sz w:val="36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kern w:val="0"/>
        <w:sz w:val="3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191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kern w:val="0"/>
        <w:sz w:val="28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191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kern w:val="0"/>
        <w:sz w:val="24"/>
        <w:u w:val="none"/>
        <w:vertAlign w:val="baseline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8">
    <w:nsid w:val="0DF46940"/>
    <w:multiLevelType w:val="multilevel"/>
    <w:tmpl w:val="B97EBF54"/>
    <w:lvl w:ilvl="0">
      <w:start w:val="1"/>
      <w:numFmt w:val="decimal"/>
      <w:pStyle w:val="a0"/>
      <w:lvlText w:val="%1."/>
      <w:lvlJc w:val="left"/>
      <w:pPr>
        <w:tabs>
          <w:tab w:val="num" w:pos="1474"/>
        </w:tabs>
        <w:ind w:left="1474" w:hanging="34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"/>
      <w:lvlJc w:val="left"/>
      <w:pPr>
        <w:tabs>
          <w:tab w:val="num" w:pos="1871"/>
        </w:tabs>
        <w:ind w:left="1871" w:hanging="453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pStyle w:val="30"/>
      <w:lvlText w:val="%1.%2.%3"/>
      <w:lvlJc w:val="left"/>
      <w:pPr>
        <w:tabs>
          <w:tab w:val="num" w:pos="2608"/>
        </w:tabs>
        <w:ind w:left="2608" w:hanging="567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3">
      <w:start w:val="1"/>
      <w:numFmt w:val="upperRoman"/>
      <w:lvlText w:val="%3%4."/>
      <w:lvlJc w:val="left"/>
      <w:pPr>
        <w:tabs>
          <w:tab w:val="num" w:pos="2786"/>
        </w:tabs>
        <w:ind w:left="2786" w:hanging="648"/>
      </w:pPr>
    </w:lvl>
    <w:lvl w:ilvl="4">
      <w:start w:val="1"/>
      <w:numFmt w:val="bullet"/>
      <w:lvlText w:val=""/>
      <w:lvlJc w:val="left"/>
      <w:pPr>
        <w:tabs>
          <w:tab w:val="num" w:pos="3578"/>
        </w:tabs>
        <w:ind w:left="3290" w:hanging="792"/>
      </w:pPr>
      <w:rPr>
        <w:rFonts w:ascii="Symbol" w:hAnsi="Symbol" w:cs="Symbol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938"/>
        </w:tabs>
        <w:ind w:left="3794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58"/>
        </w:tabs>
        <w:ind w:left="429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18"/>
        </w:tabs>
        <w:ind w:left="480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38"/>
        </w:tabs>
        <w:ind w:left="5378" w:hanging="1440"/>
      </w:pPr>
    </w:lvl>
  </w:abstractNum>
  <w:abstractNum w:abstractNumId="9">
    <w:nsid w:val="27A51522"/>
    <w:multiLevelType w:val="hybridMultilevel"/>
    <w:tmpl w:val="B50ACCE6"/>
    <w:lvl w:ilvl="0" w:tplc="0DE21622">
      <w:start w:val="6"/>
      <w:numFmt w:val="bullet"/>
      <w:pStyle w:val="4-"/>
      <w:lvlText w:val=""/>
      <w:lvlJc w:val="left"/>
      <w:pPr>
        <w:ind w:left="142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7E95C4B"/>
    <w:multiLevelType w:val="multilevel"/>
    <w:tmpl w:val="BF64E79A"/>
    <w:lvl w:ilvl="0">
      <w:start w:val="1"/>
      <w:numFmt w:val="bullet"/>
      <w:pStyle w:val="List1"/>
      <w:lvlText w:val="—"/>
      <w:lvlJc w:val="left"/>
      <w:pPr>
        <w:ind w:left="199" w:firstLine="794"/>
      </w:pPr>
      <w:rPr>
        <w:rFonts w:ascii="Times New Roman" w:hAnsi="Times New Roman" w:cs="Times New Roman" w:hint="default"/>
        <w:color w:val="auto"/>
      </w:rPr>
    </w:lvl>
    <w:lvl w:ilvl="1">
      <w:start w:val="1"/>
      <w:numFmt w:val="russianLower"/>
      <w:pStyle w:val="20"/>
      <w:lvlText w:val="%2)"/>
      <w:lvlJc w:val="left"/>
      <w:pPr>
        <w:tabs>
          <w:tab w:val="num" w:pos="1361"/>
        </w:tabs>
        <w:ind w:left="0" w:firstLine="794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>
    <w:nsid w:val="2D2D4B54"/>
    <w:multiLevelType w:val="singleLevel"/>
    <w:tmpl w:val="059EFE66"/>
    <w:lvl w:ilvl="0">
      <w:start w:val="1"/>
      <w:numFmt w:val="bullet"/>
      <w:pStyle w:val="List2"/>
      <w:lvlText w:val="—"/>
      <w:lvlJc w:val="left"/>
      <w:pPr>
        <w:ind w:left="927" w:hanging="360"/>
      </w:pPr>
      <w:rPr>
        <w:rFonts w:ascii="Times New Roman" w:hAnsi="Times New Roman" w:cs="Times New Roman" w:hint="default"/>
        <w:color w:val="auto"/>
      </w:rPr>
    </w:lvl>
  </w:abstractNum>
  <w:abstractNum w:abstractNumId="12">
    <w:nsid w:val="2FD82663"/>
    <w:multiLevelType w:val="hybridMultilevel"/>
    <w:tmpl w:val="116E2ABC"/>
    <w:lvl w:ilvl="0" w:tplc="CF8CA91E">
      <w:start w:val="1"/>
      <w:numFmt w:val="russianLower"/>
      <w:pStyle w:val="List1Cont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0D62D30"/>
    <w:multiLevelType w:val="singleLevel"/>
    <w:tmpl w:val="67A0DBBE"/>
    <w:lvl w:ilvl="0">
      <w:start w:val="1"/>
      <w:numFmt w:val="bullet"/>
      <w:pStyle w:val="perechisl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4">
    <w:nsid w:val="319E2D3D"/>
    <w:multiLevelType w:val="hybridMultilevel"/>
    <w:tmpl w:val="609467C6"/>
    <w:lvl w:ilvl="0" w:tplc="02FAAC66">
      <w:start w:val="1"/>
      <w:numFmt w:val="decimal"/>
      <w:pStyle w:val="a1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3DE53960"/>
    <w:multiLevelType w:val="multilevel"/>
    <w:tmpl w:val="04190023"/>
    <w:styleLink w:val="a2"/>
    <w:lvl w:ilvl="0">
      <w:start w:val="1"/>
      <w:numFmt w:val="upperRoman"/>
      <w:lvlText w:val="Статья %1."/>
      <w:lvlJc w:val="left"/>
      <w:pPr>
        <w:tabs>
          <w:tab w:val="num" w:pos="1800"/>
        </w:tabs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>
    <w:nsid w:val="42381E2D"/>
    <w:multiLevelType w:val="singleLevel"/>
    <w:tmpl w:val="D498538A"/>
    <w:lvl w:ilvl="0">
      <w:start w:val="1"/>
      <w:numFmt w:val="decimal"/>
      <w:pStyle w:val="List2nu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478A395C"/>
    <w:multiLevelType w:val="multilevel"/>
    <w:tmpl w:val="52B67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2">
      <w:start w:val="1"/>
      <w:numFmt w:val="decimal"/>
      <w:pStyle w:val="a3"/>
      <w:lvlText w:val="%1.%2.%3."/>
      <w:lvlJc w:val="left"/>
      <w:pPr>
        <w:tabs>
          <w:tab w:val="num" w:pos="1080"/>
        </w:tabs>
        <w:ind w:left="504" w:hanging="504"/>
      </w:pPr>
      <w:rPr>
        <w:rFonts w:hint="default"/>
        <w:b w:val="0"/>
        <w:i w:val="0"/>
        <w:color w:val="auto"/>
      </w:rPr>
    </w:lvl>
    <w:lvl w:ilvl="3">
      <w:start w:val="1"/>
      <w:numFmt w:val="decimal"/>
      <w:pStyle w:val="70"/>
      <w:lvlText w:val="%1.%2.%3.%4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2232"/>
        </w:tabs>
        <w:ind w:left="2232" w:hanging="792"/>
      </w:pPr>
      <w:rPr>
        <w:rFonts w:asci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4B960E1E"/>
    <w:multiLevelType w:val="multilevel"/>
    <w:tmpl w:val="28D621C4"/>
    <w:styleLink w:val="a4"/>
    <w:lvl w:ilvl="0">
      <w:start w:val="1"/>
      <w:numFmt w:val="decimal"/>
      <w:lvlText w:val="%1)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vanish w:val="0"/>
        <w:color w:val="auto"/>
        <w:kern w:val="0"/>
        <w:sz w:val="24"/>
        <w:u w:val="none"/>
        <w:vertAlign w:val="baseline"/>
      </w:rPr>
    </w:lvl>
    <w:lvl w:ilvl="1">
      <w:start w:val="1"/>
      <w:numFmt w:val="russianLower"/>
      <w:lvlText w:val="%2)"/>
      <w:lvlJc w:val="left"/>
      <w:pPr>
        <w:ind w:left="1418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kern w:val="0"/>
        <w:sz w:val="24"/>
        <w:u w:val="none"/>
        <w:vertAlign w:val="baseline"/>
      </w:rPr>
    </w:lvl>
    <w:lvl w:ilvl="2">
      <w:start w:val="1"/>
      <w:numFmt w:val="lowerRoman"/>
      <w:lvlText w:val="%3)"/>
      <w:lvlJc w:val="left"/>
      <w:pPr>
        <w:ind w:left="2127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36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45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25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3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2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381" w:firstLine="0"/>
      </w:pPr>
      <w:rPr>
        <w:rFonts w:hint="default"/>
      </w:rPr>
    </w:lvl>
  </w:abstractNum>
  <w:abstractNum w:abstractNumId="19">
    <w:nsid w:val="523D40B9"/>
    <w:multiLevelType w:val="multilevel"/>
    <w:tmpl w:val="02E09E2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52B958D4"/>
    <w:multiLevelType w:val="hybridMultilevel"/>
    <w:tmpl w:val="0738485A"/>
    <w:lvl w:ilvl="0" w:tplc="04190003">
      <w:start w:val="1"/>
      <w:numFmt w:val="bullet"/>
      <w:lvlText w:val="—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04190003">
      <w:start w:val="1"/>
      <w:numFmt w:val="bullet"/>
      <w:pStyle w:val="21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59A72A95"/>
    <w:multiLevelType w:val="hybridMultilevel"/>
    <w:tmpl w:val="A57E7724"/>
    <w:lvl w:ilvl="0" w:tplc="0419000F">
      <w:start w:val="1"/>
      <w:numFmt w:val="bullet"/>
      <w:pStyle w:val="ORGITEM1"/>
      <w:lvlText w:val="–"/>
      <w:lvlJc w:val="left"/>
      <w:pPr>
        <w:tabs>
          <w:tab w:val="num" w:pos="1797"/>
        </w:tabs>
        <w:ind w:left="1797" w:hanging="357"/>
      </w:pPr>
      <w:rPr>
        <w:rFonts w:ascii="MV Boli" w:hAnsi="MV Boli" w:hint="default"/>
      </w:rPr>
    </w:lvl>
    <w:lvl w:ilvl="1" w:tplc="04190019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1B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3" w:tplc="0419000F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2">
    <w:nsid w:val="59FA1052"/>
    <w:multiLevelType w:val="multilevel"/>
    <w:tmpl w:val="FAAEABE0"/>
    <w:lvl w:ilvl="0">
      <w:start w:val="1"/>
      <w:numFmt w:val="decimal"/>
      <w:pStyle w:val="a5"/>
      <w:lvlText w:val="%1)"/>
      <w:lvlJc w:val="left"/>
      <w:pPr>
        <w:tabs>
          <w:tab w:val="num" w:pos="1418"/>
        </w:tabs>
        <w:ind w:left="851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russianLower"/>
      <w:lvlText w:val="%2)"/>
      <w:lvlJc w:val="left"/>
      <w:pPr>
        <w:tabs>
          <w:tab w:val="num" w:pos="1985"/>
        </w:tabs>
        <w:ind w:left="1418" w:firstLine="0"/>
      </w:pPr>
      <w:rPr>
        <w:rFonts w:ascii="Times New Roman" w:hAnsi="Times New Roman" w:hint="default"/>
        <w:b w:val="0"/>
        <w:i w:val="0"/>
        <w:color w:val="auto"/>
        <w:sz w:val="24"/>
      </w:rPr>
    </w:lvl>
    <w:lvl w:ilvl="2">
      <w:start w:val="1"/>
      <w:numFmt w:val="lowerRoman"/>
      <w:lvlText w:val="%3)"/>
      <w:lvlJc w:val="left"/>
      <w:pPr>
        <w:tabs>
          <w:tab w:val="num" w:pos="2552"/>
        </w:tabs>
        <w:ind w:left="1985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3261"/>
        </w:tabs>
        <w:ind w:left="2552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828"/>
        </w:tabs>
        <w:ind w:left="3119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395"/>
        </w:tabs>
        <w:ind w:left="3686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2"/>
        </w:tabs>
        <w:ind w:left="4253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29"/>
        </w:tabs>
        <w:ind w:left="482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096"/>
        </w:tabs>
        <w:ind w:left="5387" w:firstLine="0"/>
      </w:pPr>
      <w:rPr>
        <w:rFonts w:hint="default"/>
      </w:rPr>
    </w:lvl>
  </w:abstractNum>
  <w:abstractNum w:abstractNumId="23">
    <w:nsid w:val="622B5925"/>
    <w:multiLevelType w:val="multilevel"/>
    <w:tmpl w:val="F2DA3634"/>
    <w:lvl w:ilvl="0">
      <w:start w:val="4"/>
      <w:numFmt w:val="decimal"/>
      <w:pStyle w:val="10"/>
      <w:lvlText w:val="%1"/>
      <w:lvlJc w:val="left"/>
      <w:pPr>
        <w:tabs>
          <w:tab w:val="num" w:pos="716"/>
        </w:tabs>
        <w:ind w:left="716" w:hanging="7"/>
      </w:pPr>
      <w:rPr>
        <w:rFonts w:hint="default"/>
      </w:rPr>
    </w:lvl>
    <w:lvl w:ilvl="1">
      <w:start w:val="1"/>
      <w:numFmt w:val="decimal"/>
      <w:pStyle w:val="22"/>
      <w:lvlText w:val="%1.%2"/>
      <w:lvlJc w:val="left"/>
      <w:pPr>
        <w:tabs>
          <w:tab w:val="num" w:pos="1002"/>
        </w:tabs>
        <w:ind w:left="1002" w:hanging="293"/>
      </w:pPr>
      <w:rPr>
        <w:rFonts w:hint="default"/>
      </w:rPr>
    </w:lvl>
    <w:lvl w:ilvl="2">
      <w:start w:val="1"/>
      <w:numFmt w:val="decimal"/>
      <w:pStyle w:val="31"/>
      <w:lvlText w:val="%1.%2.%3"/>
      <w:lvlJc w:val="left"/>
      <w:pPr>
        <w:tabs>
          <w:tab w:val="num" w:pos="720"/>
        </w:tabs>
        <w:ind w:left="720" w:hanging="11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864"/>
        </w:tabs>
        <w:ind w:left="864" w:hanging="155"/>
      </w:pPr>
      <w:rPr>
        <w:rFonts w:hint="default"/>
      </w:rPr>
    </w:lvl>
    <w:lvl w:ilvl="4">
      <w:start w:val="1"/>
      <w:numFmt w:val="decimal"/>
      <w:pStyle w:val="51"/>
      <w:lvlText w:val="%1.%2.%3.%4.%5"/>
      <w:lvlJc w:val="left"/>
      <w:pPr>
        <w:tabs>
          <w:tab w:val="num" w:pos="1008"/>
        </w:tabs>
        <w:ind w:left="1008" w:hanging="299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443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6645554"/>
    <w:multiLevelType w:val="multilevel"/>
    <w:tmpl w:val="E8C6B24E"/>
    <w:lvl w:ilvl="0">
      <w:start w:val="1"/>
      <w:numFmt w:val="bullet"/>
      <w:pStyle w:val="a6"/>
      <w:lvlText w:val=""/>
      <w:lvlJc w:val="left"/>
      <w:pPr>
        <w:ind w:left="1134" w:hanging="425"/>
      </w:pPr>
      <w:rPr>
        <w:rFonts w:ascii="Symbol" w:hAnsi="Symbol" w:hint="default"/>
      </w:rPr>
    </w:lvl>
    <w:lvl w:ilvl="1">
      <w:start w:val="1"/>
      <w:numFmt w:val="bullet"/>
      <w:pStyle w:val="11"/>
      <w:lvlText w:val=""/>
      <w:lvlJc w:val="left"/>
      <w:pPr>
        <w:ind w:left="1702" w:firstLine="142"/>
      </w:pPr>
      <w:rPr>
        <w:rFonts w:ascii="Symbol" w:hAnsi="Symbol" w:hint="default"/>
      </w:rPr>
    </w:lvl>
    <w:lvl w:ilvl="2">
      <w:start w:val="1"/>
      <w:numFmt w:val="bullet"/>
      <w:pStyle w:val="23"/>
      <w:lvlText w:val=""/>
      <w:lvlJc w:val="left"/>
      <w:pPr>
        <w:ind w:left="3119" w:firstLine="142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4395" w:firstLine="142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671" w:firstLine="142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947" w:firstLine="142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8223" w:firstLine="14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9499" w:firstLine="142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0775" w:firstLine="142"/>
      </w:pPr>
      <w:rPr>
        <w:rFonts w:ascii="Wingdings" w:hAnsi="Wingdings" w:hint="default"/>
      </w:rPr>
    </w:lvl>
  </w:abstractNum>
  <w:abstractNum w:abstractNumId="25">
    <w:nsid w:val="7C0A5561"/>
    <w:multiLevelType w:val="hybridMultilevel"/>
    <w:tmpl w:val="569E3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7D2D12"/>
    <w:multiLevelType w:val="hybridMultilevel"/>
    <w:tmpl w:val="E1DEB95C"/>
    <w:lvl w:ilvl="0" w:tplc="A67C558A">
      <w:start w:val="1"/>
      <w:numFmt w:val="bullet"/>
      <w:pStyle w:val="24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2"/>
  </w:num>
  <w:num w:numId="7">
    <w:abstractNumId w:val="10"/>
  </w:num>
  <w:num w:numId="8">
    <w:abstractNumId w:val="11"/>
  </w:num>
  <w:num w:numId="9">
    <w:abstractNumId w:val="16"/>
    <w:lvlOverride w:ilvl="0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15"/>
  </w:num>
  <w:num w:numId="13">
    <w:abstractNumId w:val="13"/>
  </w:num>
  <w:num w:numId="14">
    <w:abstractNumId w:val="6"/>
  </w:num>
  <w:num w:numId="15">
    <w:abstractNumId w:val="24"/>
  </w:num>
  <w:num w:numId="16">
    <w:abstractNumId w:val="20"/>
  </w:num>
  <w:num w:numId="17">
    <w:abstractNumId w:val="12"/>
  </w:num>
  <w:num w:numId="18">
    <w:abstractNumId w:val="22"/>
  </w:num>
  <w:num w:numId="19">
    <w:abstractNumId w:val="18"/>
  </w:num>
  <w:num w:numId="20">
    <w:abstractNumId w:val="17"/>
  </w:num>
  <w:num w:numId="21">
    <w:abstractNumId w:val="21"/>
  </w:num>
  <w:num w:numId="22">
    <w:abstractNumId w:val="14"/>
  </w:num>
  <w:num w:numId="23">
    <w:abstractNumId w:val="7"/>
  </w:num>
  <w:num w:numId="24">
    <w:abstractNumId w:val="9"/>
  </w:num>
  <w:num w:numId="25">
    <w:abstractNumId w:val="5"/>
  </w:num>
  <w:num w:numId="26">
    <w:abstractNumId w:val="5"/>
  </w:num>
  <w:num w:numId="27">
    <w:abstractNumId w:val="5"/>
    <w:lvlOverride w:ilvl="0">
      <w:startOverride w:val="1"/>
    </w:lvlOverride>
  </w:num>
  <w:num w:numId="28">
    <w:abstractNumId w:val="5"/>
    <w:lvlOverride w:ilvl="0">
      <w:startOverride w:val="1"/>
    </w:lvlOverride>
  </w:num>
  <w:num w:numId="29">
    <w:abstractNumId w:val="5"/>
    <w:lvlOverride w:ilvl="0">
      <w:startOverride w:val="1"/>
    </w:lvlOverride>
  </w:num>
  <w:num w:numId="30">
    <w:abstractNumId w:val="5"/>
    <w:lvlOverride w:ilvl="0">
      <w:startOverride w:val="1"/>
    </w:lvlOverride>
  </w:num>
  <w:num w:numId="31">
    <w:abstractNumId w:val="5"/>
    <w:lvlOverride w:ilvl="0">
      <w:startOverride w:val="1"/>
    </w:lvlOverride>
  </w:num>
  <w:num w:numId="32">
    <w:abstractNumId w:val="25"/>
  </w:num>
  <w:num w:numId="33">
    <w:abstractNumId w:val="10"/>
  </w:num>
  <w:num w:numId="34">
    <w:abstractNumId w:val="10"/>
  </w:num>
  <w:num w:numId="35">
    <w:abstractNumId w:val="10"/>
  </w:num>
  <w:num w:numId="36">
    <w:abstractNumId w:val="10"/>
  </w:num>
  <w:num w:numId="37">
    <w:abstractNumId w:val="10"/>
  </w:num>
  <w:num w:numId="38">
    <w:abstractNumId w:val="10"/>
  </w:num>
  <w:num w:numId="39">
    <w:abstractNumId w:val="10"/>
  </w:num>
  <w:num w:numId="40">
    <w:abstractNumId w:val="10"/>
  </w:num>
  <w:num w:numId="41">
    <w:abstractNumId w:val="2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6"/>
  </w:num>
  <w:num w:numId="43">
    <w:abstractNumId w:val="10"/>
  </w:num>
  <w:num w:numId="44">
    <w:abstractNumId w:val="10"/>
  </w:num>
  <w:num w:numId="45">
    <w:abstractNumId w:val="10"/>
  </w:num>
  <w:num w:numId="46">
    <w:abstractNumId w:val="1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removePersonalInformation/>
  <w:removeDateAndTime/>
  <w:embedSystemFonts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720"/>
  <w:hyphenationZone w:val="34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95F"/>
    <w:rsid w:val="00002DFE"/>
    <w:rsid w:val="000150D1"/>
    <w:rsid w:val="0002123B"/>
    <w:rsid w:val="00022BB8"/>
    <w:rsid w:val="00024F30"/>
    <w:rsid w:val="000256EA"/>
    <w:rsid w:val="0003293B"/>
    <w:rsid w:val="00032E10"/>
    <w:rsid w:val="00034910"/>
    <w:rsid w:val="00035D8F"/>
    <w:rsid w:val="000363E1"/>
    <w:rsid w:val="000366FD"/>
    <w:rsid w:val="00036895"/>
    <w:rsid w:val="00036A25"/>
    <w:rsid w:val="000375C1"/>
    <w:rsid w:val="00040B42"/>
    <w:rsid w:val="00042054"/>
    <w:rsid w:val="000420E0"/>
    <w:rsid w:val="00043E25"/>
    <w:rsid w:val="000461A7"/>
    <w:rsid w:val="000464F4"/>
    <w:rsid w:val="00050CA1"/>
    <w:rsid w:val="0005230A"/>
    <w:rsid w:val="000526DB"/>
    <w:rsid w:val="00052E6F"/>
    <w:rsid w:val="00054CE8"/>
    <w:rsid w:val="0005519B"/>
    <w:rsid w:val="00056CD3"/>
    <w:rsid w:val="00056FDA"/>
    <w:rsid w:val="0006039C"/>
    <w:rsid w:val="00060F49"/>
    <w:rsid w:val="00061D0F"/>
    <w:rsid w:val="00061E87"/>
    <w:rsid w:val="0006473F"/>
    <w:rsid w:val="0007351D"/>
    <w:rsid w:val="000772FB"/>
    <w:rsid w:val="00082037"/>
    <w:rsid w:val="000850DA"/>
    <w:rsid w:val="00085B48"/>
    <w:rsid w:val="00086F25"/>
    <w:rsid w:val="00087F88"/>
    <w:rsid w:val="00092448"/>
    <w:rsid w:val="000942D7"/>
    <w:rsid w:val="00095539"/>
    <w:rsid w:val="00095EBC"/>
    <w:rsid w:val="000961D9"/>
    <w:rsid w:val="000A157D"/>
    <w:rsid w:val="000A3068"/>
    <w:rsid w:val="000A501D"/>
    <w:rsid w:val="000B0F80"/>
    <w:rsid w:val="000B1668"/>
    <w:rsid w:val="000B69F6"/>
    <w:rsid w:val="000C168B"/>
    <w:rsid w:val="000C3C58"/>
    <w:rsid w:val="000C3F2B"/>
    <w:rsid w:val="000C5297"/>
    <w:rsid w:val="000C5B68"/>
    <w:rsid w:val="000C5D24"/>
    <w:rsid w:val="000C6440"/>
    <w:rsid w:val="000D0235"/>
    <w:rsid w:val="000D335A"/>
    <w:rsid w:val="000D5C66"/>
    <w:rsid w:val="000E0DAD"/>
    <w:rsid w:val="000E11DC"/>
    <w:rsid w:val="000E32DE"/>
    <w:rsid w:val="000E35AB"/>
    <w:rsid w:val="000E4D6B"/>
    <w:rsid w:val="000E6117"/>
    <w:rsid w:val="000F13D5"/>
    <w:rsid w:val="000F315B"/>
    <w:rsid w:val="000F39E0"/>
    <w:rsid w:val="000F3B08"/>
    <w:rsid w:val="000F5623"/>
    <w:rsid w:val="000F6895"/>
    <w:rsid w:val="00100954"/>
    <w:rsid w:val="00102ECB"/>
    <w:rsid w:val="00102FDD"/>
    <w:rsid w:val="00103419"/>
    <w:rsid w:val="00103898"/>
    <w:rsid w:val="00105964"/>
    <w:rsid w:val="001061D7"/>
    <w:rsid w:val="0010681D"/>
    <w:rsid w:val="00110BA5"/>
    <w:rsid w:val="00112C96"/>
    <w:rsid w:val="001139B0"/>
    <w:rsid w:val="001151AE"/>
    <w:rsid w:val="0012031E"/>
    <w:rsid w:val="00123D67"/>
    <w:rsid w:val="00124B72"/>
    <w:rsid w:val="00125AB4"/>
    <w:rsid w:val="00127060"/>
    <w:rsid w:val="001316E0"/>
    <w:rsid w:val="0013240D"/>
    <w:rsid w:val="00133BB7"/>
    <w:rsid w:val="00133EC2"/>
    <w:rsid w:val="00135FBB"/>
    <w:rsid w:val="00142BE9"/>
    <w:rsid w:val="001438DA"/>
    <w:rsid w:val="00143DC1"/>
    <w:rsid w:val="00143F61"/>
    <w:rsid w:val="00144C03"/>
    <w:rsid w:val="00147F14"/>
    <w:rsid w:val="0015540F"/>
    <w:rsid w:val="00157B34"/>
    <w:rsid w:val="00160E4D"/>
    <w:rsid w:val="00162EA5"/>
    <w:rsid w:val="00162FE5"/>
    <w:rsid w:val="00163D10"/>
    <w:rsid w:val="00165663"/>
    <w:rsid w:val="001673A3"/>
    <w:rsid w:val="00170E28"/>
    <w:rsid w:val="00172259"/>
    <w:rsid w:val="00173C72"/>
    <w:rsid w:val="001751BD"/>
    <w:rsid w:val="00177983"/>
    <w:rsid w:val="00180916"/>
    <w:rsid w:val="001837F8"/>
    <w:rsid w:val="00184708"/>
    <w:rsid w:val="00184D0E"/>
    <w:rsid w:val="00186ECC"/>
    <w:rsid w:val="00191748"/>
    <w:rsid w:val="00191BB1"/>
    <w:rsid w:val="00191CB6"/>
    <w:rsid w:val="00192173"/>
    <w:rsid w:val="00193600"/>
    <w:rsid w:val="001939A1"/>
    <w:rsid w:val="00193C4D"/>
    <w:rsid w:val="00193EAD"/>
    <w:rsid w:val="00193EE2"/>
    <w:rsid w:val="00194CDD"/>
    <w:rsid w:val="00197907"/>
    <w:rsid w:val="001A1805"/>
    <w:rsid w:val="001A2081"/>
    <w:rsid w:val="001A287A"/>
    <w:rsid w:val="001A34CC"/>
    <w:rsid w:val="001A6CC7"/>
    <w:rsid w:val="001B0F24"/>
    <w:rsid w:val="001B30F2"/>
    <w:rsid w:val="001B3CCD"/>
    <w:rsid w:val="001B7009"/>
    <w:rsid w:val="001C1C43"/>
    <w:rsid w:val="001C1DFB"/>
    <w:rsid w:val="001C2F27"/>
    <w:rsid w:val="001C3736"/>
    <w:rsid w:val="001C456E"/>
    <w:rsid w:val="001C4641"/>
    <w:rsid w:val="001C4CBA"/>
    <w:rsid w:val="001D039A"/>
    <w:rsid w:val="001D2194"/>
    <w:rsid w:val="001D3DF7"/>
    <w:rsid w:val="001D4BEB"/>
    <w:rsid w:val="001D4DD6"/>
    <w:rsid w:val="001D75B0"/>
    <w:rsid w:val="001E3AC6"/>
    <w:rsid w:val="001E4DBE"/>
    <w:rsid w:val="001F260C"/>
    <w:rsid w:val="001F3748"/>
    <w:rsid w:val="001F4454"/>
    <w:rsid w:val="001F5558"/>
    <w:rsid w:val="001F62F3"/>
    <w:rsid w:val="00203E81"/>
    <w:rsid w:val="00204361"/>
    <w:rsid w:val="00211B1C"/>
    <w:rsid w:val="00217AA0"/>
    <w:rsid w:val="00217B8F"/>
    <w:rsid w:val="00220911"/>
    <w:rsid w:val="0022125D"/>
    <w:rsid w:val="0022345D"/>
    <w:rsid w:val="00223E8C"/>
    <w:rsid w:val="002241DF"/>
    <w:rsid w:val="0022490B"/>
    <w:rsid w:val="00226259"/>
    <w:rsid w:val="00230305"/>
    <w:rsid w:val="00232993"/>
    <w:rsid w:val="00234CC6"/>
    <w:rsid w:val="00241715"/>
    <w:rsid w:val="00243DB2"/>
    <w:rsid w:val="00246463"/>
    <w:rsid w:val="00247B21"/>
    <w:rsid w:val="002513C9"/>
    <w:rsid w:val="002525A8"/>
    <w:rsid w:val="00253012"/>
    <w:rsid w:val="0026053F"/>
    <w:rsid w:val="00264C21"/>
    <w:rsid w:val="002658A4"/>
    <w:rsid w:val="0026629E"/>
    <w:rsid w:val="00276F9C"/>
    <w:rsid w:val="00277DD2"/>
    <w:rsid w:val="00281DD9"/>
    <w:rsid w:val="002822D6"/>
    <w:rsid w:val="00292377"/>
    <w:rsid w:val="0029336A"/>
    <w:rsid w:val="00294CB3"/>
    <w:rsid w:val="00295CB4"/>
    <w:rsid w:val="0029768B"/>
    <w:rsid w:val="00297728"/>
    <w:rsid w:val="002A1A9D"/>
    <w:rsid w:val="002A4646"/>
    <w:rsid w:val="002A718D"/>
    <w:rsid w:val="002B0F51"/>
    <w:rsid w:val="002B1D34"/>
    <w:rsid w:val="002B5ECD"/>
    <w:rsid w:val="002B6AE0"/>
    <w:rsid w:val="002B7C03"/>
    <w:rsid w:val="002C1A62"/>
    <w:rsid w:val="002C25E3"/>
    <w:rsid w:val="002C34BA"/>
    <w:rsid w:val="002C5663"/>
    <w:rsid w:val="002C68D1"/>
    <w:rsid w:val="002D1AC7"/>
    <w:rsid w:val="002D3120"/>
    <w:rsid w:val="002D7626"/>
    <w:rsid w:val="002E4246"/>
    <w:rsid w:val="002E4353"/>
    <w:rsid w:val="002E521D"/>
    <w:rsid w:val="002E7976"/>
    <w:rsid w:val="002F1033"/>
    <w:rsid w:val="002F42BC"/>
    <w:rsid w:val="002F79EF"/>
    <w:rsid w:val="0030064D"/>
    <w:rsid w:val="0030621A"/>
    <w:rsid w:val="0030725B"/>
    <w:rsid w:val="003072E4"/>
    <w:rsid w:val="00307321"/>
    <w:rsid w:val="00307520"/>
    <w:rsid w:val="00307645"/>
    <w:rsid w:val="00310B69"/>
    <w:rsid w:val="003115DE"/>
    <w:rsid w:val="00312B92"/>
    <w:rsid w:val="00313EF2"/>
    <w:rsid w:val="00316232"/>
    <w:rsid w:val="00317DA3"/>
    <w:rsid w:val="00320575"/>
    <w:rsid w:val="00320A6A"/>
    <w:rsid w:val="003232C4"/>
    <w:rsid w:val="00324E2D"/>
    <w:rsid w:val="00324F64"/>
    <w:rsid w:val="00326FFC"/>
    <w:rsid w:val="00334CC5"/>
    <w:rsid w:val="00336104"/>
    <w:rsid w:val="00342849"/>
    <w:rsid w:val="00342996"/>
    <w:rsid w:val="003433E6"/>
    <w:rsid w:val="00343476"/>
    <w:rsid w:val="0034741F"/>
    <w:rsid w:val="0035448E"/>
    <w:rsid w:val="00354DF6"/>
    <w:rsid w:val="003552A9"/>
    <w:rsid w:val="00361059"/>
    <w:rsid w:val="003612F0"/>
    <w:rsid w:val="00361880"/>
    <w:rsid w:val="00361974"/>
    <w:rsid w:val="003625D5"/>
    <w:rsid w:val="00362833"/>
    <w:rsid w:val="00365A1A"/>
    <w:rsid w:val="00370652"/>
    <w:rsid w:val="00371CC0"/>
    <w:rsid w:val="0037359C"/>
    <w:rsid w:val="00376106"/>
    <w:rsid w:val="00376A4A"/>
    <w:rsid w:val="00384924"/>
    <w:rsid w:val="003853E2"/>
    <w:rsid w:val="00391C1F"/>
    <w:rsid w:val="0039427A"/>
    <w:rsid w:val="00396238"/>
    <w:rsid w:val="003967A8"/>
    <w:rsid w:val="003A1B13"/>
    <w:rsid w:val="003A2A30"/>
    <w:rsid w:val="003A5F64"/>
    <w:rsid w:val="003A6C2C"/>
    <w:rsid w:val="003A6FE3"/>
    <w:rsid w:val="003A72B8"/>
    <w:rsid w:val="003B0792"/>
    <w:rsid w:val="003B0E16"/>
    <w:rsid w:val="003B1029"/>
    <w:rsid w:val="003B3CB3"/>
    <w:rsid w:val="003B4EF6"/>
    <w:rsid w:val="003B7BC8"/>
    <w:rsid w:val="003C113F"/>
    <w:rsid w:val="003C154D"/>
    <w:rsid w:val="003C164F"/>
    <w:rsid w:val="003C1D79"/>
    <w:rsid w:val="003C6FB3"/>
    <w:rsid w:val="003D00A9"/>
    <w:rsid w:val="003D07D4"/>
    <w:rsid w:val="003D0B47"/>
    <w:rsid w:val="003D0E5A"/>
    <w:rsid w:val="003D4A47"/>
    <w:rsid w:val="003D4AD2"/>
    <w:rsid w:val="003D55D1"/>
    <w:rsid w:val="003D60A0"/>
    <w:rsid w:val="003D6D24"/>
    <w:rsid w:val="003E283C"/>
    <w:rsid w:val="003E4261"/>
    <w:rsid w:val="003E5A05"/>
    <w:rsid w:val="003E7411"/>
    <w:rsid w:val="003F49C8"/>
    <w:rsid w:val="003F68E8"/>
    <w:rsid w:val="0040061A"/>
    <w:rsid w:val="0040402C"/>
    <w:rsid w:val="00404306"/>
    <w:rsid w:val="00406DA8"/>
    <w:rsid w:val="00407BDB"/>
    <w:rsid w:val="004131CB"/>
    <w:rsid w:val="00414002"/>
    <w:rsid w:val="004152C8"/>
    <w:rsid w:val="0041563D"/>
    <w:rsid w:val="00416915"/>
    <w:rsid w:val="00416F81"/>
    <w:rsid w:val="00422ECD"/>
    <w:rsid w:val="0042774C"/>
    <w:rsid w:val="00431863"/>
    <w:rsid w:val="004335BB"/>
    <w:rsid w:val="00437E11"/>
    <w:rsid w:val="00443382"/>
    <w:rsid w:val="0044338D"/>
    <w:rsid w:val="004450B9"/>
    <w:rsid w:val="00446DA8"/>
    <w:rsid w:val="004539A4"/>
    <w:rsid w:val="00453A92"/>
    <w:rsid w:val="004540D5"/>
    <w:rsid w:val="00455176"/>
    <w:rsid w:val="00461541"/>
    <w:rsid w:val="00461A1E"/>
    <w:rsid w:val="0046217F"/>
    <w:rsid w:val="004626F6"/>
    <w:rsid w:val="00463B67"/>
    <w:rsid w:val="0046716B"/>
    <w:rsid w:val="00470650"/>
    <w:rsid w:val="00476ECD"/>
    <w:rsid w:val="004777B3"/>
    <w:rsid w:val="004819D1"/>
    <w:rsid w:val="00483424"/>
    <w:rsid w:val="00483DBE"/>
    <w:rsid w:val="004915D5"/>
    <w:rsid w:val="004951ED"/>
    <w:rsid w:val="00496FE3"/>
    <w:rsid w:val="00497088"/>
    <w:rsid w:val="00497F81"/>
    <w:rsid w:val="004A1EB4"/>
    <w:rsid w:val="004A3F86"/>
    <w:rsid w:val="004A6381"/>
    <w:rsid w:val="004A77E4"/>
    <w:rsid w:val="004B2324"/>
    <w:rsid w:val="004B36D7"/>
    <w:rsid w:val="004B3713"/>
    <w:rsid w:val="004B4285"/>
    <w:rsid w:val="004B4EED"/>
    <w:rsid w:val="004B6A39"/>
    <w:rsid w:val="004C1814"/>
    <w:rsid w:val="004C21E9"/>
    <w:rsid w:val="004C441C"/>
    <w:rsid w:val="004D0C08"/>
    <w:rsid w:val="004D52EC"/>
    <w:rsid w:val="004E031E"/>
    <w:rsid w:val="004E1F2B"/>
    <w:rsid w:val="004E2006"/>
    <w:rsid w:val="004E397C"/>
    <w:rsid w:val="004E3D02"/>
    <w:rsid w:val="004E471A"/>
    <w:rsid w:val="004E4E21"/>
    <w:rsid w:val="004E4E31"/>
    <w:rsid w:val="004E5651"/>
    <w:rsid w:val="004E56B9"/>
    <w:rsid w:val="004E6D47"/>
    <w:rsid w:val="004E74D5"/>
    <w:rsid w:val="004F2583"/>
    <w:rsid w:val="004F2872"/>
    <w:rsid w:val="004F5D7E"/>
    <w:rsid w:val="00502564"/>
    <w:rsid w:val="00504E0F"/>
    <w:rsid w:val="00505D8A"/>
    <w:rsid w:val="00510E97"/>
    <w:rsid w:val="00513F9B"/>
    <w:rsid w:val="0052324D"/>
    <w:rsid w:val="005263B4"/>
    <w:rsid w:val="0053532E"/>
    <w:rsid w:val="005360A5"/>
    <w:rsid w:val="0054009D"/>
    <w:rsid w:val="005409D6"/>
    <w:rsid w:val="0054166A"/>
    <w:rsid w:val="00542BFE"/>
    <w:rsid w:val="005453CC"/>
    <w:rsid w:val="005454B5"/>
    <w:rsid w:val="00545857"/>
    <w:rsid w:val="005477C5"/>
    <w:rsid w:val="00547C84"/>
    <w:rsid w:val="00550806"/>
    <w:rsid w:val="00550F3C"/>
    <w:rsid w:val="00551E18"/>
    <w:rsid w:val="0055247E"/>
    <w:rsid w:val="0055259F"/>
    <w:rsid w:val="00554C58"/>
    <w:rsid w:val="00556299"/>
    <w:rsid w:val="00556432"/>
    <w:rsid w:val="00560E0F"/>
    <w:rsid w:val="00562A37"/>
    <w:rsid w:val="00562C73"/>
    <w:rsid w:val="00565AEE"/>
    <w:rsid w:val="005660F3"/>
    <w:rsid w:val="005703C0"/>
    <w:rsid w:val="00572423"/>
    <w:rsid w:val="00575C2A"/>
    <w:rsid w:val="00576CA7"/>
    <w:rsid w:val="0058174D"/>
    <w:rsid w:val="0059037D"/>
    <w:rsid w:val="00590BCF"/>
    <w:rsid w:val="0059326B"/>
    <w:rsid w:val="00595502"/>
    <w:rsid w:val="005963B9"/>
    <w:rsid w:val="005A01CC"/>
    <w:rsid w:val="005A0BDF"/>
    <w:rsid w:val="005A66C5"/>
    <w:rsid w:val="005A7AB6"/>
    <w:rsid w:val="005B119D"/>
    <w:rsid w:val="005B15D0"/>
    <w:rsid w:val="005B7F67"/>
    <w:rsid w:val="005C15B0"/>
    <w:rsid w:val="005C37EB"/>
    <w:rsid w:val="005C4990"/>
    <w:rsid w:val="005C642B"/>
    <w:rsid w:val="005D1EC7"/>
    <w:rsid w:val="005D204D"/>
    <w:rsid w:val="005D381B"/>
    <w:rsid w:val="005D3B79"/>
    <w:rsid w:val="005D3EA8"/>
    <w:rsid w:val="005D7725"/>
    <w:rsid w:val="005E07B9"/>
    <w:rsid w:val="005E134C"/>
    <w:rsid w:val="005E3FC7"/>
    <w:rsid w:val="005E4014"/>
    <w:rsid w:val="005E5613"/>
    <w:rsid w:val="005F0E30"/>
    <w:rsid w:val="005F1522"/>
    <w:rsid w:val="005F170B"/>
    <w:rsid w:val="005F3325"/>
    <w:rsid w:val="005F3EB4"/>
    <w:rsid w:val="005F54CA"/>
    <w:rsid w:val="00601042"/>
    <w:rsid w:val="0060256A"/>
    <w:rsid w:val="006031C8"/>
    <w:rsid w:val="0060514A"/>
    <w:rsid w:val="00605C4E"/>
    <w:rsid w:val="00615489"/>
    <w:rsid w:val="00621222"/>
    <w:rsid w:val="00622F94"/>
    <w:rsid w:val="006234FB"/>
    <w:rsid w:val="006242A6"/>
    <w:rsid w:val="00626F90"/>
    <w:rsid w:val="006270B9"/>
    <w:rsid w:val="00630D5F"/>
    <w:rsid w:val="00631251"/>
    <w:rsid w:val="00631DD3"/>
    <w:rsid w:val="0063419D"/>
    <w:rsid w:val="00637E43"/>
    <w:rsid w:val="006401BE"/>
    <w:rsid w:val="00640DB4"/>
    <w:rsid w:val="00652EC0"/>
    <w:rsid w:val="00655708"/>
    <w:rsid w:val="006565B6"/>
    <w:rsid w:val="00657DD2"/>
    <w:rsid w:val="00661C24"/>
    <w:rsid w:val="006622F0"/>
    <w:rsid w:val="00662561"/>
    <w:rsid w:val="00664FC0"/>
    <w:rsid w:val="00665827"/>
    <w:rsid w:val="00666D77"/>
    <w:rsid w:val="0067299F"/>
    <w:rsid w:val="00676744"/>
    <w:rsid w:val="00681F5F"/>
    <w:rsid w:val="00683C67"/>
    <w:rsid w:val="00684606"/>
    <w:rsid w:val="006853F2"/>
    <w:rsid w:val="00686306"/>
    <w:rsid w:val="00687B93"/>
    <w:rsid w:val="00690755"/>
    <w:rsid w:val="006941B8"/>
    <w:rsid w:val="006964ED"/>
    <w:rsid w:val="006A192A"/>
    <w:rsid w:val="006A4705"/>
    <w:rsid w:val="006A761D"/>
    <w:rsid w:val="006B5BE0"/>
    <w:rsid w:val="006B6BC2"/>
    <w:rsid w:val="006C1A7F"/>
    <w:rsid w:val="006C1CE9"/>
    <w:rsid w:val="006C38D7"/>
    <w:rsid w:val="006C4397"/>
    <w:rsid w:val="006D2868"/>
    <w:rsid w:val="006D4DE8"/>
    <w:rsid w:val="006D57EB"/>
    <w:rsid w:val="006D78AA"/>
    <w:rsid w:val="006E051E"/>
    <w:rsid w:val="006E1FF3"/>
    <w:rsid w:val="006E6600"/>
    <w:rsid w:val="006F00C6"/>
    <w:rsid w:val="006F120F"/>
    <w:rsid w:val="006F572A"/>
    <w:rsid w:val="006F6111"/>
    <w:rsid w:val="00712796"/>
    <w:rsid w:val="00713CA7"/>
    <w:rsid w:val="007179F2"/>
    <w:rsid w:val="0072016D"/>
    <w:rsid w:val="00720499"/>
    <w:rsid w:val="00721F77"/>
    <w:rsid w:val="007227EE"/>
    <w:rsid w:val="00726761"/>
    <w:rsid w:val="00727487"/>
    <w:rsid w:val="00731956"/>
    <w:rsid w:val="00732FCC"/>
    <w:rsid w:val="00736A51"/>
    <w:rsid w:val="007375FA"/>
    <w:rsid w:val="00740EAA"/>
    <w:rsid w:val="00741FA1"/>
    <w:rsid w:val="00743DDD"/>
    <w:rsid w:val="007444D6"/>
    <w:rsid w:val="00745933"/>
    <w:rsid w:val="00747CFB"/>
    <w:rsid w:val="00750C50"/>
    <w:rsid w:val="00752669"/>
    <w:rsid w:val="00752B32"/>
    <w:rsid w:val="00754E49"/>
    <w:rsid w:val="00757A4B"/>
    <w:rsid w:val="00760F8D"/>
    <w:rsid w:val="0076357D"/>
    <w:rsid w:val="00765F66"/>
    <w:rsid w:val="00765FDB"/>
    <w:rsid w:val="00767465"/>
    <w:rsid w:val="0077170D"/>
    <w:rsid w:val="00772214"/>
    <w:rsid w:val="00775835"/>
    <w:rsid w:val="00777A51"/>
    <w:rsid w:val="0078377D"/>
    <w:rsid w:val="007842BA"/>
    <w:rsid w:val="00786211"/>
    <w:rsid w:val="00787870"/>
    <w:rsid w:val="00791617"/>
    <w:rsid w:val="00794E29"/>
    <w:rsid w:val="00794FC1"/>
    <w:rsid w:val="007967CB"/>
    <w:rsid w:val="0079736C"/>
    <w:rsid w:val="007975E7"/>
    <w:rsid w:val="007A669A"/>
    <w:rsid w:val="007A6F28"/>
    <w:rsid w:val="007B2231"/>
    <w:rsid w:val="007B2E4C"/>
    <w:rsid w:val="007B6A41"/>
    <w:rsid w:val="007C2842"/>
    <w:rsid w:val="007C380D"/>
    <w:rsid w:val="007C3827"/>
    <w:rsid w:val="007C498C"/>
    <w:rsid w:val="007C4E0F"/>
    <w:rsid w:val="007C6365"/>
    <w:rsid w:val="007C7090"/>
    <w:rsid w:val="007C70AF"/>
    <w:rsid w:val="007D2AA8"/>
    <w:rsid w:val="007D4E4F"/>
    <w:rsid w:val="007D6555"/>
    <w:rsid w:val="007D682E"/>
    <w:rsid w:val="007D6AA0"/>
    <w:rsid w:val="007E215F"/>
    <w:rsid w:val="007E2D4B"/>
    <w:rsid w:val="007E5F22"/>
    <w:rsid w:val="007F0319"/>
    <w:rsid w:val="007F0D57"/>
    <w:rsid w:val="007F3022"/>
    <w:rsid w:val="007F5295"/>
    <w:rsid w:val="007F74BC"/>
    <w:rsid w:val="007F7FFB"/>
    <w:rsid w:val="00800285"/>
    <w:rsid w:val="0080305D"/>
    <w:rsid w:val="00803401"/>
    <w:rsid w:val="00805CE0"/>
    <w:rsid w:val="00807CFB"/>
    <w:rsid w:val="00807F64"/>
    <w:rsid w:val="00810579"/>
    <w:rsid w:val="0081128B"/>
    <w:rsid w:val="0081496F"/>
    <w:rsid w:val="008150DF"/>
    <w:rsid w:val="00820D99"/>
    <w:rsid w:val="008212A5"/>
    <w:rsid w:val="00821E6B"/>
    <w:rsid w:val="00821FEE"/>
    <w:rsid w:val="00822FF7"/>
    <w:rsid w:val="0082666F"/>
    <w:rsid w:val="00826693"/>
    <w:rsid w:val="0083104C"/>
    <w:rsid w:val="00833267"/>
    <w:rsid w:val="00835AA8"/>
    <w:rsid w:val="00836BF3"/>
    <w:rsid w:val="008420FD"/>
    <w:rsid w:val="008422F7"/>
    <w:rsid w:val="00847E3E"/>
    <w:rsid w:val="00850247"/>
    <w:rsid w:val="008502CA"/>
    <w:rsid w:val="008504EB"/>
    <w:rsid w:val="00851A4A"/>
    <w:rsid w:val="0085362D"/>
    <w:rsid w:val="0085442F"/>
    <w:rsid w:val="00856761"/>
    <w:rsid w:val="00860D65"/>
    <w:rsid w:val="00867D3A"/>
    <w:rsid w:val="00870FAF"/>
    <w:rsid w:val="008807BE"/>
    <w:rsid w:val="00880D6F"/>
    <w:rsid w:val="00881246"/>
    <w:rsid w:val="00881F69"/>
    <w:rsid w:val="008833F8"/>
    <w:rsid w:val="00884863"/>
    <w:rsid w:val="00885B9E"/>
    <w:rsid w:val="008861B0"/>
    <w:rsid w:val="00887F87"/>
    <w:rsid w:val="008903FC"/>
    <w:rsid w:val="008906FD"/>
    <w:rsid w:val="00891142"/>
    <w:rsid w:val="00891BDE"/>
    <w:rsid w:val="008928A6"/>
    <w:rsid w:val="00892B85"/>
    <w:rsid w:val="00897744"/>
    <w:rsid w:val="00897A8D"/>
    <w:rsid w:val="008A0319"/>
    <w:rsid w:val="008A084E"/>
    <w:rsid w:val="008A0FE6"/>
    <w:rsid w:val="008A7E55"/>
    <w:rsid w:val="008B1979"/>
    <w:rsid w:val="008B3162"/>
    <w:rsid w:val="008B32C4"/>
    <w:rsid w:val="008B5669"/>
    <w:rsid w:val="008B72B7"/>
    <w:rsid w:val="008B7413"/>
    <w:rsid w:val="008C3C50"/>
    <w:rsid w:val="008C3D26"/>
    <w:rsid w:val="008D4F4C"/>
    <w:rsid w:val="008E2421"/>
    <w:rsid w:val="008E3AE7"/>
    <w:rsid w:val="008F0BD9"/>
    <w:rsid w:val="008F2AEF"/>
    <w:rsid w:val="008F3973"/>
    <w:rsid w:val="008F6910"/>
    <w:rsid w:val="00903529"/>
    <w:rsid w:val="00903EF9"/>
    <w:rsid w:val="00904667"/>
    <w:rsid w:val="00904897"/>
    <w:rsid w:val="009058D5"/>
    <w:rsid w:val="00906239"/>
    <w:rsid w:val="00906783"/>
    <w:rsid w:val="00914DE0"/>
    <w:rsid w:val="009208FE"/>
    <w:rsid w:val="00922FDC"/>
    <w:rsid w:val="00924241"/>
    <w:rsid w:val="00924D06"/>
    <w:rsid w:val="00925620"/>
    <w:rsid w:val="009301A2"/>
    <w:rsid w:val="00930246"/>
    <w:rsid w:val="009333F4"/>
    <w:rsid w:val="0093348D"/>
    <w:rsid w:val="009345A9"/>
    <w:rsid w:val="0093512E"/>
    <w:rsid w:val="009366CA"/>
    <w:rsid w:val="00936EFD"/>
    <w:rsid w:val="00941FA4"/>
    <w:rsid w:val="00942E1A"/>
    <w:rsid w:val="009460BB"/>
    <w:rsid w:val="00951BD1"/>
    <w:rsid w:val="00955106"/>
    <w:rsid w:val="00957860"/>
    <w:rsid w:val="0095794B"/>
    <w:rsid w:val="00960447"/>
    <w:rsid w:val="00964C06"/>
    <w:rsid w:val="00971993"/>
    <w:rsid w:val="00974E54"/>
    <w:rsid w:val="0097546F"/>
    <w:rsid w:val="0097633D"/>
    <w:rsid w:val="0097689B"/>
    <w:rsid w:val="009779F3"/>
    <w:rsid w:val="00982A7B"/>
    <w:rsid w:val="0098593E"/>
    <w:rsid w:val="009870A4"/>
    <w:rsid w:val="009904E8"/>
    <w:rsid w:val="00990FBC"/>
    <w:rsid w:val="009940E3"/>
    <w:rsid w:val="009A038F"/>
    <w:rsid w:val="009A1308"/>
    <w:rsid w:val="009A4AEC"/>
    <w:rsid w:val="009A5BDD"/>
    <w:rsid w:val="009B011A"/>
    <w:rsid w:val="009B0201"/>
    <w:rsid w:val="009B3485"/>
    <w:rsid w:val="009B3DC1"/>
    <w:rsid w:val="009B5F2F"/>
    <w:rsid w:val="009B7041"/>
    <w:rsid w:val="009B744E"/>
    <w:rsid w:val="009C0BA0"/>
    <w:rsid w:val="009C401A"/>
    <w:rsid w:val="009C667A"/>
    <w:rsid w:val="009D282D"/>
    <w:rsid w:val="009D318E"/>
    <w:rsid w:val="009D32EC"/>
    <w:rsid w:val="009D356B"/>
    <w:rsid w:val="009D790A"/>
    <w:rsid w:val="009E23F4"/>
    <w:rsid w:val="009E3CCB"/>
    <w:rsid w:val="009E4B31"/>
    <w:rsid w:val="009E5315"/>
    <w:rsid w:val="009E6530"/>
    <w:rsid w:val="009E7D58"/>
    <w:rsid w:val="009F0A15"/>
    <w:rsid w:val="009F24E4"/>
    <w:rsid w:val="009F54EA"/>
    <w:rsid w:val="009F67F1"/>
    <w:rsid w:val="00A00FB3"/>
    <w:rsid w:val="00A0159F"/>
    <w:rsid w:val="00A0349B"/>
    <w:rsid w:val="00A0359D"/>
    <w:rsid w:val="00A054AD"/>
    <w:rsid w:val="00A10551"/>
    <w:rsid w:val="00A1233A"/>
    <w:rsid w:val="00A22143"/>
    <w:rsid w:val="00A23737"/>
    <w:rsid w:val="00A239F0"/>
    <w:rsid w:val="00A272AE"/>
    <w:rsid w:val="00A3444C"/>
    <w:rsid w:val="00A3508F"/>
    <w:rsid w:val="00A36DCB"/>
    <w:rsid w:val="00A36EAA"/>
    <w:rsid w:val="00A375BD"/>
    <w:rsid w:val="00A403D0"/>
    <w:rsid w:val="00A4061D"/>
    <w:rsid w:val="00A4292B"/>
    <w:rsid w:val="00A50518"/>
    <w:rsid w:val="00A50E59"/>
    <w:rsid w:val="00A50FD6"/>
    <w:rsid w:val="00A56340"/>
    <w:rsid w:val="00A5669C"/>
    <w:rsid w:val="00A61EAC"/>
    <w:rsid w:val="00A6281C"/>
    <w:rsid w:val="00A63C27"/>
    <w:rsid w:val="00A6512D"/>
    <w:rsid w:val="00A660B4"/>
    <w:rsid w:val="00A67344"/>
    <w:rsid w:val="00A6743F"/>
    <w:rsid w:val="00A71B7C"/>
    <w:rsid w:val="00A71F78"/>
    <w:rsid w:val="00A74866"/>
    <w:rsid w:val="00A75D6E"/>
    <w:rsid w:val="00A77BBA"/>
    <w:rsid w:val="00A81A31"/>
    <w:rsid w:val="00A821C2"/>
    <w:rsid w:val="00A8595F"/>
    <w:rsid w:val="00A8599B"/>
    <w:rsid w:val="00A872D4"/>
    <w:rsid w:val="00A8744B"/>
    <w:rsid w:val="00A877AB"/>
    <w:rsid w:val="00A90DC8"/>
    <w:rsid w:val="00A91044"/>
    <w:rsid w:val="00A93678"/>
    <w:rsid w:val="00A93F9C"/>
    <w:rsid w:val="00A96D69"/>
    <w:rsid w:val="00A96E8B"/>
    <w:rsid w:val="00AA231A"/>
    <w:rsid w:val="00AA7BDD"/>
    <w:rsid w:val="00AB6EA0"/>
    <w:rsid w:val="00AD061D"/>
    <w:rsid w:val="00AD2595"/>
    <w:rsid w:val="00AD5522"/>
    <w:rsid w:val="00AD5AE3"/>
    <w:rsid w:val="00AD7036"/>
    <w:rsid w:val="00AD75C3"/>
    <w:rsid w:val="00AE02E5"/>
    <w:rsid w:val="00AE1BCB"/>
    <w:rsid w:val="00AE3338"/>
    <w:rsid w:val="00AE4F6E"/>
    <w:rsid w:val="00AE5019"/>
    <w:rsid w:val="00AE6A9B"/>
    <w:rsid w:val="00AF2883"/>
    <w:rsid w:val="00B02E3A"/>
    <w:rsid w:val="00B048A6"/>
    <w:rsid w:val="00B05C42"/>
    <w:rsid w:val="00B1229B"/>
    <w:rsid w:val="00B1407C"/>
    <w:rsid w:val="00B15108"/>
    <w:rsid w:val="00B175C3"/>
    <w:rsid w:val="00B23A2B"/>
    <w:rsid w:val="00B23BE6"/>
    <w:rsid w:val="00B23BFF"/>
    <w:rsid w:val="00B2413D"/>
    <w:rsid w:val="00B2473B"/>
    <w:rsid w:val="00B27306"/>
    <w:rsid w:val="00B3040B"/>
    <w:rsid w:val="00B31596"/>
    <w:rsid w:val="00B31A72"/>
    <w:rsid w:val="00B35ACD"/>
    <w:rsid w:val="00B438AB"/>
    <w:rsid w:val="00B44482"/>
    <w:rsid w:val="00B46FBC"/>
    <w:rsid w:val="00B503D1"/>
    <w:rsid w:val="00B51DD3"/>
    <w:rsid w:val="00B52CC6"/>
    <w:rsid w:val="00B54009"/>
    <w:rsid w:val="00B5731B"/>
    <w:rsid w:val="00B60560"/>
    <w:rsid w:val="00B62AF5"/>
    <w:rsid w:val="00B64070"/>
    <w:rsid w:val="00B65DBA"/>
    <w:rsid w:val="00B66977"/>
    <w:rsid w:val="00B700CF"/>
    <w:rsid w:val="00B732B1"/>
    <w:rsid w:val="00B74546"/>
    <w:rsid w:val="00B75BE3"/>
    <w:rsid w:val="00B7609C"/>
    <w:rsid w:val="00B76DA0"/>
    <w:rsid w:val="00B77D94"/>
    <w:rsid w:val="00B80B9E"/>
    <w:rsid w:val="00B8126D"/>
    <w:rsid w:val="00B81D7C"/>
    <w:rsid w:val="00B83590"/>
    <w:rsid w:val="00B840FF"/>
    <w:rsid w:val="00B849A4"/>
    <w:rsid w:val="00B920EE"/>
    <w:rsid w:val="00B922D5"/>
    <w:rsid w:val="00B93E6D"/>
    <w:rsid w:val="00B93F39"/>
    <w:rsid w:val="00B949D4"/>
    <w:rsid w:val="00BA201C"/>
    <w:rsid w:val="00BA5B23"/>
    <w:rsid w:val="00BA6864"/>
    <w:rsid w:val="00BB06EF"/>
    <w:rsid w:val="00BB2CF2"/>
    <w:rsid w:val="00BB6B4E"/>
    <w:rsid w:val="00BC354D"/>
    <w:rsid w:val="00BC43BB"/>
    <w:rsid w:val="00BD1C3B"/>
    <w:rsid w:val="00BD4FF4"/>
    <w:rsid w:val="00BD6BC5"/>
    <w:rsid w:val="00BD742E"/>
    <w:rsid w:val="00BD7BAE"/>
    <w:rsid w:val="00BE23EF"/>
    <w:rsid w:val="00BE5FCF"/>
    <w:rsid w:val="00BE6990"/>
    <w:rsid w:val="00BF1F9B"/>
    <w:rsid w:val="00BF379F"/>
    <w:rsid w:val="00BF46BF"/>
    <w:rsid w:val="00BF6AD1"/>
    <w:rsid w:val="00C027DC"/>
    <w:rsid w:val="00C07A13"/>
    <w:rsid w:val="00C11433"/>
    <w:rsid w:val="00C13571"/>
    <w:rsid w:val="00C1400D"/>
    <w:rsid w:val="00C147E8"/>
    <w:rsid w:val="00C15037"/>
    <w:rsid w:val="00C16EA8"/>
    <w:rsid w:val="00C215D0"/>
    <w:rsid w:val="00C21D8E"/>
    <w:rsid w:val="00C2621C"/>
    <w:rsid w:val="00C26445"/>
    <w:rsid w:val="00C316A6"/>
    <w:rsid w:val="00C3299D"/>
    <w:rsid w:val="00C37823"/>
    <w:rsid w:val="00C406F1"/>
    <w:rsid w:val="00C434D8"/>
    <w:rsid w:val="00C44843"/>
    <w:rsid w:val="00C44AF0"/>
    <w:rsid w:val="00C44C5F"/>
    <w:rsid w:val="00C52750"/>
    <w:rsid w:val="00C5355B"/>
    <w:rsid w:val="00C53BB3"/>
    <w:rsid w:val="00C55C01"/>
    <w:rsid w:val="00C57A2E"/>
    <w:rsid w:val="00C6049A"/>
    <w:rsid w:val="00C62FC5"/>
    <w:rsid w:val="00C642FD"/>
    <w:rsid w:val="00C65E15"/>
    <w:rsid w:val="00C722F5"/>
    <w:rsid w:val="00C74154"/>
    <w:rsid w:val="00C749EF"/>
    <w:rsid w:val="00C76D95"/>
    <w:rsid w:val="00C77E84"/>
    <w:rsid w:val="00C803C6"/>
    <w:rsid w:val="00C8167E"/>
    <w:rsid w:val="00C82841"/>
    <w:rsid w:val="00C83570"/>
    <w:rsid w:val="00C9021A"/>
    <w:rsid w:val="00C92DB1"/>
    <w:rsid w:val="00C93042"/>
    <w:rsid w:val="00C935A4"/>
    <w:rsid w:val="00C94BC4"/>
    <w:rsid w:val="00C974D6"/>
    <w:rsid w:val="00C9755C"/>
    <w:rsid w:val="00CA1874"/>
    <w:rsid w:val="00CA4212"/>
    <w:rsid w:val="00CA5F32"/>
    <w:rsid w:val="00CA6488"/>
    <w:rsid w:val="00CA6F23"/>
    <w:rsid w:val="00CB10F6"/>
    <w:rsid w:val="00CB2D25"/>
    <w:rsid w:val="00CB4296"/>
    <w:rsid w:val="00CB6E26"/>
    <w:rsid w:val="00CB6F98"/>
    <w:rsid w:val="00CC39AB"/>
    <w:rsid w:val="00CC4DD3"/>
    <w:rsid w:val="00CC731F"/>
    <w:rsid w:val="00CC7853"/>
    <w:rsid w:val="00CC788F"/>
    <w:rsid w:val="00CC7E53"/>
    <w:rsid w:val="00CD4DC7"/>
    <w:rsid w:val="00CD5437"/>
    <w:rsid w:val="00CD5A0C"/>
    <w:rsid w:val="00CD7943"/>
    <w:rsid w:val="00CE0564"/>
    <w:rsid w:val="00CE0B69"/>
    <w:rsid w:val="00CE305B"/>
    <w:rsid w:val="00CE4D3C"/>
    <w:rsid w:val="00CE56B3"/>
    <w:rsid w:val="00CE5C93"/>
    <w:rsid w:val="00CE6B1E"/>
    <w:rsid w:val="00CE7062"/>
    <w:rsid w:val="00CF0785"/>
    <w:rsid w:val="00CF1333"/>
    <w:rsid w:val="00CF2865"/>
    <w:rsid w:val="00CF76F4"/>
    <w:rsid w:val="00CF7A88"/>
    <w:rsid w:val="00D01A9F"/>
    <w:rsid w:val="00D0205B"/>
    <w:rsid w:val="00D022A2"/>
    <w:rsid w:val="00D02E4C"/>
    <w:rsid w:val="00D02F1A"/>
    <w:rsid w:val="00D03783"/>
    <w:rsid w:val="00D0589C"/>
    <w:rsid w:val="00D0732C"/>
    <w:rsid w:val="00D16D7C"/>
    <w:rsid w:val="00D22E6F"/>
    <w:rsid w:val="00D260BF"/>
    <w:rsid w:val="00D30336"/>
    <w:rsid w:val="00D30DF1"/>
    <w:rsid w:val="00D31724"/>
    <w:rsid w:val="00D3525A"/>
    <w:rsid w:val="00D413BB"/>
    <w:rsid w:val="00D4423B"/>
    <w:rsid w:val="00D4694C"/>
    <w:rsid w:val="00D46A3E"/>
    <w:rsid w:val="00D50DE3"/>
    <w:rsid w:val="00D52D5E"/>
    <w:rsid w:val="00D554A6"/>
    <w:rsid w:val="00D569B5"/>
    <w:rsid w:val="00D61A33"/>
    <w:rsid w:val="00D61F3B"/>
    <w:rsid w:val="00D642CD"/>
    <w:rsid w:val="00D650B1"/>
    <w:rsid w:val="00D65351"/>
    <w:rsid w:val="00D74EBD"/>
    <w:rsid w:val="00D76A70"/>
    <w:rsid w:val="00D770FD"/>
    <w:rsid w:val="00D77C7D"/>
    <w:rsid w:val="00D8444E"/>
    <w:rsid w:val="00D84755"/>
    <w:rsid w:val="00D905D3"/>
    <w:rsid w:val="00D9097B"/>
    <w:rsid w:val="00D909F4"/>
    <w:rsid w:val="00D93228"/>
    <w:rsid w:val="00D94ABC"/>
    <w:rsid w:val="00D97562"/>
    <w:rsid w:val="00D97D3C"/>
    <w:rsid w:val="00DA15F6"/>
    <w:rsid w:val="00DA2F13"/>
    <w:rsid w:val="00DA7861"/>
    <w:rsid w:val="00DA79F9"/>
    <w:rsid w:val="00DB028A"/>
    <w:rsid w:val="00DB1412"/>
    <w:rsid w:val="00DB168A"/>
    <w:rsid w:val="00DB2E9E"/>
    <w:rsid w:val="00DB456C"/>
    <w:rsid w:val="00DB4F2C"/>
    <w:rsid w:val="00DB6AC5"/>
    <w:rsid w:val="00DC04BD"/>
    <w:rsid w:val="00DC2BF3"/>
    <w:rsid w:val="00DC6E26"/>
    <w:rsid w:val="00DD4435"/>
    <w:rsid w:val="00DD6286"/>
    <w:rsid w:val="00DE0F97"/>
    <w:rsid w:val="00DE592E"/>
    <w:rsid w:val="00DE5D1E"/>
    <w:rsid w:val="00DE5F41"/>
    <w:rsid w:val="00DE6D58"/>
    <w:rsid w:val="00DE6E3C"/>
    <w:rsid w:val="00DE7672"/>
    <w:rsid w:val="00DE7D73"/>
    <w:rsid w:val="00DF0B53"/>
    <w:rsid w:val="00DF65DA"/>
    <w:rsid w:val="00DF7E0B"/>
    <w:rsid w:val="00E00DB0"/>
    <w:rsid w:val="00E03362"/>
    <w:rsid w:val="00E0359D"/>
    <w:rsid w:val="00E03FD6"/>
    <w:rsid w:val="00E06FEB"/>
    <w:rsid w:val="00E07E62"/>
    <w:rsid w:val="00E131C7"/>
    <w:rsid w:val="00E13A26"/>
    <w:rsid w:val="00E14884"/>
    <w:rsid w:val="00E15C51"/>
    <w:rsid w:val="00E161E9"/>
    <w:rsid w:val="00E21897"/>
    <w:rsid w:val="00E260B8"/>
    <w:rsid w:val="00E278E5"/>
    <w:rsid w:val="00E3305A"/>
    <w:rsid w:val="00E35D9E"/>
    <w:rsid w:val="00E365BC"/>
    <w:rsid w:val="00E366F9"/>
    <w:rsid w:val="00E373DA"/>
    <w:rsid w:val="00E405F2"/>
    <w:rsid w:val="00E4218A"/>
    <w:rsid w:val="00E46A89"/>
    <w:rsid w:val="00E47640"/>
    <w:rsid w:val="00E47703"/>
    <w:rsid w:val="00E47724"/>
    <w:rsid w:val="00E506F4"/>
    <w:rsid w:val="00E52F42"/>
    <w:rsid w:val="00E649E6"/>
    <w:rsid w:val="00E7169A"/>
    <w:rsid w:val="00E72D15"/>
    <w:rsid w:val="00E735F2"/>
    <w:rsid w:val="00E76003"/>
    <w:rsid w:val="00E8389A"/>
    <w:rsid w:val="00E84705"/>
    <w:rsid w:val="00E84BB7"/>
    <w:rsid w:val="00E85358"/>
    <w:rsid w:val="00E86C69"/>
    <w:rsid w:val="00E86F07"/>
    <w:rsid w:val="00E902A1"/>
    <w:rsid w:val="00E92405"/>
    <w:rsid w:val="00E9289F"/>
    <w:rsid w:val="00E932C1"/>
    <w:rsid w:val="00E93FAE"/>
    <w:rsid w:val="00E97A72"/>
    <w:rsid w:val="00EA0D9B"/>
    <w:rsid w:val="00EA2359"/>
    <w:rsid w:val="00EA5976"/>
    <w:rsid w:val="00EB0831"/>
    <w:rsid w:val="00EB2698"/>
    <w:rsid w:val="00EB447A"/>
    <w:rsid w:val="00EB490D"/>
    <w:rsid w:val="00EB50C4"/>
    <w:rsid w:val="00EB54A5"/>
    <w:rsid w:val="00EB6520"/>
    <w:rsid w:val="00EC6D7C"/>
    <w:rsid w:val="00EC75D9"/>
    <w:rsid w:val="00ED15FD"/>
    <w:rsid w:val="00ED1C45"/>
    <w:rsid w:val="00ED2C6A"/>
    <w:rsid w:val="00ED3188"/>
    <w:rsid w:val="00ED4A56"/>
    <w:rsid w:val="00ED7C54"/>
    <w:rsid w:val="00EE1004"/>
    <w:rsid w:val="00EE3B34"/>
    <w:rsid w:val="00EE42EC"/>
    <w:rsid w:val="00EF0F31"/>
    <w:rsid w:val="00EF28EB"/>
    <w:rsid w:val="00EF5417"/>
    <w:rsid w:val="00EF652A"/>
    <w:rsid w:val="00F009E5"/>
    <w:rsid w:val="00F025CB"/>
    <w:rsid w:val="00F02897"/>
    <w:rsid w:val="00F037CE"/>
    <w:rsid w:val="00F03C2A"/>
    <w:rsid w:val="00F04550"/>
    <w:rsid w:val="00F04787"/>
    <w:rsid w:val="00F0500D"/>
    <w:rsid w:val="00F05AF5"/>
    <w:rsid w:val="00F133A7"/>
    <w:rsid w:val="00F13514"/>
    <w:rsid w:val="00F14542"/>
    <w:rsid w:val="00F14FB8"/>
    <w:rsid w:val="00F17253"/>
    <w:rsid w:val="00F2060A"/>
    <w:rsid w:val="00F24262"/>
    <w:rsid w:val="00F25723"/>
    <w:rsid w:val="00F26377"/>
    <w:rsid w:val="00F32B72"/>
    <w:rsid w:val="00F33A58"/>
    <w:rsid w:val="00F34397"/>
    <w:rsid w:val="00F355B1"/>
    <w:rsid w:val="00F3798B"/>
    <w:rsid w:val="00F407DC"/>
    <w:rsid w:val="00F41004"/>
    <w:rsid w:val="00F415FC"/>
    <w:rsid w:val="00F43362"/>
    <w:rsid w:val="00F449A6"/>
    <w:rsid w:val="00F45A56"/>
    <w:rsid w:val="00F45B69"/>
    <w:rsid w:val="00F47AC6"/>
    <w:rsid w:val="00F50E00"/>
    <w:rsid w:val="00F5518B"/>
    <w:rsid w:val="00F55ACB"/>
    <w:rsid w:val="00F56F21"/>
    <w:rsid w:val="00F57F84"/>
    <w:rsid w:val="00F62BAF"/>
    <w:rsid w:val="00F6661F"/>
    <w:rsid w:val="00F66950"/>
    <w:rsid w:val="00F66AB9"/>
    <w:rsid w:val="00F70C3B"/>
    <w:rsid w:val="00F7196C"/>
    <w:rsid w:val="00F7399F"/>
    <w:rsid w:val="00F74AE6"/>
    <w:rsid w:val="00F8020F"/>
    <w:rsid w:val="00F818EC"/>
    <w:rsid w:val="00F82DFD"/>
    <w:rsid w:val="00F83437"/>
    <w:rsid w:val="00F85D6F"/>
    <w:rsid w:val="00F86B8A"/>
    <w:rsid w:val="00F91F51"/>
    <w:rsid w:val="00F9408D"/>
    <w:rsid w:val="00F946D4"/>
    <w:rsid w:val="00F94E61"/>
    <w:rsid w:val="00F97027"/>
    <w:rsid w:val="00FA089E"/>
    <w:rsid w:val="00FA0B04"/>
    <w:rsid w:val="00FA2EE9"/>
    <w:rsid w:val="00FA3EBF"/>
    <w:rsid w:val="00FA4F54"/>
    <w:rsid w:val="00FA5067"/>
    <w:rsid w:val="00FA5771"/>
    <w:rsid w:val="00FA6AD7"/>
    <w:rsid w:val="00FB10F1"/>
    <w:rsid w:val="00FB1677"/>
    <w:rsid w:val="00FB2668"/>
    <w:rsid w:val="00FB4133"/>
    <w:rsid w:val="00FB58EA"/>
    <w:rsid w:val="00FB7CA1"/>
    <w:rsid w:val="00FC1F76"/>
    <w:rsid w:val="00FC3812"/>
    <w:rsid w:val="00FD4056"/>
    <w:rsid w:val="00FD64F4"/>
    <w:rsid w:val="00FD6C4A"/>
    <w:rsid w:val="00FE0E12"/>
    <w:rsid w:val="00FE2509"/>
    <w:rsid w:val="00FE3752"/>
    <w:rsid w:val="00FE3B56"/>
    <w:rsid w:val="00FE628D"/>
    <w:rsid w:val="00FE7E22"/>
    <w:rsid w:val="00FF09B8"/>
    <w:rsid w:val="00FF17F8"/>
    <w:rsid w:val="00FF57FD"/>
    <w:rsid w:val="00FF5A65"/>
    <w:rsid w:val="00FF5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4E3F6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index heading" w:uiPriority="99"/>
    <w:lsdException w:name="caption" w:semiHidden="0" w:unhideWhenUsed="0" w:qFormat="1"/>
    <w:lsdException w:name="table of figures" w:uiPriority="99"/>
    <w:lsdException w:name="envelope address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 Bullet" w:uiPriority="99" w:qFormat="1"/>
    <w:lsdException w:name="List Bullet 2" w:uiPriority="99"/>
    <w:lsdException w:name="Title" w:semiHidden="0" w:unhideWhenUsed="0" w:qFormat="1"/>
    <w:lsdException w:name="Default Paragraph Font" w:uiPriority="1"/>
    <w:lsdException w:name="Body Text Indent" w:uiPriority="99"/>
    <w:lsdException w:name="Message Header" w:uiPriority="99"/>
    <w:lsdException w:name="Subtitle" w:semiHidden="0" w:unhideWhenUsed="0" w:qFormat="1"/>
    <w:lsdException w:name="Body Text First Indent" w:uiPriority="99"/>
    <w:lsdException w:name="Body Text First Indent 2" w:uiPriority="99"/>
    <w:lsdException w:name="Note Heading" w:uiPriority="99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Definition" w:uiPriority="99"/>
    <w:lsdException w:name="HTML Variable" w:uiPriority="99"/>
    <w:lsdException w:name="Normal Table" w:uiPriority="99"/>
    <w:lsdException w:name="annotation subject" w:uiPriority="99"/>
    <w:lsdException w:name="No List" w:uiPriority="99"/>
    <w:lsdException w:name="Outline List 1" w:uiPriority="99"/>
    <w:lsdException w:name="Outline List 2" w:uiPriority="99"/>
    <w:lsdException w:name="Table Simple 1" w:uiPriority="99"/>
    <w:lsdException w:name="Table Simple 2" w:uiPriority="99"/>
    <w:lsdException w:name="Table Simple 3" w:uiPriority="99"/>
    <w:lsdException w:name="Table Colorful 1" w:uiPriority="99"/>
    <w:lsdException w:name="Table Colorful 2" w:uiPriority="99"/>
    <w:lsdException w:name="Table Colorful 3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7">
    <w:name w:val="Normal"/>
    <w:qFormat/>
    <w:rsid w:val="00194CDD"/>
    <w:pPr>
      <w:ind w:firstLine="720"/>
    </w:pPr>
    <w:rPr>
      <w:sz w:val="28"/>
      <w:szCs w:val="28"/>
      <w:lang w:eastAsia="en-US"/>
    </w:rPr>
  </w:style>
  <w:style w:type="paragraph" w:styleId="10">
    <w:name w:val="heading 1"/>
    <w:aliases w:val="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Заголовок 1 Знак Знак1 Знак1"/>
    <w:basedOn w:val="a7"/>
    <w:next w:val="MainTXT"/>
    <w:link w:val="12"/>
    <w:qFormat/>
    <w:rsid w:val="005F1522"/>
    <w:pPr>
      <w:keepNext/>
      <w:pageBreakBefore/>
      <w:numPr>
        <w:numId w:val="11"/>
      </w:numPr>
      <w:tabs>
        <w:tab w:val="center" w:pos="1134"/>
        <w:tab w:val="center" w:pos="1276"/>
      </w:tabs>
      <w:spacing w:before="240" w:after="60" w:line="360" w:lineRule="auto"/>
      <w:ind w:left="1134" w:hanging="425"/>
      <w:outlineLvl w:val="0"/>
    </w:pPr>
    <w:rPr>
      <w:b/>
      <w:bCs/>
      <w:caps/>
      <w:kern w:val="28"/>
      <w:szCs w:val="32"/>
    </w:rPr>
  </w:style>
  <w:style w:type="paragraph" w:styleId="22">
    <w:name w:val="heading 2"/>
    <w:aliases w:val="H2,h2"/>
    <w:basedOn w:val="a7"/>
    <w:next w:val="phNormal"/>
    <w:link w:val="25"/>
    <w:qFormat/>
    <w:rsid w:val="005F1522"/>
    <w:pPr>
      <w:keepNext/>
      <w:numPr>
        <w:ilvl w:val="1"/>
        <w:numId w:val="11"/>
      </w:numPr>
      <w:tabs>
        <w:tab w:val="clear" w:pos="1002"/>
      </w:tabs>
      <w:spacing w:before="240" w:after="60" w:line="360" w:lineRule="auto"/>
      <w:ind w:left="1418" w:hanging="709"/>
      <w:outlineLvl w:val="1"/>
    </w:pPr>
    <w:rPr>
      <w:b/>
      <w:bCs/>
    </w:rPr>
  </w:style>
  <w:style w:type="paragraph" w:styleId="31">
    <w:name w:val="heading 3"/>
    <w:basedOn w:val="a7"/>
    <w:next w:val="phNormal"/>
    <w:qFormat/>
    <w:rsid w:val="005F1522"/>
    <w:pPr>
      <w:keepNext/>
      <w:numPr>
        <w:ilvl w:val="2"/>
        <w:numId w:val="11"/>
      </w:numPr>
      <w:tabs>
        <w:tab w:val="clear" w:pos="720"/>
      </w:tabs>
      <w:spacing w:before="240" w:after="60" w:line="360" w:lineRule="auto"/>
      <w:ind w:left="1418" w:hanging="709"/>
      <w:outlineLvl w:val="2"/>
    </w:pPr>
    <w:rPr>
      <w:b/>
      <w:bCs/>
    </w:rPr>
  </w:style>
  <w:style w:type="paragraph" w:styleId="40">
    <w:name w:val="heading 4"/>
    <w:basedOn w:val="a7"/>
    <w:next w:val="MainTXT"/>
    <w:qFormat/>
    <w:rsid w:val="00192173"/>
    <w:pPr>
      <w:keepNext/>
      <w:numPr>
        <w:ilvl w:val="3"/>
        <w:numId w:val="11"/>
      </w:numPr>
      <w:tabs>
        <w:tab w:val="clear" w:pos="864"/>
        <w:tab w:val="center" w:pos="1701"/>
      </w:tabs>
      <w:spacing w:before="240" w:after="120" w:line="360" w:lineRule="auto"/>
      <w:ind w:left="1701" w:hanging="992"/>
      <w:outlineLvl w:val="3"/>
    </w:pPr>
    <w:rPr>
      <w:b/>
      <w:bCs/>
    </w:rPr>
  </w:style>
  <w:style w:type="paragraph" w:styleId="51">
    <w:name w:val="heading 5"/>
    <w:basedOn w:val="a7"/>
    <w:next w:val="MainTXT"/>
    <w:link w:val="52"/>
    <w:uiPriority w:val="9"/>
    <w:qFormat/>
    <w:rsid w:val="00192173"/>
    <w:pPr>
      <w:keepNext/>
      <w:numPr>
        <w:ilvl w:val="4"/>
        <w:numId w:val="11"/>
      </w:numPr>
      <w:tabs>
        <w:tab w:val="clear" w:pos="1008"/>
        <w:tab w:val="center" w:pos="1985"/>
        <w:tab w:val="center" w:pos="2552"/>
      </w:tabs>
      <w:spacing w:before="240" w:after="120" w:line="360" w:lineRule="auto"/>
      <w:ind w:left="1985" w:hanging="1276"/>
      <w:outlineLvl w:val="4"/>
    </w:pPr>
    <w:rPr>
      <w:b/>
      <w:bCs/>
    </w:rPr>
  </w:style>
  <w:style w:type="paragraph" w:styleId="6">
    <w:name w:val="heading 6"/>
    <w:basedOn w:val="a7"/>
    <w:next w:val="a7"/>
    <w:qFormat/>
    <w:rsid w:val="00951BD1"/>
    <w:pPr>
      <w:numPr>
        <w:ilvl w:val="5"/>
        <w:numId w:val="11"/>
      </w:numPr>
      <w:spacing w:before="240" w:after="120" w:line="360" w:lineRule="auto"/>
      <w:outlineLvl w:val="5"/>
    </w:pPr>
  </w:style>
  <w:style w:type="paragraph" w:styleId="7">
    <w:name w:val="heading 7"/>
    <w:basedOn w:val="a7"/>
    <w:next w:val="a7"/>
    <w:qFormat/>
    <w:pPr>
      <w:numPr>
        <w:ilvl w:val="6"/>
        <w:numId w:val="1"/>
      </w:numPr>
      <w:tabs>
        <w:tab w:val="clear" w:pos="1492"/>
        <w:tab w:val="num" w:pos="0"/>
        <w:tab w:val="num" w:pos="1296"/>
      </w:tabs>
      <w:spacing w:before="240" w:after="120" w:line="360" w:lineRule="auto"/>
      <w:ind w:left="0" w:firstLine="0"/>
      <w:outlineLvl w:val="6"/>
    </w:pPr>
  </w:style>
  <w:style w:type="paragraph" w:styleId="8">
    <w:name w:val="heading 8"/>
    <w:basedOn w:val="a7"/>
    <w:next w:val="a7"/>
    <w:qFormat/>
    <w:pPr>
      <w:numPr>
        <w:ilvl w:val="7"/>
        <w:numId w:val="3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7"/>
    <w:next w:val="a7"/>
    <w:qFormat/>
    <w:pPr>
      <w:numPr>
        <w:ilvl w:val="8"/>
        <w:numId w:val="2"/>
      </w:numPr>
      <w:tabs>
        <w:tab w:val="clear" w:pos="926"/>
        <w:tab w:val="num" w:pos="1584"/>
      </w:tabs>
      <w:spacing w:before="240" w:after="60"/>
      <w:ind w:left="1584" w:hanging="1584"/>
      <w:outlineLvl w:val="8"/>
    </w:pPr>
    <w:rPr>
      <w:b/>
      <w:bCs/>
      <w:i/>
      <w:iCs/>
      <w:sz w:val="22"/>
      <w:szCs w:val="22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character" w:styleId="ab">
    <w:name w:val="Hyperlink"/>
    <w:uiPriority w:val="99"/>
    <w:rPr>
      <w:rFonts w:ascii="Times New Roman" w:hAnsi="Times New Roman" w:cs="Times New Roman"/>
      <w:color w:val="0000FF"/>
      <w:u w:val="single"/>
    </w:rPr>
  </w:style>
  <w:style w:type="character" w:styleId="ac">
    <w:name w:val="FollowedHyperlink"/>
    <w:semiHidden/>
    <w:rPr>
      <w:color w:val="800080"/>
      <w:u w:val="single"/>
    </w:rPr>
  </w:style>
  <w:style w:type="character" w:styleId="HTML">
    <w:name w:val="HTML Code"/>
    <w:semiHidden/>
    <w:rPr>
      <w:rFonts w:ascii="Courier New" w:eastAsia="Times New Roman" w:hAnsi="Courier New" w:cs="Courier New"/>
      <w:sz w:val="20"/>
      <w:szCs w:val="20"/>
    </w:rPr>
  </w:style>
  <w:style w:type="character" w:styleId="ad">
    <w:name w:val="Emphasis"/>
    <w:qFormat/>
    <w:rPr>
      <w:i/>
      <w:iCs/>
    </w:rPr>
  </w:style>
  <w:style w:type="paragraph" w:customStyle="1" w:styleId="MainTXT">
    <w:name w:val="MainTXT"/>
    <w:basedOn w:val="a7"/>
    <w:link w:val="MainTXT1"/>
    <w:qFormat/>
    <w:rsid w:val="00B922D5"/>
    <w:pPr>
      <w:spacing w:line="360" w:lineRule="auto"/>
      <w:ind w:firstLine="794"/>
      <w:jc w:val="both"/>
    </w:pPr>
  </w:style>
  <w:style w:type="character" w:styleId="HTML0">
    <w:name w:val="HTML Keyboard"/>
    <w:semiHidden/>
    <w:rPr>
      <w:rFonts w:ascii="Courier New" w:eastAsia="Times New Roman" w:hAnsi="Courier New" w:cs="Courier New"/>
      <w:sz w:val="20"/>
      <w:szCs w:val="20"/>
    </w:rPr>
  </w:style>
  <w:style w:type="paragraph" w:styleId="HTML1">
    <w:name w:val="HTML Preformatted"/>
    <w:basedOn w:val="a7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HTML2">
    <w:name w:val="HTML Sample"/>
    <w:semiHidden/>
    <w:rPr>
      <w:rFonts w:ascii="Courier New" w:eastAsia="Times New Roman" w:hAnsi="Courier New" w:cs="Courier New"/>
    </w:rPr>
  </w:style>
  <w:style w:type="character" w:styleId="HTML3">
    <w:name w:val="HTML Typewriter"/>
    <w:semiHidden/>
    <w:rPr>
      <w:rFonts w:ascii="Courier New" w:eastAsia="Times New Roman" w:hAnsi="Courier New" w:cs="Courier New"/>
      <w:sz w:val="20"/>
      <w:szCs w:val="20"/>
    </w:rPr>
  </w:style>
  <w:style w:type="paragraph" w:styleId="ae">
    <w:name w:val="Normal (Web)"/>
    <w:basedOn w:val="a7"/>
    <w:uiPriority w:val="99"/>
    <w:pPr>
      <w:spacing w:line="360" w:lineRule="auto"/>
    </w:pPr>
    <w:rPr>
      <w:sz w:val="24"/>
      <w:szCs w:val="24"/>
      <w:lang w:eastAsia="ru-RU"/>
    </w:rPr>
  </w:style>
  <w:style w:type="paragraph" w:styleId="13">
    <w:name w:val="index 1"/>
    <w:basedOn w:val="a7"/>
    <w:autoRedefine/>
    <w:uiPriority w:val="99"/>
    <w:pPr>
      <w:spacing w:after="240" w:line="240" w:lineRule="atLeast"/>
      <w:ind w:left="360" w:hanging="360"/>
      <w:jc w:val="both"/>
    </w:pPr>
    <w:rPr>
      <w:rFonts w:ascii="Arial" w:hAnsi="Arial" w:cs="Arial"/>
      <w:spacing w:val="-5"/>
      <w:sz w:val="18"/>
      <w:szCs w:val="18"/>
      <w:lang w:eastAsia="ru-RU"/>
    </w:rPr>
  </w:style>
  <w:style w:type="paragraph" w:styleId="14">
    <w:name w:val="toc 1"/>
    <w:basedOn w:val="a7"/>
    <w:next w:val="a7"/>
    <w:autoRedefine/>
    <w:uiPriority w:val="39"/>
    <w:rsid w:val="00414002"/>
    <w:pPr>
      <w:tabs>
        <w:tab w:val="right" w:leader="dot" w:pos="9781"/>
      </w:tabs>
      <w:spacing w:before="120" w:after="120"/>
      <w:ind w:left="284" w:right="709" w:hanging="284"/>
    </w:pPr>
    <w:rPr>
      <w:noProof/>
    </w:rPr>
  </w:style>
  <w:style w:type="paragraph" w:styleId="26">
    <w:name w:val="toc 2"/>
    <w:basedOn w:val="a7"/>
    <w:next w:val="a7"/>
    <w:autoRedefine/>
    <w:uiPriority w:val="39"/>
    <w:rsid w:val="00414002"/>
    <w:pPr>
      <w:tabs>
        <w:tab w:val="left" w:pos="709"/>
        <w:tab w:val="right" w:leader="dot" w:pos="9770"/>
      </w:tabs>
      <w:ind w:left="709" w:right="709" w:hanging="425"/>
    </w:pPr>
    <w:rPr>
      <w:noProof/>
    </w:rPr>
  </w:style>
  <w:style w:type="paragraph" w:styleId="32">
    <w:name w:val="toc 3"/>
    <w:basedOn w:val="a7"/>
    <w:next w:val="a7"/>
    <w:autoRedefine/>
    <w:uiPriority w:val="39"/>
    <w:rsid w:val="00414002"/>
    <w:pPr>
      <w:tabs>
        <w:tab w:val="left" w:pos="1418"/>
        <w:tab w:val="right" w:leader="dot" w:pos="9770"/>
      </w:tabs>
      <w:ind w:left="1418" w:right="709" w:hanging="709"/>
    </w:pPr>
    <w:rPr>
      <w:iCs/>
      <w:noProof/>
    </w:rPr>
  </w:style>
  <w:style w:type="paragraph" w:styleId="41">
    <w:name w:val="toc 4"/>
    <w:basedOn w:val="a7"/>
    <w:next w:val="a7"/>
    <w:autoRedefine/>
    <w:uiPriority w:val="39"/>
    <w:rsid w:val="00414002"/>
    <w:pPr>
      <w:tabs>
        <w:tab w:val="left" w:pos="2410"/>
        <w:tab w:val="right" w:leader="dot" w:pos="9770"/>
      </w:tabs>
      <w:ind w:left="2410" w:right="709" w:hanging="992"/>
    </w:pPr>
    <w:rPr>
      <w:noProof/>
    </w:rPr>
  </w:style>
  <w:style w:type="paragraph" w:styleId="53">
    <w:name w:val="toc 5"/>
    <w:basedOn w:val="a7"/>
    <w:next w:val="a7"/>
    <w:autoRedefine/>
    <w:uiPriority w:val="39"/>
    <w:pPr>
      <w:tabs>
        <w:tab w:val="left" w:pos="2268"/>
        <w:tab w:val="right" w:leader="dot" w:pos="9770"/>
      </w:tabs>
      <w:ind w:left="1120"/>
    </w:pPr>
  </w:style>
  <w:style w:type="paragraph" w:styleId="60">
    <w:name w:val="toc 6"/>
    <w:basedOn w:val="a7"/>
    <w:next w:val="a7"/>
    <w:autoRedefine/>
    <w:uiPriority w:val="39"/>
    <w:pPr>
      <w:ind w:left="1400"/>
    </w:pPr>
  </w:style>
  <w:style w:type="paragraph" w:styleId="71">
    <w:name w:val="toc 7"/>
    <w:basedOn w:val="a7"/>
    <w:next w:val="a7"/>
    <w:autoRedefine/>
    <w:uiPriority w:val="39"/>
    <w:pPr>
      <w:ind w:left="1680"/>
    </w:pPr>
  </w:style>
  <w:style w:type="paragraph" w:styleId="80">
    <w:name w:val="toc 8"/>
    <w:basedOn w:val="a7"/>
    <w:next w:val="a7"/>
    <w:autoRedefine/>
    <w:uiPriority w:val="39"/>
    <w:pPr>
      <w:ind w:left="1960"/>
    </w:pPr>
  </w:style>
  <w:style w:type="paragraph" w:styleId="90">
    <w:name w:val="toc 9"/>
    <w:basedOn w:val="a7"/>
    <w:next w:val="a7"/>
    <w:autoRedefine/>
    <w:uiPriority w:val="39"/>
    <w:pPr>
      <w:ind w:left="1920"/>
    </w:pPr>
    <w:rPr>
      <w:sz w:val="24"/>
      <w:szCs w:val="24"/>
      <w:lang w:eastAsia="ru-RU"/>
    </w:rPr>
  </w:style>
  <w:style w:type="paragraph" w:styleId="af">
    <w:name w:val="header"/>
    <w:basedOn w:val="a7"/>
    <w:link w:val="af0"/>
    <w:uiPriority w:val="99"/>
    <w:semiHidden/>
    <w:pPr>
      <w:tabs>
        <w:tab w:val="center" w:pos="4153"/>
        <w:tab w:val="right" w:pos="8306"/>
      </w:tabs>
    </w:pPr>
  </w:style>
  <w:style w:type="paragraph" w:styleId="af1">
    <w:name w:val="footer"/>
    <w:basedOn w:val="a7"/>
    <w:link w:val="af2"/>
    <w:uiPriority w:val="99"/>
    <w:pPr>
      <w:tabs>
        <w:tab w:val="center" w:pos="4153"/>
        <w:tab w:val="right" w:pos="8306"/>
      </w:tabs>
    </w:pPr>
  </w:style>
  <w:style w:type="paragraph" w:styleId="af3">
    <w:name w:val="caption"/>
    <w:basedOn w:val="a7"/>
    <w:next w:val="a7"/>
    <w:link w:val="af4"/>
    <w:qFormat/>
    <w:rsid w:val="00217B8F"/>
    <w:pPr>
      <w:keepNext/>
      <w:spacing w:before="60" w:after="240" w:line="220" w:lineRule="atLeast"/>
      <w:ind w:firstLine="0"/>
      <w:jc w:val="center"/>
    </w:pPr>
    <w:rPr>
      <w:bCs/>
    </w:rPr>
  </w:style>
  <w:style w:type="paragraph" w:styleId="af5">
    <w:name w:val="table of figures"/>
    <w:basedOn w:val="a7"/>
    <w:uiPriority w:val="99"/>
    <w:pPr>
      <w:tabs>
        <w:tab w:val="right" w:leader="dot" w:pos="9781"/>
      </w:tabs>
      <w:spacing w:after="240" w:line="240" w:lineRule="atLeast"/>
      <w:ind w:left="426" w:right="-1" w:hanging="360"/>
      <w:jc w:val="both"/>
    </w:pPr>
    <w:rPr>
      <w:noProof/>
    </w:rPr>
  </w:style>
  <w:style w:type="paragraph" w:styleId="27">
    <w:name w:val="envelope return"/>
    <w:basedOn w:val="a7"/>
    <w:semiHidden/>
    <w:rPr>
      <w:rFonts w:ascii="Arial" w:hAnsi="Arial" w:cs="Arial"/>
      <w:sz w:val="20"/>
      <w:szCs w:val="20"/>
    </w:rPr>
  </w:style>
  <w:style w:type="paragraph" w:styleId="af6">
    <w:name w:val="List"/>
    <w:basedOn w:val="a7"/>
    <w:link w:val="af7"/>
    <w:semiHidden/>
    <w:pPr>
      <w:ind w:left="283" w:hanging="283"/>
    </w:pPr>
  </w:style>
  <w:style w:type="paragraph" w:styleId="af8">
    <w:name w:val="List Bullet"/>
    <w:aliases w:val="Маркированный список 1,UL,Маркированный список1,Маркированный список Знак Знак Знак Знак Знак Знак Знак Знак Знак Знак Знак Знак Знак Знак Знак Знак,List Bullet Char,List Bullet Char + Bold"/>
    <w:basedOn w:val="a7"/>
    <w:link w:val="15"/>
    <w:uiPriority w:val="99"/>
    <w:qFormat/>
    <w:pPr>
      <w:tabs>
        <w:tab w:val="num" w:pos="360"/>
      </w:tabs>
      <w:ind w:left="360" w:hanging="360"/>
    </w:pPr>
  </w:style>
  <w:style w:type="paragraph" w:styleId="28">
    <w:name w:val="List 2"/>
    <w:basedOn w:val="a7"/>
    <w:semiHidden/>
    <w:pPr>
      <w:ind w:left="566" w:hanging="283"/>
    </w:pPr>
  </w:style>
  <w:style w:type="paragraph" w:styleId="33">
    <w:name w:val="List 3"/>
    <w:basedOn w:val="a7"/>
    <w:semiHidden/>
    <w:pPr>
      <w:ind w:left="849" w:hanging="283"/>
    </w:pPr>
  </w:style>
  <w:style w:type="paragraph" w:styleId="42">
    <w:name w:val="List 4"/>
    <w:basedOn w:val="a7"/>
    <w:semiHidden/>
    <w:pPr>
      <w:ind w:left="1132" w:hanging="283"/>
    </w:pPr>
  </w:style>
  <w:style w:type="paragraph" w:styleId="54">
    <w:name w:val="List 5"/>
    <w:basedOn w:val="a7"/>
    <w:semiHidden/>
    <w:pPr>
      <w:ind w:left="1415" w:hanging="283"/>
    </w:pPr>
  </w:style>
  <w:style w:type="paragraph" w:styleId="24">
    <w:name w:val="List Bullet 2"/>
    <w:basedOn w:val="a7"/>
    <w:uiPriority w:val="99"/>
    <w:rsid w:val="00C803C6"/>
    <w:pPr>
      <w:numPr>
        <w:numId w:val="42"/>
      </w:numPr>
      <w:tabs>
        <w:tab w:val="left" w:pos="1843"/>
      </w:tabs>
      <w:spacing w:line="360" w:lineRule="auto"/>
      <w:ind w:left="1418" w:firstLine="0"/>
      <w:jc w:val="both"/>
    </w:pPr>
  </w:style>
  <w:style w:type="paragraph" w:styleId="3">
    <w:name w:val="List Bullet 3"/>
    <w:basedOn w:val="a7"/>
    <w:pPr>
      <w:numPr>
        <w:numId w:val="4"/>
      </w:numPr>
    </w:pPr>
  </w:style>
  <w:style w:type="paragraph" w:styleId="4">
    <w:name w:val="List Bullet 4"/>
    <w:basedOn w:val="a7"/>
    <w:pPr>
      <w:numPr>
        <w:numId w:val="5"/>
      </w:numPr>
    </w:pPr>
  </w:style>
  <w:style w:type="paragraph" w:styleId="5">
    <w:name w:val="List Bullet 5"/>
    <w:basedOn w:val="a7"/>
    <w:pPr>
      <w:numPr>
        <w:numId w:val="6"/>
      </w:numPr>
    </w:pPr>
  </w:style>
  <w:style w:type="paragraph" w:styleId="af9">
    <w:name w:val="Closing"/>
    <w:basedOn w:val="a7"/>
    <w:semiHidden/>
    <w:pPr>
      <w:ind w:left="4252"/>
    </w:pPr>
  </w:style>
  <w:style w:type="paragraph" w:styleId="afa">
    <w:name w:val="Signature"/>
    <w:basedOn w:val="a7"/>
    <w:semiHidden/>
    <w:pPr>
      <w:ind w:left="4252"/>
    </w:pPr>
  </w:style>
  <w:style w:type="paragraph" w:styleId="afb">
    <w:name w:val="Body Text"/>
    <w:basedOn w:val="a7"/>
    <w:link w:val="afc"/>
    <w:semiHidden/>
    <w:pPr>
      <w:spacing w:after="120"/>
    </w:pPr>
  </w:style>
  <w:style w:type="paragraph" w:styleId="afd">
    <w:name w:val="Body Text Indent"/>
    <w:basedOn w:val="a7"/>
    <w:link w:val="afe"/>
    <w:uiPriority w:val="99"/>
    <w:pPr>
      <w:spacing w:after="120"/>
      <w:ind w:left="283"/>
    </w:pPr>
  </w:style>
  <w:style w:type="paragraph" w:styleId="aff">
    <w:name w:val="Salutation"/>
    <w:basedOn w:val="a7"/>
    <w:next w:val="a7"/>
    <w:semiHidden/>
  </w:style>
  <w:style w:type="paragraph" w:styleId="29">
    <w:name w:val="Body Text 2"/>
    <w:basedOn w:val="a7"/>
    <w:semiHidden/>
    <w:pPr>
      <w:spacing w:after="120" w:line="480" w:lineRule="auto"/>
    </w:pPr>
  </w:style>
  <w:style w:type="paragraph" w:styleId="34">
    <w:name w:val="Body Text 3"/>
    <w:basedOn w:val="a7"/>
    <w:semiHidden/>
    <w:pPr>
      <w:spacing w:after="120"/>
    </w:pPr>
    <w:rPr>
      <w:sz w:val="16"/>
      <w:szCs w:val="16"/>
    </w:rPr>
  </w:style>
  <w:style w:type="paragraph" w:styleId="2a">
    <w:name w:val="Body Text Indent 2"/>
    <w:basedOn w:val="a7"/>
    <w:semiHidden/>
    <w:pPr>
      <w:spacing w:after="120" w:line="480" w:lineRule="auto"/>
      <w:ind w:left="283"/>
    </w:pPr>
  </w:style>
  <w:style w:type="paragraph" w:styleId="35">
    <w:name w:val="Body Text Indent 3"/>
    <w:basedOn w:val="a7"/>
    <w:semiHidden/>
    <w:pPr>
      <w:spacing w:after="120"/>
      <w:ind w:left="283"/>
    </w:pPr>
    <w:rPr>
      <w:sz w:val="16"/>
      <w:szCs w:val="16"/>
    </w:rPr>
  </w:style>
  <w:style w:type="paragraph" w:styleId="aff0">
    <w:name w:val="Block Text"/>
    <w:basedOn w:val="a7"/>
    <w:semiHidden/>
    <w:pPr>
      <w:widowControl w:val="0"/>
      <w:adjustRightInd w:val="0"/>
      <w:spacing w:before="20" w:after="20"/>
      <w:ind w:left="80" w:right="80"/>
    </w:pPr>
    <w:rPr>
      <w:spacing w:val="-5"/>
      <w:sz w:val="24"/>
      <w:szCs w:val="24"/>
    </w:rPr>
  </w:style>
  <w:style w:type="paragraph" w:styleId="aff1">
    <w:name w:val="Document Map"/>
    <w:basedOn w:val="a7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f2">
    <w:name w:val="Plain Text"/>
    <w:basedOn w:val="a7"/>
    <w:link w:val="aff3"/>
    <w:uiPriority w:val="99"/>
    <w:rPr>
      <w:rFonts w:ascii="Courier New" w:hAnsi="Courier New" w:cs="Courier New"/>
      <w:color w:val="000000"/>
      <w:sz w:val="20"/>
      <w:szCs w:val="20"/>
      <w:lang w:eastAsia="ru-RU"/>
    </w:rPr>
  </w:style>
  <w:style w:type="paragraph" w:styleId="aff4">
    <w:name w:val="Balloon Text"/>
    <w:basedOn w:val="a7"/>
    <w:link w:val="aff5"/>
    <w:uiPriority w:val="99"/>
    <w:semiHidden/>
    <w:rPr>
      <w:rFonts w:ascii="Tahoma" w:hAnsi="Tahoma" w:cs="Tahoma"/>
      <w:sz w:val="16"/>
      <w:szCs w:val="16"/>
    </w:rPr>
  </w:style>
  <w:style w:type="character" w:customStyle="1" w:styleId="MainTXT1">
    <w:name w:val="MainTXT Знак1"/>
    <w:link w:val="MainTXT"/>
    <w:locked/>
    <w:rsid w:val="00B922D5"/>
    <w:rPr>
      <w:sz w:val="28"/>
      <w:szCs w:val="28"/>
      <w:lang w:eastAsia="en-US"/>
    </w:rPr>
  </w:style>
  <w:style w:type="paragraph" w:customStyle="1" w:styleId="List2Cont">
    <w:name w:val="List2Cont"/>
    <w:basedOn w:val="MainTXT"/>
    <w:pPr>
      <w:ind w:left="1134" w:firstLine="0"/>
    </w:pPr>
  </w:style>
  <w:style w:type="paragraph" w:customStyle="1" w:styleId="List1">
    <w:name w:val="List1"/>
    <w:basedOn w:val="a7"/>
    <w:rsid w:val="00B922D5"/>
    <w:pPr>
      <w:numPr>
        <w:numId w:val="7"/>
      </w:numPr>
      <w:tabs>
        <w:tab w:val="left" w:pos="1247"/>
      </w:tabs>
      <w:spacing w:line="360" w:lineRule="auto"/>
      <w:jc w:val="both"/>
    </w:pPr>
  </w:style>
  <w:style w:type="paragraph" w:customStyle="1" w:styleId="List2">
    <w:name w:val="List2"/>
    <w:basedOn w:val="a7"/>
    <w:rsid w:val="00184D0E"/>
    <w:pPr>
      <w:numPr>
        <w:numId w:val="8"/>
      </w:numPr>
      <w:spacing w:line="360" w:lineRule="auto"/>
      <w:jc w:val="both"/>
    </w:pPr>
  </w:style>
  <w:style w:type="paragraph" w:customStyle="1" w:styleId="PamkaSmall">
    <w:name w:val="PamkaSmall"/>
    <w:basedOn w:val="a7"/>
    <w:semiHidden/>
    <w:rPr>
      <w:i/>
      <w:iCs/>
      <w:sz w:val="18"/>
      <w:szCs w:val="18"/>
    </w:rPr>
  </w:style>
  <w:style w:type="paragraph" w:customStyle="1" w:styleId="TitleProject">
    <w:name w:val="TitleProject"/>
    <w:basedOn w:val="a7"/>
    <w:semiHidden/>
    <w:pPr>
      <w:ind w:left="142"/>
      <w:jc w:val="center"/>
    </w:pPr>
    <w:rPr>
      <w:b/>
      <w:bCs/>
      <w:sz w:val="32"/>
      <w:szCs w:val="32"/>
    </w:rPr>
  </w:style>
  <w:style w:type="paragraph" w:customStyle="1" w:styleId="PamkaNum">
    <w:name w:val="PamkaNum"/>
    <w:basedOn w:val="a7"/>
    <w:semiHidden/>
    <w:pPr>
      <w:jc w:val="center"/>
    </w:pPr>
    <w:rPr>
      <w:i/>
      <w:iCs/>
      <w:sz w:val="22"/>
      <w:szCs w:val="22"/>
    </w:rPr>
  </w:style>
  <w:style w:type="paragraph" w:customStyle="1" w:styleId="PamkaStad">
    <w:name w:val="PamkaStad"/>
    <w:basedOn w:val="a7"/>
    <w:semiHidden/>
    <w:pPr>
      <w:jc w:val="center"/>
    </w:pPr>
    <w:rPr>
      <w:i/>
      <w:iCs/>
      <w:sz w:val="22"/>
      <w:szCs w:val="22"/>
    </w:rPr>
  </w:style>
  <w:style w:type="paragraph" w:customStyle="1" w:styleId="PamkaGraf">
    <w:name w:val="PamkaGraf"/>
    <w:basedOn w:val="a7"/>
    <w:semiHidden/>
    <w:pPr>
      <w:spacing w:after="60"/>
    </w:pPr>
    <w:rPr>
      <w:sz w:val="12"/>
      <w:szCs w:val="12"/>
    </w:rPr>
  </w:style>
  <w:style w:type="paragraph" w:customStyle="1" w:styleId="Stadia">
    <w:name w:val="Stadia"/>
    <w:basedOn w:val="a7"/>
    <w:semiHidden/>
    <w:pPr>
      <w:pBdr>
        <w:top w:val="single" w:sz="24" w:space="9" w:color="auto"/>
      </w:pBdr>
      <w:ind w:left="142"/>
      <w:jc w:val="center"/>
    </w:pPr>
    <w:rPr>
      <w:b/>
      <w:bCs/>
      <w:sz w:val="44"/>
      <w:szCs w:val="44"/>
    </w:rPr>
  </w:style>
  <w:style w:type="paragraph" w:customStyle="1" w:styleId="PamkaNaim">
    <w:name w:val="PamkaNaim"/>
    <w:basedOn w:val="PamkaStad"/>
    <w:semiHidden/>
    <w:rPr>
      <w:sz w:val="28"/>
      <w:szCs w:val="28"/>
    </w:rPr>
  </w:style>
  <w:style w:type="paragraph" w:customStyle="1" w:styleId="TitleDoc">
    <w:name w:val="TitleDoc"/>
    <w:basedOn w:val="a7"/>
    <w:semiHidden/>
    <w:pPr>
      <w:ind w:left="142"/>
      <w:jc w:val="center"/>
    </w:pPr>
    <w:rPr>
      <w:lang w:val="en-US"/>
    </w:rPr>
  </w:style>
  <w:style w:type="paragraph" w:customStyle="1" w:styleId="FMainTXT">
    <w:name w:val="FMainTXT"/>
    <w:basedOn w:val="a7"/>
    <w:pPr>
      <w:spacing w:before="120" w:line="360" w:lineRule="auto"/>
      <w:ind w:left="142" w:firstLine="709"/>
      <w:jc w:val="both"/>
    </w:pPr>
  </w:style>
  <w:style w:type="paragraph" w:customStyle="1" w:styleId="IfMainTXT">
    <w:name w:val="IfMainTXT"/>
    <w:basedOn w:val="a7"/>
    <w:pPr>
      <w:spacing w:before="120"/>
      <w:ind w:left="142" w:firstLine="709"/>
      <w:jc w:val="both"/>
    </w:pPr>
    <w:rPr>
      <w:i/>
      <w:iCs/>
      <w:lang w:val="en-US"/>
    </w:rPr>
  </w:style>
  <w:style w:type="paragraph" w:customStyle="1" w:styleId="indMainTXT">
    <w:name w:val="indMainTXT"/>
    <w:basedOn w:val="a7"/>
    <w:semiHidden/>
    <w:pPr>
      <w:ind w:left="1134"/>
      <w:jc w:val="both"/>
    </w:pPr>
  </w:style>
  <w:style w:type="paragraph" w:customStyle="1" w:styleId="TableTXT">
    <w:name w:val="TableTXT"/>
    <w:basedOn w:val="a7"/>
    <w:semiHidden/>
    <w:pPr>
      <w:snapToGrid w:val="0"/>
      <w:jc w:val="center"/>
    </w:pPr>
  </w:style>
  <w:style w:type="paragraph" w:customStyle="1" w:styleId="VedTitle">
    <w:name w:val="VedTitle"/>
    <w:basedOn w:val="a7"/>
    <w:semiHidden/>
    <w:pPr>
      <w:spacing w:before="120" w:after="120"/>
      <w:jc w:val="center"/>
      <w:outlineLvl w:val="0"/>
    </w:pPr>
    <w:rPr>
      <w:b/>
      <w:bCs/>
      <w:sz w:val="30"/>
      <w:szCs w:val="30"/>
    </w:rPr>
  </w:style>
  <w:style w:type="paragraph" w:customStyle="1" w:styleId="VedSoder">
    <w:name w:val="VedSoder"/>
    <w:basedOn w:val="PamkaNaim"/>
    <w:semiHidden/>
    <w:pPr>
      <w:keepNext/>
      <w:jc w:val="left"/>
      <w:outlineLvl w:val="0"/>
    </w:pPr>
    <w:rPr>
      <w:lang w:val="en-US"/>
    </w:rPr>
  </w:style>
  <w:style w:type="paragraph" w:customStyle="1" w:styleId="List2num">
    <w:name w:val="List2num"/>
    <w:basedOn w:val="List2"/>
    <w:pPr>
      <w:numPr>
        <w:numId w:val="9"/>
      </w:numPr>
      <w:tabs>
        <w:tab w:val="clear" w:pos="360"/>
        <w:tab w:val="num" w:pos="432"/>
        <w:tab w:val="left" w:pos="1276"/>
      </w:tabs>
    </w:pPr>
  </w:style>
  <w:style w:type="paragraph" w:customStyle="1" w:styleId="Table">
    <w:name w:val="Table"/>
    <w:basedOn w:val="a7"/>
    <w:semiHidden/>
    <w:pPr>
      <w:tabs>
        <w:tab w:val="left" w:pos="6345"/>
        <w:tab w:val="left" w:pos="8755"/>
      </w:tabs>
      <w:jc w:val="center"/>
    </w:pPr>
    <w:rPr>
      <w:sz w:val="20"/>
      <w:szCs w:val="20"/>
    </w:rPr>
  </w:style>
  <w:style w:type="paragraph" w:customStyle="1" w:styleId="a0">
    <w:name w:val="Структурно нумерованный"/>
    <w:basedOn w:val="a7"/>
    <w:semiHidden/>
    <w:pPr>
      <w:numPr>
        <w:numId w:val="10"/>
      </w:numPr>
    </w:pPr>
  </w:style>
  <w:style w:type="paragraph" w:customStyle="1" w:styleId="2">
    <w:name w:val="Структурно нумерованный 2"/>
    <w:basedOn w:val="a7"/>
    <w:semiHidden/>
    <w:pPr>
      <w:numPr>
        <w:ilvl w:val="1"/>
        <w:numId w:val="10"/>
      </w:numPr>
    </w:pPr>
  </w:style>
  <w:style w:type="paragraph" w:customStyle="1" w:styleId="30">
    <w:name w:val="Структурно нумерованный 3"/>
    <w:basedOn w:val="a7"/>
    <w:semiHidden/>
    <w:pPr>
      <w:numPr>
        <w:ilvl w:val="2"/>
        <w:numId w:val="10"/>
      </w:numPr>
    </w:pPr>
  </w:style>
  <w:style w:type="paragraph" w:customStyle="1" w:styleId="16">
    <w:name w:val="Стиль Название объекта + По центру1"/>
    <w:basedOn w:val="af3"/>
    <w:semiHidden/>
    <w:pPr>
      <w:suppressAutoHyphens/>
      <w:spacing w:after="360"/>
    </w:pPr>
    <w:rPr>
      <w:rFonts w:ascii="Arial" w:hAnsi="Arial" w:cs="Arial"/>
      <w:b/>
      <w:bCs w:val="0"/>
      <w:spacing w:val="-5"/>
      <w:sz w:val="16"/>
      <w:szCs w:val="16"/>
      <w:lang w:val="en-US" w:eastAsia="ru-RU"/>
    </w:rPr>
  </w:style>
  <w:style w:type="paragraph" w:customStyle="1" w:styleId="aff6">
    <w:name w:val="абзац инструкции"/>
    <w:basedOn w:val="a7"/>
    <w:semiHidden/>
    <w:pPr>
      <w:tabs>
        <w:tab w:val="num" w:pos="933"/>
      </w:tabs>
      <w:spacing w:before="60" w:after="60"/>
      <w:ind w:firstLine="357"/>
      <w:jc w:val="both"/>
    </w:pPr>
    <w:rPr>
      <w:lang w:eastAsia="ru-RU"/>
    </w:rPr>
  </w:style>
  <w:style w:type="paragraph" w:customStyle="1" w:styleId="Arial1000">
    <w:name w:val="Стиль Arial 10 пт Первая строка:  0 см Перед:  0 пт"/>
    <w:basedOn w:val="a7"/>
    <w:autoRedefine/>
    <w:semiHidden/>
    <w:pPr>
      <w:spacing w:line="360" w:lineRule="auto"/>
    </w:pPr>
    <w:rPr>
      <w:rFonts w:ascii="Arial" w:hAnsi="Arial" w:cs="Arial"/>
      <w:sz w:val="20"/>
      <w:szCs w:val="20"/>
      <w:lang w:eastAsia="ru-RU"/>
    </w:rPr>
  </w:style>
  <w:style w:type="paragraph" w:customStyle="1" w:styleId="aff7">
    <w:name w:val="СписокСвойств"/>
    <w:basedOn w:val="a7"/>
    <w:semiHidden/>
    <w:pPr>
      <w:shd w:val="pct12" w:color="auto" w:fill="auto"/>
      <w:tabs>
        <w:tab w:val="left" w:pos="3402"/>
      </w:tabs>
      <w:suppressAutoHyphens/>
      <w:ind w:left="1077" w:right="567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f8">
    <w:name w:val="текст примечания"/>
    <w:basedOn w:val="a7"/>
    <w:semiHidden/>
    <w:pPr>
      <w:tabs>
        <w:tab w:val="left" w:pos="187"/>
      </w:tabs>
      <w:spacing w:after="120" w:line="220" w:lineRule="exact"/>
      <w:ind w:left="187" w:hanging="187"/>
      <w:jc w:val="both"/>
    </w:pPr>
    <w:rPr>
      <w:spacing w:val="-5"/>
      <w:sz w:val="20"/>
      <w:szCs w:val="20"/>
      <w:lang w:eastAsia="ru-RU"/>
    </w:rPr>
  </w:style>
  <w:style w:type="paragraph" w:customStyle="1" w:styleId="aff9">
    <w:name w:val="СписокСвойствПервый"/>
    <w:basedOn w:val="aff7"/>
    <w:next w:val="aff7"/>
    <w:semiHidden/>
    <w:pPr>
      <w:spacing w:before="240"/>
    </w:pPr>
  </w:style>
  <w:style w:type="paragraph" w:customStyle="1" w:styleId="affa">
    <w:name w:val="СписокСвойствПоследний"/>
    <w:basedOn w:val="aff7"/>
    <w:next w:val="a7"/>
    <w:semiHidden/>
    <w:pPr>
      <w:spacing w:after="240"/>
    </w:pPr>
  </w:style>
  <w:style w:type="paragraph" w:customStyle="1" w:styleId="36">
    <w:name w:val="Стиль Заголовок 3"/>
    <w:basedOn w:val="a7"/>
    <w:semiHidden/>
    <w:pPr>
      <w:spacing w:line="360" w:lineRule="auto"/>
    </w:pPr>
    <w:rPr>
      <w:rFonts w:ascii="Arial" w:hAnsi="Arial" w:cs="Arial"/>
      <w:sz w:val="24"/>
      <w:szCs w:val="24"/>
      <w:lang w:eastAsia="ru-RU"/>
    </w:rPr>
  </w:style>
  <w:style w:type="paragraph" w:customStyle="1" w:styleId="1270">
    <w:name w:val="Стиль Слева:  127 см Первая строка:  0 см"/>
    <w:basedOn w:val="a7"/>
    <w:semiHidden/>
    <w:pPr>
      <w:tabs>
        <w:tab w:val="num" w:pos="360"/>
      </w:tabs>
      <w:suppressAutoHyphens/>
      <w:spacing w:after="240" w:line="240" w:lineRule="atLeast"/>
      <w:ind w:left="360" w:hanging="360"/>
    </w:pPr>
    <w:rPr>
      <w:rFonts w:ascii="Arial" w:hAnsi="Arial" w:cs="Arial"/>
      <w:spacing w:val="-5"/>
      <w:sz w:val="20"/>
      <w:szCs w:val="20"/>
      <w:lang w:val="en-US" w:eastAsia="ru-RU"/>
    </w:rPr>
  </w:style>
  <w:style w:type="paragraph" w:customStyle="1" w:styleId="17">
    <w:name w:val="Стиль1"/>
    <w:basedOn w:val="6"/>
    <w:semiHidden/>
    <w:rPr>
      <w:b/>
      <w:bCs/>
    </w:rPr>
  </w:style>
  <w:style w:type="paragraph" w:customStyle="1" w:styleId="BodyTextKeep">
    <w:name w:val="Body Text Keep"/>
    <w:basedOn w:val="a7"/>
    <w:semiHidden/>
    <w:pPr>
      <w:keepNext/>
      <w:tabs>
        <w:tab w:val="left" w:pos="3345"/>
      </w:tabs>
      <w:spacing w:after="240" w:line="240" w:lineRule="atLeast"/>
      <w:ind w:left="1077"/>
      <w:jc w:val="both"/>
    </w:pPr>
    <w:rPr>
      <w:rFonts w:ascii="Arial" w:hAnsi="Arial" w:cs="Arial"/>
      <w:spacing w:val="-5"/>
      <w:sz w:val="20"/>
      <w:szCs w:val="20"/>
      <w:lang w:eastAsia="ru-RU"/>
    </w:rPr>
  </w:style>
  <w:style w:type="character" w:styleId="affb">
    <w:name w:val="footnote reference"/>
    <w:rPr>
      <w:vertAlign w:val="superscript"/>
    </w:rPr>
  </w:style>
  <w:style w:type="character" w:customStyle="1" w:styleId="Valent">
    <w:name w:val="Valent"/>
    <w:semiHidden/>
    <w:rPr>
      <w:rFonts w:ascii="Arial" w:hAnsi="Arial" w:cs="Arial"/>
      <w:b/>
      <w:bCs/>
      <w:sz w:val="20"/>
      <w:szCs w:val="20"/>
    </w:rPr>
  </w:style>
  <w:style w:type="character" w:customStyle="1" w:styleId="DFN">
    <w:name w:val="DFN"/>
    <w:semiHidden/>
    <w:rPr>
      <w:b/>
      <w:bCs/>
    </w:rPr>
  </w:style>
  <w:style w:type="character" w:customStyle="1" w:styleId="18">
    <w:name w:val="Строгий1"/>
    <w:semiHidden/>
    <w:rPr>
      <w:b/>
      <w:bCs/>
      <w:i/>
      <w:iCs/>
    </w:rPr>
  </w:style>
  <w:style w:type="table" w:styleId="19">
    <w:name w:val="Table Classic 1"/>
    <w:basedOn w:val="a9"/>
    <w:semiHidden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lassic 2"/>
    <w:basedOn w:val="a9"/>
    <w:semiHidden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Classic 3"/>
    <w:basedOn w:val="a9"/>
    <w:semiHidden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9"/>
    <w:semiHidden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Columns 1"/>
    <w:basedOn w:val="a9"/>
    <w:semiHidden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olumns 2"/>
    <w:basedOn w:val="a9"/>
    <w:semiHidden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Columns 3"/>
    <w:basedOn w:val="a9"/>
    <w:semiHidden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Columns 4"/>
    <w:basedOn w:val="a9"/>
    <w:semiHidden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9"/>
    <w:semiHidden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b">
    <w:name w:val="Table Grid 1"/>
    <w:basedOn w:val="a9"/>
    <w:semiHidden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Grid 2"/>
    <w:basedOn w:val="a9"/>
    <w:semiHidden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Grid 3"/>
    <w:basedOn w:val="a9"/>
    <w:semiHidden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Grid 4"/>
    <w:basedOn w:val="a9"/>
    <w:semiHidden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9"/>
    <w:semiHidden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9"/>
    <w:semiHidden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9"/>
    <w:semiHidden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9"/>
    <w:semiHidden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List 1"/>
    <w:basedOn w:val="a9"/>
    <w:semiHidden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List 2"/>
    <w:basedOn w:val="a9"/>
    <w:semiHidden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9"/>
    <w:semiHidden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9"/>
    <w:semiHidden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9"/>
    <w:semiHidden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9"/>
    <w:semiHidden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9"/>
    <w:semiHidden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9"/>
    <w:semiHidden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1c">
    <w:name w:val="Table 3D effects 1"/>
    <w:basedOn w:val="a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3D effects 2"/>
    <w:basedOn w:val="a9"/>
    <w:semiHidden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3D effects 3"/>
    <w:basedOn w:val="a9"/>
    <w:semiHidden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c">
    <w:name w:val="Table Contemporary"/>
    <w:basedOn w:val="a9"/>
    <w:semiHidden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d">
    <w:name w:val="Table Elegant"/>
    <w:basedOn w:val="a9"/>
    <w:semiHidden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e">
    <w:name w:val="Table Professional"/>
    <w:basedOn w:val="a9"/>
    <w:semiHidden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d">
    <w:name w:val="Table Subtle 1"/>
    <w:basedOn w:val="a9"/>
    <w:semiHidden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ubtle 2"/>
    <w:basedOn w:val="a9"/>
    <w:semiHidden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">
    <w:name w:val="Table Grid"/>
    <w:basedOn w:val="a9"/>
    <w:uiPriority w:val="59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0">
    <w:name w:val="Table Theme"/>
    <w:basedOn w:val="a9"/>
    <w:semiHidden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1Cont">
    <w:name w:val="List1Cont"/>
    <w:basedOn w:val="List1"/>
    <w:autoRedefine/>
    <w:rsid w:val="009B0201"/>
    <w:pPr>
      <w:numPr>
        <w:numId w:val="17"/>
      </w:numPr>
    </w:pPr>
  </w:style>
  <w:style w:type="character" w:styleId="afff1">
    <w:name w:val="Strong"/>
    <w:uiPriority w:val="22"/>
    <w:qFormat/>
    <w:rPr>
      <w:b/>
      <w:bCs/>
    </w:rPr>
  </w:style>
  <w:style w:type="character" w:customStyle="1" w:styleId="MainTXT0">
    <w:name w:val="MainTXT Знак"/>
    <w:semiHidden/>
    <w:locked/>
    <w:rsid w:val="00777A51"/>
    <w:rPr>
      <w:sz w:val="28"/>
      <w:szCs w:val="28"/>
      <w:lang w:val="ru-RU" w:eastAsia="en-US"/>
    </w:rPr>
  </w:style>
  <w:style w:type="paragraph" w:customStyle="1" w:styleId="BlockQuotationFirst">
    <w:name w:val="Block Quotation First"/>
    <w:basedOn w:val="a7"/>
    <w:next w:val="a7"/>
    <w:semiHidden/>
    <w:rsid w:val="00777A51"/>
    <w:pPr>
      <w:keepNext/>
      <w:shd w:val="pct20" w:color="auto" w:fill="auto"/>
      <w:spacing w:after="120" w:line="220" w:lineRule="atLeast"/>
      <w:ind w:left="1366" w:right="238"/>
      <w:jc w:val="both"/>
    </w:pPr>
    <w:rPr>
      <w:rFonts w:ascii="Chicago" w:hAnsi="Chicago" w:cs="Chicago"/>
      <w:b/>
      <w:bCs/>
      <w:spacing w:val="-5"/>
      <w:sz w:val="20"/>
      <w:szCs w:val="20"/>
      <w:lang w:eastAsia="ru-RU"/>
    </w:rPr>
  </w:style>
  <w:style w:type="character" w:customStyle="1" w:styleId="15">
    <w:name w:val="Маркированный список Знак1"/>
    <w:aliases w:val="Маркированный список 1 Знак1,UL Знак1,Маркированный список1 Знак1,Маркированный список Знак Знак Знак Знак Знак Знак Знак Знак Знак Знак Знак Знак Знак Знак Знак Знак Знак1,List Bullet Char Знак,List Bullet Char + Bold Знак"/>
    <w:link w:val="af8"/>
    <w:locked/>
    <w:rsid w:val="00777A51"/>
    <w:rPr>
      <w:sz w:val="28"/>
      <w:szCs w:val="28"/>
      <w:lang w:val="ru-RU" w:eastAsia="en-US"/>
    </w:rPr>
  </w:style>
  <w:style w:type="character" w:customStyle="1" w:styleId="af7">
    <w:name w:val="Список Знак"/>
    <w:link w:val="af6"/>
    <w:locked/>
    <w:rsid w:val="00777A51"/>
    <w:rPr>
      <w:sz w:val="28"/>
      <w:szCs w:val="28"/>
      <w:lang w:val="ru-RU" w:eastAsia="en-US"/>
    </w:rPr>
  </w:style>
  <w:style w:type="paragraph" w:styleId="afff2">
    <w:name w:val="Title"/>
    <w:basedOn w:val="HeadingBase"/>
    <w:next w:val="afff3"/>
    <w:qFormat/>
    <w:rsid w:val="00777A51"/>
    <w:pPr>
      <w:pBdr>
        <w:top w:val="single" w:sz="6" w:space="16" w:color="auto"/>
      </w:pBdr>
      <w:spacing w:before="220" w:after="60" w:line="320" w:lineRule="atLeast"/>
      <w:ind w:left="0"/>
    </w:pPr>
    <w:rPr>
      <w:rFonts w:ascii="Arial MT Black" w:hAnsi="Arial MT Black" w:cs="Arial MT Black"/>
      <w:sz w:val="40"/>
      <w:szCs w:val="40"/>
    </w:rPr>
  </w:style>
  <w:style w:type="paragraph" w:customStyle="1" w:styleId="HeadingBase">
    <w:name w:val="Heading Base"/>
    <w:basedOn w:val="a7"/>
    <w:next w:val="a7"/>
    <w:semiHidden/>
    <w:rsid w:val="00777A51"/>
    <w:pPr>
      <w:keepNext/>
      <w:keepLines/>
      <w:spacing w:before="140" w:after="240" w:line="220" w:lineRule="atLeast"/>
      <w:ind w:left="1080"/>
      <w:jc w:val="both"/>
    </w:pPr>
    <w:rPr>
      <w:rFonts w:ascii="Arial" w:hAnsi="Arial" w:cs="Arial"/>
      <w:b/>
      <w:bCs/>
      <w:spacing w:val="-20"/>
      <w:kern w:val="28"/>
      <w:sz w:val="22"/>
      <w:szCs w:val="22"/>
      <w:lang w:eastAsia="ru-RU"/>
    </w:rPr>
  </w:style>
  <w:style w:type="paragraph" w:styleId="afff3">
    <w:name w:val="Subtitle"/>
    <w:basedOn w:val="afff2"/>
    <w:next w:val="a7"/>
    <w:qFormat/>
    <w:rsid w:val="00777A51"/>
    <w:pPr>
      <w:spacing w:before="60" w:after="120" w:line="340" w:lineRule="atLeast"/>
      <w:jc w:val="left"/>
    </w:pPr>
    <w:rPr>
      <w:caps/>
      <w:spacing w:val="-16"/>
      <w:sz w:val="32"/>
      <w:szCs w:val="32"/>
    </w:rPr>
  </w:style>
  <w:style w:type="paragraph" w:customStyle="1" w:styleId="afff4">
    <w:name w:val="Простой"/>
    <w:basedOn w:val="a7"/>
    <w:semiHidden/>
    <w:rsid w:val="00777A51"/>
    <w:rPr>
      <w:rFonts w:ascii="Arial" w:hAnsi="Arial" w:cs="Arial"/>
      <w:spacing w:val="-5"/>
      <w:sz w:val="20"/>
      <w:szCs w:val="20"/>
      <w:lang w:eastAsia="ru-RU"/>
    </w:rPr>
  </w:style>
  <w:style w:type="paragraph" w:customStyle="1" w:styleId="ChapterSubtitle">
    <w:name w:val="Chapter Subtitle"/>
    <w:basedOn w:val="afff3"/>
    <w:next w:val="10"/>
    <w:semiHidden/>
    <w:rsid w:val="00777A51"/>
    <w:rPr>
      <w:rFonts w:ascii="Arial" w:hAnsi="Arial" w:cs="Arial"/>
      <w:b w:val="0"/>
      <w:bCs w:val="0"/>
      <w:i/>
      <w:iCs/>
      <w:caps w:val="0"/>
      <w:sz w:val="28"/>
      <w:szCs w:val="28"/>
    </w:rPr>
  </w:style>
  <w:style w:type="paragraph" w:customStyle="1" w:styleId="FootnoteBase">
    <w:name w:val="Footnote Base"/>
    <w:basedOn w:val="a7"/>
    <w:semiHidden/>
    <w:rsid w:val="00777A51"/>
    <w:pPr>
      <w:keepLines/>
      <w:spacing w:after="240" w:line="200" w:lineRule="atLeast"/>
      <w:ind w:left="1080"/>
      <w:jc w:val="both"/>
    </w:pPr>
    <w:rPr>
      <w:rFonts w:ascii="Arial" w:hAnsi="Arial" w:cs="Arial"/>
      <w:spacing w:val="-5"/>
      <w:sz w:val="16"/>
      <w:szCs w:val="16"/>
      <w:lang w:eastAsia="ru-RU"/>
    </w:rPr>
  </w:style>
  <w:style w:type="paragraph" w:customStyle="1" w:styleId="BlockQuotation">
    <w:name w:val="Block Quotation"/>
    <w:basedOn w:val="a7"/>
    <w:semiHidden/>
    <w:rsid w:val="00777A51"/>
    <w:pPr>
      <w:pBdr>
        <w:top w:val="single" w:sz="12" w:space="0" w:color="FFFFFF"/>
        <w:left w:val="single" w:sz="6" w:space="0" w:color="FFFFFF"/>
        <w:bottom w:val="single" w:sz="6" w:space="0" w:color="FFFFFF"/>
        <w:right w:val="single" w:sz="6" w:space="0" w:color="FFFFFF"/>
      </w:pBdr>
      <w:shd w:val="pct5" w:color="auto" w:fill="auto"/>
      <w:spacing w:after="120" w:line="220" w:lineRule="atLeast"/>
      <w:ind w:left="1366" w:right="238"/>
      <w:jc w:val="both"/>
    </w:pPr>
    <w:rPr>
      <w:rFonts w:ascii="Chicago" w:hAnsi="Chicago" w:cs="Chicago"/>
      <w:spacing w:val="-5"/>
      <w:sz w:val="20"/>
      <w:szCs w:val="20"/>
      <w:lang w:eastAsia="ru-RU"/>
    </w:rPr>
  </w:style>
  <w:style w:type="paragraph" w:customStyle="1" w:styleId="Picture">
    <w:name w:val="Picture"/>
    <w:basedOn w:val="a7"/>
    <w:next w:val="af3"/>
    <w:rsid w:val="006941B8"/>
    <w:pPr>
      <w:keepNext/>
      <w:spacing w:after="240" w:line="240" w:lineRule="atLeast"/>
      <w:jc w:val="center"/>
    </w:pPr>
    <w:rPr>
      <w:rFonts w:ascii="Arial" w:hAnsi="Arial" w:cs="Arial"/>
      <w:spacing w:val="-5"/>
      <w:sz w:val="20"/>
      <w:szCs w:val="20"/>
      <w:lang w:eastAsia="ru-RU"/>
    </w:rPr>
  </w:style>
  <w:style w:type="paragraph" w:customStyle="1" w:styleId="DocumentLabel">
    <w:name w:val="Document Label"/>
    <w:basedOn w:val="CoverTitle"/>
    <w:semiHidden/>
    <w:rsid w:val="00777A51"/>
    <w:pPr>
      <w:tabs>
        <w:tab w:val="left" w:pos="0"/>
      </w:tabs>
      <w:ind w:left="-840" w:right="-840"/>
    </w:pPr>
    <w:rPr>
      <w:caps/>
    </w:rPr>
  </w:style>
  <w:style w:type="paragraph" w:customStyle="1" w:styleId="CoverTitle">
    <w:name w:val="Cover Title"/>
    <w:basedOn w:val="HeadingBase"/>
    <w:next w:val="CoverSubtitle"/>
    <w:semiHidden/>
    <w:rsid w:val="00777A51"/>
    <w:pPr>
      <w:pBdr>
        <w:top w:val="single" w:sz="48" w:space="31" w:color="auto"/>
      </w:pBdr>
      <w:tabs>
        <w:tab w:val="left" w:pos="2835"/>
      </w:tabs>
      <w:suppressAutoHyphens/>
      <w:spacing w:before="240" w:after="500" w:line="640" w:lineRule="exact"/>
      <w:ind w:left="11" w:hanging="11"/>
      <w:jc w:val="left"/>
    </w:pPr>
    <w:rPr>
      <w:rFonts w:ascii="Arial MT Black" w:hAnsi="Arial MT Black" w:cs="Arial MT Black"/>
      <w:sz w:val="64"/>
      <w:szCs w:val="64"/>
    </w:rPr>
  </w:style>
  <w:style w:type="paragraph" w:customStyle="1" w:styleId="CoverSubtitle">
    <w:name w:val="Cover Subtitle"/>
    <w:basedOn w:val="CoverTitle"/>
    <w:next w:val="CoverAuthor"/>
    <w:semiHidden/>
    <w:rsid w:val="00777A51"/>
    <w:pPr>
      <w:pBdr>
        <w:top w:val="single" w:sz="6" w:space="24" w:color="auto"/>
      </w:pBdr>
      <w:spacing w:before="0" w:after="0" w:line="480" w:lineRule="atLeast"/>
      <w:ind w:firstLine="0"/>
    </w:pPr>
    <w:rPr>
      <w:spacing w:val="-30"/>
      <w:sz w:val="48"/>
      <w:szCs w:val="48"/>
    </w:rPr>
  </w:style>
  <w:style w:type="paragraph" w:customStyle="1" w:styleId="CoverAuthor">
    <w:name w:val="Cover Author"/>
    <w:basedOn w:val="a7"/>
    <w:semiHidden/>
    <w:rsid w:val="00777A51"/>
    <w:pPr>
      <w:spacing w:line="240" w:lineRule="atLeast"/>
    </w:pPr>
    <w:rPr>
      <w:rFonts w:ascii="Arial" w:hAnsi="Arial" w:cs="Arial"/>
      <w:spacing w:val="-5"/>
      <w:lang w:eastAsia="ru-RU"/>
    </w:rPr>
  </w:style>
  <w:style w:type="paragraph" w:customStyle="1" w:styleId="HeaderBase">
    <w:name w:val="Header Base"/>
    <w:basedOn w:val="a7"/>
    <w:semiHidden/>
    <w:rsid w:val="00777A51"/>
    <w:pPr>
      <w:widowControl w:val="0"/>
      <w:tabs>
        <w:tab w:val="center" w:pos="4320"/>
        <w:tab w:val="right" w:pos="8640"/>
      </w:tabs>
      <w:spacing w:after="240" w:line="240" w:lineRule="atLeast"/>
      <w:ind w:left="1077"/>
      <w:jc w:val="right"/>
    </w:pPr>
    <w:rPr>
      <w:rFonts w:ascii="Arial" w:hAnsi="Arial" w:cs="Arial"/>
      <w:smallCaps/>
      <w:spacing w:val="-5"/>
      <w:sz w:val="15"/>
      <w:szCs w:val="15"/>
      <w:lang w:eastAsia="ru-RU"/>
    </w:rPr>
  </w:style>
  <w:style w:type="paragraph" w:customStyle="1" w:styleId="IndexBase">
    <w:name w:val="Index Base"/>
    <w:basedOn w:val="a7"/>
    <w:semiHidden/>
    <w:rsid w:val="00777A51"/>
    <w:pPr>
      <w:spacing w:after="240" w:line="240" w:lineRule="atLeast"/>
      <w:ind w:left="360" w:hanging="360"/>
      <w:jc w:val="both"/>
    </w:pPr>
    <w:rPr>
      <w:rFonts w:ascii="Arial" w:hAnsi="Arial" w:cs="Arial"/>
      <w:spacing w:val="-5"/>
      <w:sz w:val="18"/>
      <w:szCs w:val="18"/>
      <w:lang w:eastAsia="ru-RU"/>
    </w:rPr>
  </w:style>
  <w:style w:type="paragraph" w:customStyle="1" w:styleId="BlockDefinition">
    <w:name w:val="Block Definition"/>
    <w:basedOn w:val="a7"/>
    <w:semiHidden/>
    <w:rsid w:val="00777A51"/>
    <w:pPr>
      <w:tabs>
        <w:tab w:val="left" w:pos="3345"/>
      </w:tabs>
      <w:spacing w:after="240" w:line="240" w:lineRule="atLeast"/>
      <w:ind w:left="3345" w:hanging="2268"/>
      <w:jc w:val="both"/>
    </w:pPr>
    <w:rPr>
      <w:rFonts w:ascii="Arial" w:hAnsi="Arial" w:cs="Arial"/>
      <w:spacing w:val="-5"/>
      <w:sz w:val="20"/>
      <w:szCs w:val="20"/>
      <w:lang w:eastAsia="ru-RU"/>
    </w:rPr>
  </w:style>
  <w:style w:type="character" w:customStyle="1" w:styleId="CODE">
    <w:name w:val="CODE"/>
    <w:semiHidden/>
    <w:rsid w:val="00777A51"/>
    <w:rPr>
      <w:rFonts w:ascii="Courier New" w:hAnsi="Courier New" w:cs="Courier New"/>
    </w:rPr>
  </w:style>
  <w:style w:type="character" w:styleId="afff5">
    <w:name w:val="line number"/>
    <w:semiHidden/>
    <w:rsid w:val="00777A51"/>
    <w:rPr>
      <w:sz w:val="18"/>
      <w:szCs w:val="18"/>
    </w:rPr>
  </w:style>
  <w:style w:type="paragraph" w:styleId="afff6">
    <w:name w:val="List Number"/>
    <w:basedOn w:val="af6"/>
    <w:semiHidden/>
    <w:rsid w:val="00777A51"/>
    <w:pPr>
      <w:tabs>
        <w:tab w:val="left" w:pos="3345"/>
      </w:tabs>
      <w:spacing w:after="240" w:line="240" w:lineRule="atLeast"/>
      <w:ind w:left="1440" w:hanging="360"/>
      <w:jc w:val="both"/>
    </w:pPr>
    <w:rPr>
      <w:rFonts w:ascii="Arial" w:hAnsi="Arial" w:cs="Arial"/>
      <w:spacing w:val="-5"/>
      <w:sz w:val="20"/>
      <w:szCs w:val="20"/>
      <w:lang w:eastAsia="ru-RU"/>
    </w:rPr>
  </w:style>
  <w:style w:type="character" w:styleId="afff7">
    <w:name w:val="page number"/>
    <w:uiPriority w:val="99"/>
    <w:semiHidden/>
    <w:rsid w:val="00777A51"/>
    <w:rPr>
      <w:rFonts w:ascii="Arial MT Black" w:hAnsi="Arial MT Black" w:cs="Arial MT Black"/>
      <w:b/>
      <w:bCs/>
      <w:spacing w:val="-10"/>
      <w:sz w:val="18"/>
      <w:szCs w:val="18"/>
    </w:rPr>
  </w:style>
  <w:style w:type="character" w:customStyle="1" w:styleId="Superscript">
    <w:name w:val="Superscript"/>
    <w:semiHidden/>
    <w:rsid w:val="00777A51"/>
    <w:rPr>
      <w:b/>
      <w:bCs/>
      <w:vertAlign w:val="superscript"/>
    </w:rPr>
  </w:style>
  <w:style w:type="paragraph" w:customStyle="1" w:styleId="TOCBase">
    <w:name w:val="TOC Base"/>
    <w:basedOn w:val="a7"/>
    <w:semiHidden/>
    <w:rsid w:val="00777A51"/>
    <w:pPr>
      <w:tabs>
        <w:tab w:val="right" w:leader="dot" w:pos="6480"/>
      </w:tabs>
      <w:spacing w:after="240" w:line="240" w:lineRule="atLeast"/>
      <w:jc w:val="both"/>
    </w:pPr>
    <w:rPr>
      <w:rFonts w:ascii="Arial" w:hAnsi="Arial" w:cs="Arial"/>
      <w:spacing w:val="-5"/>
      <w:sz w:val="20"/>
      <w:szCs w:val="20"/>
      <w:lang w:eastAsia="ru-RU"/>
    </w:rPr>
  </w:style>
  <w:style w:type="paragraph" w:customStyle="1" w:styleId="BlockIcon">
    <w:name w:val="Block Icon"/>
    <w:basedOn w:val="a7"/>
    <w:semiHidden/>
    <w:rsid w:val="00777A51"/>
    <w:pPr>
      <w:framePr w:w="1440" w:h="1440" w:hRule="exact" w:wrap="auto" w:vAnchor="text" w:hAnchor="page" w:x="1201" w:y="1"/>
      <w:shd w:val="pct30" w:color="auto" w:fill="auto"/>
      <w:spacing w:before="60" w:after="240" w:line="1440" w:lineRule="exact"/>
      <w:jc w:val="center"/>
    </w:pPr>
    <w:rPr>
      <w:rFonts w:ascii="Wingdings" w:hAnsi="Wingdings" w:cs="Wingdings"/>
      <w:b/>
      <w:bCs/>
      <w:color w:val="FFFFFF"/>
      <w:spacing w:val="-10"/>
      <w:position w:val="-10"/>
      <w:sz w:val="160"/>
      <w:szCs w:val="160"/>
      <w:lang w:eastAsia="ru-RU"/>
    </w:rPr>
  </w:style>
  <w:style w:type="paragraph" w:customStyle="1" w:styleId="FooterFirst">
    <w:name w:val="Footer First"/>
    <w:basedOn w:val="af1"/>
    <w:semiHidden/>
    <w:rsid w:val="00777A51"/>
    <w:pPr>
      <w:widowControl w:val="0"/>
      <w:pBdr>
        <w:top w:val="single" w:sz="6" w:space="4" w:color="auto"/>
      </w:pBdr>
      <w:tabs>
        <w:tab w:val="clear" w:pos="4153"/>
        <w:tab w:val="clear" w:pos="8306"/>
        <w:tab w:val="center" w:pos="4320"/>
        <w:tab w:val="right" w:pos="8640"/>
      </w:tabs>
      <w:spacing w:after="240" w:line="190" w:lineRule="atLeast"/>
    </w:pPr>
    <w:rPr>
      <w:rFonts w:ascii="Arial" w:hAnsi="Arial" w:cs="Arial"/>
      <w:caps/>
      <w:sz w:val="15"/>
      <w:szCs w:val="15"/>
      <w:lang w:eastAsia="ru-RU"/>
    </w:rPr>
  </w:style>
  <w:style w:type="paragraph" w:customStyle="1" w:styleId="FooterEven">
    <w:name w:val="Footer Even"/>
    <w:basedOn w:val="af1"/>
    <w:semiHidden/>
    <w:rsid w:val="00777A51"/>
    <w:pPr>
      <w:widowControl w:val="0"/>
      <w:pBdr>
        <w:top w:val="single" w:sz="6" w:space="2" w:color="auto"/>
      </w:pBdr>
      <w:tabs>
        <w:tab w:val="clear" w:pos="4153"/>
        <w:tab w:val="clear" w:pos="8306"/>
        <w:tab w:val="center" w:pos="4320"/>
        <w:tab w:val="right" w:pos="8640"/>
      </w:tabs>
      <w:spacing w:after="240" w:line="190" w:lineRule="atLeast"/>
    </w:pPr>
    <w:rPr>
      <w:rFonts w:ascii="Arial" w:hAnsi="Arial" w:cs="Arial"/>
      <w:caps/>
      <w:sz w:val="15"/>
      <w:szCs w:val="15"/>
      <w:lang w:eastAsia="ru-RU"/>
    </w:rPr>
  </w:style>
  <w:style w:type="paragraph" w:customStyle="1" w:styleId="FooterOdd">
    <w:name w:val="Footer Odd"/>
    <w:basedOn w:val="af1"/>
    <w:semiHidden/>
    <w:rsid w:val="00777A51"/>
    <w:pPr>
      <w:widowControl w:val="0"/>
      <w:pBdr>
        <w:top w:val="single" w:sz="6" w:space="2" w:color="auto"/>
      </w:pBdr>
      <w:tabs>
        <w:tab w:val="clear" w:pos="4153"/>
        <w:tab w:val="clear" w:pos="8306"/>
        <w:tab w:val="center" w:pos="4320"/>
        <w:tab w:val="right" w:pos="8640"/>
      </w:tabs>
      <w:spacing w:before="600" w:after="240" w:line="190" w:lineRule="atLeast"/>
    </w:pPr>
    <w:rPr>
      <w:rFonts w:ascii="Arial" w:hAnsi="Arial" w:cs="Arial"/>
      <w:caps/>
      <w:sz w:val="15"/>
      <w:szCs w:val="15"/>
      <w:lang w:eastAsia="ru-RU"/>
    </w:rPr>
  </w:style>
  <w:style w:type="paragraph" w:customStyle="1" w:styleId="HeaderFirst">
    <w:name w:val="Header First"/>
    <w:basedOn w:val="af"/>
    <w:semiHidden/>
    <w:rsid w:val="00777A51"/>
    <w:pPr>
      <w:widowControl w:val="0"/>
      <w:pBdr>
        <w:top w:val="single" w:sz="6" w:space="2" w:color="auto"/>
      </w:pBdr>
      <w:tabs>
        <w:tab w:val="clear" w:pos="4153"/>
        <w:tab w:val="clear" w:pos="8306"/>
        <w:tab w:val="center" w:pos="4320"/>
        <w:tab w:val="right" w:pos="8640"/>
      </w:tabs>
      <w:spacing w:after="240" w:line="240" w:lineRule="atLeast"/>
      <w:ind w:left="1077"/>
      <w:jc w:val="right"/>
    </w:pPr>
    <w:rPr>
      <w:rFonts w:ascii="Arial" w:hAnsi="Arial" w:cs="Arial"/>
      <w:caps/>
      <w:sz w:val="15"/>
      <w:szCs w:val="15"/>
      <w:lang w:eastAsia="ru-RU"/>
    </w:rPr>
  </w:style>
  <w:style w:type="paragraph" w:customStyle="1" w:styleId="HeaderEven">
    <w:name w:val="Header Even"/>
    <w:basedOn w:val="af"/>
    <w:semiHidden/>
    <w:rsid w:val="00777A51"/>
    <w:pPr>
      <w:widowControl w:val="0"/>
      <w:pBdr>
        <w:bottom w:val="single" w:sz="6" w:space="1" w:color="auto"/>
      </w:pBdr>
      <w:tabs>
        <w:tab w:val="clear" w:pos="4153"/>
        <w:tab w:val="clear" w:pos="8306"/>
        <w:tab w:val="center" w:pos="4320"/>
        <w:tab w:val="right" w:pos="8640"/>
      </w:tabs>
      <w:spacing w:after="600" w:line="240" w:lineRule="atLeast"/>
      <w:ind w:left="1077"/>
      <w:jc w:val="right"/>
    </w:pPr>
    <w:rPr>
      <w:rFonts w:ascii="Arial" w:hAnsi="Arial" w:cs="Arial"/>
      <w:caps/>
      <w:sz w:val="15"/>
      <w:szCs w:val="15"/>
      <w:lang w:eastAsia="ru-RU"/>
    </w:rPr>
  </w:style>
  <w:style w:type="paragraph" w:customStyle="1" w:styleId="HeaderOdd">
    <w:name w:val="Header Odd"/>
    <w:basedOn w:val="af"/>
    <w:semiHidden/>
    <w:rsid w:val="00777A51"/>
    <w:pPr>
      <w:widowControl w:val="0"/>
      <w:pBdr>
        <w:bottom w:val="single" w:sz="6" w:space="1" w:color="auto"/>
      </w:pBdr>
      <w:tabs>
        <w:tab w:val="clear" w:pos="4153"/>
        <w:tab w:val="clear" w:pos="8306"/>
        <w:tab w:val="center" w:pos="4320"/>
        <w:tab w:val="right" w:pos="8640"/>
      </w:tabs>
      <w:spacing w:after="600" w:line="240" w:lineRule="atLeast"/>
      <w:ind w:left="1077"/>
      <w:jc w:val="right"/>
    </w:pPr>
    <w:rPr>
      <w:rFonts w:ascii="Arial" w:hAnsi="Arial" w:cs="Arial"/>
      <w:caps/>
      <w:sz w:val="15"/>
      <w:szCs w:val="15"/>
      <w:lang w:eastAsia="ru-RU"/>
    </w:rPr>
  </w:style>
  <w:style w:type="paragraph" w:styleId="50">
    <w:name w:val="List Number 5"/>
    <w:basedOn w:val="afff6"/>
    <w:semiHidden/>
    <w:rsid w:val="00777A51"/>
    <w:pPr>
      <w:numPr>
        <w:numId w:val="26"/>
      </w:numPr>
    </w:pPr>
  </w:style>
  <w:style w:type="paragraph" w:styleId="46">
    <w:name w:val="List Number 4"/>
    <w:basedOn w:val="afff6"/>
    <w:semiHidden/>
    <w:rsid w:val="00777A51"/>
    <w:pPr>
      <w:ind w:left="2880"/>
    </w:pPr>
  </w:style>
  <w:style w:type="paragraph" w:styleId="3b">
    <w:name w:val="List Number 3"/>
    <w:basedOn w:val="afff6"/>
    <w:semiHidden/>
    <w:rsid w:val="00777A51"/>
    <w:pPr>
      <w:ind w:left="2520"/>
    </w:pPr>
  </w:style>
  <w:style w:type="paragraph" w:styleId="2f0">
    <w:name w:val="List Number 2"/>
    <w:basedOn w:val="af6"/>
    <w:semiHidden/>
    <w:rsid w:val="00777A51"/>
    <w:pPr>
      <w:tabs>
        <w:tab w:val="left" w:pos="3345"/>
      </w:tabs>
      <w:spacing w:after="240" w:line="240" w:lineRule="atLeast"/>
      <w:ind w:left="2197" w:hanging="397"/>
      <w:jc w:val="both"/>
    </w:pPr>
    <w:rPr>
      <w:rFonts w:ascii="Arial" w:hAnsi="Arial" w:cs="Arial"/>
      <w:spacing w:val="-5"/>
      <w:sz w:val="20"/>
      <w:szCs w:val="20"/>
      <w:lang w:eastAsia="ru-RU"/>
    </w:rPr>
  </w:style>
  <w:style w:type="paragraph" w:styleId="afff8">
    <w:name w:val="List Continue"/>
    <w:basedOn w:val="af6"/>
    <w:semiHidden/>
    <w:rsid w:val="00777A51"/>
    <w:pPr>
      <w:tabs>
        <w:tab w:val="left" w:pos="3345"/>
      </w:tabs>
      <w:spacing w:after="240" w:line="240" w:lineRule="atLeast"/>
      <w:ind w:left="1440" w:firstLine="0"/>
      <w:jc w:val="both"/>
    </w:pPr>
    <w:rPr>
      <w:rFonts w:ascii="Arial" w:hAnsi="Arial" w:cs="Arial"/>
      <w:spacing w:val="-5"/>
      <w:sz w:val="20"/>
      <w:szCs w:val="20"/>
      <w:lang w:eastAsia="ru-RU"/>
    </w:rPr>
  </w:style>
  <w:style w:type="paragraph" w:styleId="2f1">
    <w:name w:val="List Continue 2"/>
    <w:basedOn w:val="afff8"/>
    <w:semiHidden/>
    <w:rsid w:val="00777A51"/>
    <w:pPr>
      <w:ind w:left="2160"/>
    </w:pPr>
  </w:style>
  <w:style w:type="paragraph" w:styleId="3c">
    <w:name w:val="List Continue 3"/>
    <w:basedOn w:val="afff8"/>
    <w:semiHidden/>
    <w:rsid w:val="00777A51"/>
    <w:pPr>
      <w:ind w:left="2520"/>
    </w:pPr>
  </w:style>
  <w:style w:type="paragraph" w:styleId="47">
    <w:name w:val="List Continue 4"/>
    <w:basedOn w:val="afff8"/>
    <w:semiHidden/>
    <w:rsid w:val="00777A51"/>
    <w:pPr>
      <w:ind w:left="2880"/>
    </w:pPr>
  </w:style>
  <w:style w:type="paragraph" w:styleId="57">
    <w:name w:val="List Continue 5"/>
    <w:basedOn w:val="afff8"/>
    <w:semiHidden/>
    <w:rsid w:val="00777A51"/>
    <w:pPr>
      <w:ind w:left="3240"/>
    </w:pPr>
  </w:style>
  <w:style w:type="paragraph" w:styleId="afff9">
    <w:name w:val="Normal Indent"/>
    <w:basedOn w:val="a7"/>
    <w:semiHidden/>
    <w:rsid w:val="00777A51"/>
    <w:pPr>
      <w:spacing w:after="240" w:line="240" w:lineRule="atLeast"/>
      <w:ind w:left="1440"/>
      <w:jc w:val="both"/>
    </w:pPr>
    <w:rPr>
      <w:rFonts w:ascii="Arial" w:hAnsi="Arial" w:cs="Arial"/>
      <w:spacing w:val="-5"/>
      <w:sz w:val="20"/>
      <w:szCs w:val="20"/>
      <w:lang w:eastAsia="ru-RU"/>
    </w:rPr>
  </w:style>
  <w:style w:type="paragraph" w:customStyle="1" w:styleId="TitleAddress">
    <w:name w:val="Title Address"/>
    <w:basedOn w:val="a7"/>
    <w:semiHidden/>
    <w:rsid w:val="00777A51"/>
    <w:pPr>
      <w:keepLines/>
      <w:framePr w:w="5160" w:h="840" w:wrap="notBeside" w:vAnchor="page" w:hAnchor="page" w:x="6121" w:y="915" w:anchorLock="1"/>
      <w:tabs>
        <w:tab w:val="left" w:pos="2160"/>
      </w:tabs>
      <w:spacing w:after="240" w:line="160" w:lineRule="atLeast"/>
      <w:jc w:val="both"/>
    </w:pPr>
    <w:rPr>
      <w:rFonts w:ascii="Arial" w:hAnsi="Arial" w:cs="Arial"/>
      <w:sz w:val="14"/>
      <w:szCs w:val="14"/>
      <w:lang w:eastAsia="ru-RU"/>
    </w:rPr>
  </w:style>
  <w:style w:type="character" w:customStyle="1" w:styleId="Slogan">
    <w:name w:val="Slogan"/>
    <w:semiHidden/>
    <w:rsid w:val="00777A51"/>
    <w:rPr>
      <w:i/>
      <w:iCs/>
      <w:spacing w:val="-6"/>
      <w:sz w:val="24"/>
      <w:szCs w:val="24"/>
    </w:rPr>
  </w:style>
  <w:style w:type="paragraph" w:customStyle="1" w:styleId="TitleCover">
    <w:name w:val="Title Cover"/>
    <w:basedOn w:val="HeadingBase"/>
    <w:next w:val="SubtitleCover"/>
    <w:semiHidden/>
    <w:rsid w:val="00777A51"/>
    <w:pPr>
      <w:keepLines w:val="0"/>
      <w:pBdr>
        <w:bottom w:val="single" w:sz="18" w:space="20" w:color="auto"/>
      </w:pBdr>
      <w:spacing w:before="480" w:line="560" w:lineRule="exact"/>
      <w:ind w:left="0"/>
      <w:jc w:val="center"/>
    </w:pPr>
    <w:rPr>
      <w:rFonts w:ascii="Arial Narrow" w:hAnsi="Arial Narrow" w:cs="Arial Narrow"/>
      <w:spacing w:val="0"/>
      <w:kern w:val="0"/>
      <w:sz w:val="56"/>
      <w:szCs w:val="56"/>
    </w:rPr>
  </w:style>
  <w:style w:type="paragraph" w:customStyle="1" w:styleId="SubtitleCover">
    <w:name w:val="Subtitle Cover"/>
    <w:basedOn w:val="TitleCover"/>
    <w:next w:val="a7"/>
    <w:semiHidden/>
    <w:rsid w:val="00777A51"/>
    <w:pPr>
      <w:pBdr>
        <w:bottom w:val="none" w:sz="0" w:space="0" w:color="auto"/>
      </w:pBdr>
      <w:spacing w:before="120" w:after="480" w:line="480" w:lineRule="exact"/>
    </w:pPr>
    <w:rPr>
      <w:i/>
      <w:iCs/>
      <w:sz w:val="36"/>
      <w:szCs w:val="36"/>
    </w:rPr>
  </w:style>
  <w:style w:type="paragraph" w:customStyle="1" w:styleId="ChapterLabel">
    <w:name w:val="Chapter Label"/>
    <w:basedOn w:val="a7"/>
    <w:next w:val="ChapterNumber"/>
    <w:semiHidden/>
    <w:rsid w:val="00777A51"/>
    <w:pPr>
      <w:pageBreakBefore/>
      <w:framePr w:h="1247" w:hRule="exact" w:hSpace="181" w:vSpace="181" w:wrap="notBeside" w:vAnchor="page" w:hAnchor="page" w:x="1861" w:y="1203"/>
      <w:pBdr>
        <w:top w:val="single" w:sz="6" w:space="1" w:color="auto"/>
        <w:left w:val="single" w:sz="6" w:space="1" w:color="auto"/>
      </w:pBdr>
      <w:shd w:val="solid" w:color="auto" w:fill="auto"/>
      <w:spacing w:after="120" w:line="360" w:lineRule="exact"/>
      <w:ind w:right="7655"/>
      <w:jc w:val="center"/>
    </w:pPr>
    <w:rPr>
      <w:rFonts w:ascii="Arial" w:hAnsi="Arial" w:cs="Arial"/>
      <w:color w:val="FFFFFF"/>
      <w:sz w:val="26"/>
      <w:szCs w:val="26"/>
      <w:lang w:eastAsia="ru-RU"/>
    </w:rPr>
  </w:style>
  <w:style w:type="paragraph" w:customStyle="1" w:styleId="ChapterNumber">
    <w:name w:val="Chapter Number"/>
    <w:basedOn w:val="a7"/>
    <w:next w:val="10"/>
    <w:semiHidden/>
    <w:rsid w:val="00777A51"/>
    <w:pPr>
      <w:framePr w:h="1247" w:hRule="exact" w:hSpace="181" w:vSpace="181" w:wrap="notBeside" w:vAnchor="page" w:hAnchor="page" w:x="1861" w:y="1203"/>
      <w:pBdr>
        <w:top w:val="single" w:sz="6" w:space="1" w:color="auto"/>
        <w:left w:val="single" w:sz="6" w:space="1" w:color="auto"/>
      </w:pBdr>
      <w:shd w:val="solid" w:color="auto" w:fill="auto"/>
      <w:spacing w:after="240" w:line="660" w:lineRule="exact"/>
      <w:ind w:right="7655"/>
      <w:jc w:val="center"/>
    </w:pPr>
    <w:rPr>
      <w:rFonts w:ascii="Arial MT Black" w:hAnsi="Arial MT Black" w:cs="Arial MT Black"/>
      <w:b/>
      <w:bCs/>
      <w:color w:val="FFFFFF"/>
      <w:position w:val="-8"/>
      <w:sz w:val="84"/>
      <w:szCs w:val="84"/>
      <w:lang w:eastAsia="ru-RU"/>
    </w:rPr>
  </w:style>
  <w:style w:type="paragraph" w:customStyle="1" w:styleId="ListLast">
    <w:name w:val="List Last"/>
    <w:basedOn w:val="af6"/>
    <w:next w:val="a7"/>
    <w:semiHidden/>
    <w:rsid w:val="00777A51"/>
    <w:pPr>
      <w:tabs>
        <w:tab w:val="left" w:pos="720"/>
        <w:tab w:val="left" w:pos="3345"/>
      </w:tabs>
      <w:spacing w:after="240"/>
      <w:ind w:left="720" w:hanging="360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ListBulletFirst">
    <w:name w:val="List Bullet First"/>
    <w:basedOn w:val="af8"/>
    <w:next w:val="af8"/>
    <w:semiHidden/>
    <w:rsid w:val="00777A51"/>
    <w:pPr>
      <w:tabs>
        <w:tab w:val="clear" w:pos="360"/>
        <w:tab w:val="num" w:pos="0"/>
        <w:tab w:val="num" w:pos="794"/>
      </w:tabs>
      <w:spacing w:after="240" w:line="240" w:lineRule="atLeast"/>
      <w:ind w:left="794" w:hanging="368"/>
      <w:jc w:val="both"/>
    </w:pPr>
    <w:rPr>
      <w:rFonts w:ascii="Arial" w:hAnsi="Arial" w:cs="Arial"/>
      <w:spacing w:val="-5"/>
      <w:sz w:val="20"/>
      <w:szCs w:val="20"/>
      <w:lang w:eastAsia="ru-RU"/>
    </w:rPr>
  </w:style>
  <w:style w:type="paragraph" w:customStyle="1" w:styleId="ListBulletLast">
    <w:name w:val="List Bullet Last"/>
    <w:basedOn w:val="af8"/>
    <w:next w:val="a7"/>
    <w:semiHidden/>
    <w:rsid w:val="00777A51"/>
    <w:pPr>
      <w:tabs>
        <w:tab w:val="clear" w:pos="360"/>
        <w:tab w:val="num" w:pos="0"/>
        <w:tab w:val="num" w:pos="794"/>
      </w:tabs>
      <w:spacing w:after="240" w:line="240" w:lineRule="atLeast"/>
      <w:ind w:left="794" w:hanging="368"/>
      <w:jc w:val="both"/>
    </w:pPr>
    <w:rPr>
      <w:rFonts w:ascii="Arial" w:hAnsi="Arial" w:cs="Arial"/>
      <w:spacing w:val="-5"/>
      <w:sz w:val="20"/>
      <w:szCs w:val="20"/>
      <w:lang w:eastAsia="ru-RU"/>
    </w:rPr>
  </w:style>
  <w:style w:type="paragraph" w:customStyle="1" w:styleId="ListNumberFirst">
    <w:name w:val="List Number First"/>
    <w:basedOn w:val="afff6"/>
    <w:next w:val="afff6"/>
    <w:semiHidden/>
    <w:rsid w:val="00777A51"/>
  </w:style>
  <w:style w:type="paragraph" w:customStyle="1" w:styleId="ListNumberLast">
    <w:name w:val="List Number Last"/>
    <w:basedOn w:val="afff6"/>
    <w:next w:val="a7"/>
    <w:semiHidden/>
    <w:rsid w:val="00777A51"/>
  </w:style>
  <w:style w:type="paragraph" w:customStyle="1" w:styleId="SectionHeading">
    <w:name w:val="Section Heading"/>
    <w:basedOn w:val="10"/>
    <w:semiHidden/>
    <w:rsid w:val="00777A51"/>
    <w:pPr>
      <w:keepLines/>
      <w:pageBreakBefore w:val="0"/>
      <w:tabs>
        <w:tab w:val="num" w:pos="432"/>
      </w:tabs>
      <w:suppressAutoHyphens/>
      <w:spacing w:before="0" w:after="240" w:line="240" w:lineRule="atLeast"/>
      <w:ind w:left="432"/>
      <w:outlineLvl w:val="9"/>
    </w:pPr>
    <w:rPr>
      <w:rFonts w:ascii="Arial MT Black" w:hAnsi="Arial MT Black" w:cs="Arial MT Black"/>
      <w:spacing w:val="-20"/>
      <w:kern w:val="20"/>
      <w:sz w:val="40"/>
      <w:szCs w:val="40"/>
      <w:lang w:eastAsia="ru-RU"/>
    </w:rPr>
  </w:style>
  <w:style w:type="paragraph" w:customStyle="1" w:styleId="BlockQuotationLast">
    <w:name w:val="Block Quotation Last"/>
    <w:basedOn w:val="BlockQuotation"/>
    <w:next w:val="a7"/>
    <w:semiHidden/>
    <w:rsid w:val="00777A5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style>
  <w:style w:type="paragraph" w:customStyle="1" w:styleId="ListFirst">
    <w:name w:val="List First"/>
    <w:basedOn w:val="af6"/>
    <w:next w:val="af6"/>
    <w:semiHidden/>
    <w:rsid w:val="00777A51"/>
    <w:pPr>
      <w:tabs>
        <w:tab w:val="left" w:pos="720"/>
        <w:tab w:val="left" w:pos="3345"/>
      </w:tabs>
      <w:spacing w:before="80" w:after="80"/>
      <w:ind w:left="720" w:hanging="360"/>
      <w:jc w:val="both"/>
    </w:pPr>
    <w:rPr>
      <w:rFonts w:ascii="Arial" w:hAnsi="Arial" w:cs="Arial"/>
      <w:sz w:val="20"/>
      <w:szCs w:val="20"/>
      <w:lang w:eastAsia="ru-RU"/>
    </w:rPr>
  </w:style>
  <w:style w:type="paragraph" w:styleId="afffa">
    <w:name w:val="Date"/>
    <w:basedOn w:val="a7"/>
    <w:next w:val="a7"/>
    <w:semiHidden/>
    <w:rsid w:val="00777A51"/>
    <w:pPr>
      <w:spacing w:after="240" w:line="240" w:lineRule="atLeast"/>
      <w:ind w:left="1077"/>
      <w:jc w:val="both"/>
    </w:pPr>
    <w:rPr>
      <w:rFonts w:ascii="Arial" w:hAnsi="Arial" w:cs="Arial"/>
      <w:spacing w:val="-5"/>
      <w:sz w:val="20"/>
      <w:szCs w:val="20"/>
    </w:rPr>
  </w:style>
  <w:style w:type="paragraph" w:customStyle="1" w:styleId="BlockMarginComment">
    <w:name w:val="Block Margin Comment"/>
    <w:basedOn w:val="a7"/>
    <w:semiHidden/>
    <w:rsid w:val="00777A51"/>
    <w:pPr>
      <w:keepNext/>
      <w:framePr w:w="1134" w:hSpace="181" w:vSpace="181" w:wrap="auto" w:vAnchor="text" w:hAnchor="margin" w:xAlign="right" w:y="1"/>
      <w:widowControl w:val="0"/>
      <w:pBdr>
        <w:left w:val="double" w:sz="12" w:space="1" w:color="auto"/>
      </w:pBdr>
      <w:spacing w:after="240"/>
    </w:pPr>
    <w:rPr>
      <w:sz w:val="20"/>
      <w:szCs w:val="20"/>
      <w:lang w:eastAsia="ru-RU"/>
    </w:rPr>
  </w:style>
  <w:style w:type="paragraph" w:customStyle="1" w:styleId="CoverAddress">
    <w:name w:val="Cover Address"/>
    <w:basedOn w:val="a7"/>
    <w:semiHidden/>
    <w:rsid w:val="00777A51"/>
    <w:pPr>
      <w:spacing w:line="240" w:lineRule="atLeast"/>
    </w:pPr>
    <w:rPr>
      <w:rFonts w:ascii="Arial" w:hAnsi="Arial" w:cs="Arial"/>
      <w:spacing w:val="-5"/>
      <w:sz w:val="20"/>
      <w:szCs w:val="20"/>
      <w:lang w:eastAsia="ru-RU"/>
    </w:rPr>
  </w:style>
  <w:style w:type="paragraph" w:customStyle="1" w:styleId="comments">
    <w:name w:val="comments"/>
    <w:basedOn w:val="a7"/>
    <w:next w:val="a7"/>
    <w:semiHidden/>
    <w:rsid w:val="00777A51"/>
    <w:pPr>
      <w:spacing w:after="240" w:line="240" w:lineRule="atLeast"/>
      <w:ind w:left="720" w:hanging="720"/>
      <w:jc w:val="both"/>
    </w:pPr>
    <w:rPr>
      <w:rFonts w:ascii="HelvCondenced" w:hAnsi="HelvCondenced" w:cs="HelvCondenced"/>
      <w:color w:val="0000FF"/>
      <w:sz w:val="20"/>
      <w:szCs w:val="20"/>
      <w:lang w:eastAsia="ru-RU"/>
    </w:rPr>
  </w:style>
  <w:style w:type="paragraph" w:customStyle="1" w:styleId="CoverCompany">
    <w:name w:val="Cover Company"/>
    <w:basedOn w:val="CoverAddress"/>
    <w:semiHidden/>
    <w:rsid w:val="00777A51"/>
    <w:pPr>
      <w:spacing w:after="120" w:line="360" w:lineRule="exact"/>
      <w:jc w:val="right"/>
    </w:pPr>
    <w:rPr>
      <w:b/>
      <w:bCs/>
      <w:sz w:val="36"/>
      <w:szCs w:val="36"/>
    </w:rPr>
  </w:style>
  <w:style w:type="paragraph" w:customStyle="1" w:styleId="CoverComment">
    <w:name w:val="Cover Comment"/>
    <w:basedOn w:val="HeadingBase"/>
    <w:next w:val="a7"/>
    <w:semiHidden/>
    <w:rsid w:val="00777A51"/>
    <w:pPr>
      <w:keepLines w:val="0"/>
      <w:pBdr>
        <w:bottom w:val="single" w:sz="18" w:space="20" w:color="auto"/>
      </w:pBdr>
      <w:spacing w:before="480" w:line="560" w:lineRule="exact"/>
      <w:ind w:left="0"/>
    </w:pPr>
    <w:rPr>
      <w:rFonts w:ascii="Arial Narrow" w:hAnsi="Arial Narrow" w:cs="Arial Narrow"/>
      <w:spacing w:val="0"/>
      <w:kern w:val="0"/>
      <w:sz w:val="56"/>
      <w:szCs w:val="56"/>
    </w:rPr>
  </w:style>
  <w:style w:type="paragraph" w:customStyle="1" w:styleId="CoverMessage">
    <w:name w:val="Cover Message"/>
    <w:basedOn w:val="CoverComment"/>
    <w:next w:val="a7"/>
    <w:semiHidden/>
    <w:rsid w:val="00777A51"/>
    <w:pPr>
      <w:pBdr>
        <w:bottom w:val="none" w:sz="0" w:space="0" w:color="auto"/>
      </w:pBdr>
      <w:spacing w:before="120" w:after="480" w:line="480" w:lineRule="exact"/>
    </w:pPr>
    <w:rPr>
      <w:rFonts w:ascii="Arial" w:hAnsi="Arial" w:cs="Arial"/>
      <w:i/>
      <w:iCs/>
      <w:sz w:val="36"/>
      <w:szCs w:val="36"/>
    </w:rPr>
  </w:style>
  <w:style w:type="paragraph" w:customStyle="1" w:styleId="1e">
    <w:name w:val="Заголовок оглавления1"/>
    <w:basedOn w:val="10"/>
    <w:semiHidden/>
    <w:rsid w:val="00777A51"/>
    <w:pPr>
      <w:keepLines/>
      <w:pageBreakBefore w:val="0"/>
      <w:pBdr>
        <w:top w:val="single" w:sz="6" w:space="16" w:color="auto"/>
      </w:pBdr>
      <w:tabs>
        <w:tab w:val="num" w:pos="432"/>
      </w:tabs>
      <w:suppressAutoHyphens/>
      <w:spacing w:before="220" w:line="320" w:lineRule="atLeast"/>
      <w:ind w:left="432"/>
      <w:outlineLvl w:val="9"/>
    </w:pPr>
    <w:rPr>
      <w:rFonts w:ascii="Arial MT Black" w:hAnsi="Arial MT Black" w:cs="Arial MT Black"/>
      <w:spacing w:val="-20"/>
      <w:sz w:val="40"/>
      <w:szCs w:val="40"/>
      <w:lang w:eastAsia="ru-RU"/>
    </w:rPr>
  </w:style>
  <w:style w:type="paragraph" w:customStyle="1" w:styleId="ReportAnnotation">
    <w:name w:val="ReportAnnotation"/>
    <w:basedOn w:val="afff4"/>
    <w:next w:val="afff4"/>
    <w:semiHidden/>
    <w:rsid w:val="00777A51"/>
    <w:pPr>
      <w:ind w:left="1077"/>
    </w:pPr>
    <w:rPr>
      <w:sz w:val="16"/>
      <w:szCs w:val="16"/>
    </w:rPr>
  </w:style>
  <w:style w:type="paragraph" w:customStyle="1" w:styleId="ReportAnnotationHDR">
    <w:name w:val="ReportAnnotationHDR"/>
    <w:basedOn w:val="ReportAnnotation"/>
    <w:next w:val="ReportAnnotation"/>
    <w:semiHidden/>
    <w:rsid w:val="00777A51"/>
    <w:pPr>
      <w:spacing w:before="60" w:after="60"/>
    </w:pPr>
    <w:rPr>
      <w:b/>
      <w:bCs/>
    </w:rPr>
  </w:style>
  <w:style w:type="character" w:customStyle="1" w:styleId="FileName">
    <w:name w:val="FileName"/>
    <w:semiHidden/>
    <w:rsid w:val="00777A51"/>
    <w:rPr>
      <w:smallCaps/>
      <w:noProof/>
    </w:rPr>
  </w:style>
  <w:style w:type="paragraph" w:customStyle="1" w:styleId="TableNormal">
    <w:name w:val="TableNormal"/>
    <w:basedOn w:val="afff4"/>
    <w:semiHidden/>
    <w:rsid w:val="00777A51"/>
    <w:pPr>
      <w:keepLines/>
      <w:spacing w:before="120"/>
    </w:pPr>
    <w:rPr>
      <w:lang w:eastAsia="en-US"/>
    </w:rPr>
  </w:style>
  <w:style w:type="paragraph" w:customStyle="1" w:styleId="TableTitle">
    <w:name w:val="TableTitle"/>
    <w:basedOn w:val="afff4"/>
    <w:semiHidden/>
    <w:rsid w:val="00777A51"/>
    <w:pPr>
      <w:keepNext/>
      <w:keepLines/>
      <w:shd w:val="pct20" w:color="auto" w:fill="auto"/>
      <w:jc w:val="center"/>
    </w:pPr>
    <w:rPr>
      <w:b/>
      <w:bCs/>
      <w:lang w:eastAsia="en-US"/>
    </w:rPr>
  </w:style>
  <w:style w:type="paragraph" w:customStyle="1" w:styleId="Status">
    <w:name w:val="Status"/>
    <w:basedOn w:val="a7"/>
    <w:semiHidden/>
    <w:rsid w:val="00777A51"/>
    <w:pPr>
      <w:shd w:val="pct20" w:color="auto" w:fill="auto"/>
      <w:spacing w:after="240" w:line="240" w:lineRule="atLeast"/>
      <w:ind w:firstLine="454"/>
      <w:jc w:val="both"/>
    </w:pPr>
    <w:rPr>
      <w:rFonts w:ascii="Arial" w:hAnsi="Arial" w:cs="Arial"/>
      <w:spacing w:val="-5"/>
      <w:sz w:val="24"/>
      <w:szCs w:val="24"/>
    </w:rPr>
  </w:style>
  <w:style w:type="paragraph" w:customStyle="1" w:styleId="CoverAddress0">
    <w:name w:val="Cover  Address"/>
    <w:basedOn w:val="a7"/>
    <w:semiHidden/>
    <w:rsid w:val="00777A51"/>
    <w:pPr>
      <w:overflowPunct w:val="0"/>
      <w:autoSpaceDE w:val="0"/>
      <w:autoSpaceDN w:val="0"/>
      <w:adjustRightInd w:val="0"/>
      <w:spacing w:after="240"/>
      <w:jc w:val="both"/>
      <w:textAlignment w:val="baseline"/>
    </w:pPr>
    <w:rPr>
      <w:rFonts w:ascii="Arial" w:hAnsi="Arial" w:cs="Arial"/>
      <w:spacing w:val="-5"/>
      <w:sz w:val="20"/>
      <w:szCs w:val="20"/>
      <w:lang w:eastAsia="ru-RU"/>
    </w:rPr>
  </w:style>
  <w:style w:type="paragraph" w:customStyle="1" w:styleId="SectionLabel">
    <w:name w:val="Section Label"/>
    <w:basedOn w:val="HeadingBase"/>
    <w:next w:val="a7"/>
    <w:semiHidden/>
    <w:rsid w:val="00777A51"/>
    <w:pPr>
      <w:pBdr>
        <w:bottom w:val="single" w:sz="6" w:space="2" w:color="auto"/>
      </w:pBdr>
      <w:overflowPunct w:val="0"/>
      <w:autoSpaceDE w:val="0"/>
      <w:autoSpaceDN w:val="0"/>
      <w:adjustRightInd w:val="0"/>
      <w:spacing w:before="360" w:after="960"/>
      <w:ind w:left="0"/>
      <w:textAlignment w:val="baseline"/>
    </w:pPr>
    <w:rPr>
      <w:rFonts w:ascii="Arial MT Black" w:hAnsi="Arial MT Black" w:cs="Arial MT Black"/>
      <w:spacing w:val="-35"/>
      <w:sz w:val="54"/>
      <w:szCs w:val="54"/>
    </w:rPr>
  </w:style>
  <w:style w:type="paragraph" w:customStyle="1" w:styleId="ChapterTitle">
    <w:name w:val="Chapter Title"/>
    <w:basedOn w:val="afff2"/>
    <w:semiHidden/>
    <w:rsid w:val="00777A51"/>
    <w:pPr>
      <w:pBdr>
        <w:top w:val="none" w:sz="0" w:space="0" w:color="auto"/>
      </w:pBdr>
      <w:overflowPunct w:val="0"/>
      <w:autoSpaceDE w:val="0"/>
      <w:autoSpaceDN w:val="0"/>
      <w:adjustRightInd w:val="0"/>
      <w:spacing w:before="140" w:after="0" w:line="240" w:lineRule="auto"/>
      <w:jc w:val="center"/>
      <w:textAlignment w:val="baseline"/>
    </w:pPr>
    <w:rPr>
      <w:rFonts w:ascii="Times New Roman" w:hAnsi="Times New Roman" w:cs="Times New Roman"/>
      <w:b w:val="0"/>
      <w:bCs w:val="0"/>
      <w:caps/>
      <w:spacing w:val="60"/>
      <w:kern w:val="20"/>
    </w:rPr>
  </w:style>
  <w:style w:type="paragraph" w:customStyle="1" w:styleId="Icon1">
    <w:name w:val="Icon 1"/>
    <w:basedOn w:val="a7"/>
    <w:semiHidden/>
    <w:rsid w:val="00777A51"/>
    <w:pPr>
      <w:framePr w:w="1440" w:h="1440" w:hRule="exact" w:wrap="auto" w:vAnchor="text" w:hAnchor="page" w:x="1201" w:y="1"/>
      <w:shd w:val="pct30" w:color="auto" w:fill="auto"/>
      <w:overflowPunct w:val="0"/>
      <w:autoSpaceDE w:val="0"/>
      <w:autoSpaceDN w:val="0"/>
      <w:adjustRightInd w:val="0"/>
      <w:spacing w:before="60" w:after="240" w:line="1440" w:lineRule="exact"/>
      <w:ind w:left="1077"/>
      <w:jc w:val="center"/>
      <w:textAlignment w:val="baseline"/>
    </w:pPr>
    <w:rPr>
      <w:rFonts w:ascii="Wingdings" w:hAnsi="Wingdings" w:cs="Wingdings"/>
      <w:b/>
      <w:bCs/>
      <w:color w:val="FFFFFF"/>
      <w:spacing w:val="-10"/>
      <w:position w:val="-10"/>
      <w:sz w:val="160"/>
      <w:szCs w:val="160"/>
      <w:lang w:eastAsia="ru-RU"/>
    </w:rPr>
  </w:style>
  <w:style w:type="paragraph" w:customStyle="1" w:styleId="ReturnAddress">
    <w:name w:val="Return Address"/>
    <w:basedOn w:val="a7"/>
    <w:semiHidden/>
    <w:rsid w:val="00777A51"/>
    <w:pPr>
      <w:keepLines/>
      <w:framePr w:w="5160" w:h="840" w:wrap="notBeside" w:vAnchor="page" w:hAnchor="page" w:x="6121" w:y="915" w:anchorLock="1"/>
      <w:tabs>
        <w:tab w:val="left" w:pos="2160"/>
      </w:tabs>
      <w:overflowPunct w:val="0"/>
      <w:autoSpaceDE w:val="0"/>
      <w:autoSpaceDN w:val="0"/>
      <w:adjustRightInd w:val="0"/>
      <w:spacing w:after="240" w:line="160" w:lineRule="atLeast"/>
      <w:jc w:val="both"/>
      <w:textAlignment w:val="baseline"/>
    </w:pPr>
    <w:rPr>
      <w:rFonts w:ascii="Arial" w:hAnsi="Arial" w:cs="Arial"/>
      <w:sz w:val="14"/>
      <w:szCs w:val="14"/>
      <w:lang w:eastAsia="ru-RU"/>
    </w:rPr>
  </w:style>
  <w:style w:type="character" w:customStyle="1" w:styleId="IndexBase0">
    <w:name w:val="Index Base Знак"/>
    <w:semiHidden/>
    <w:rsid w:val="00777A51"/>
    <w:rPr>
      <w:rFonts w:ascii="Arial" w:hAnsi="Arial" w:cs="Arial"/>
      <w:spacing w:val="-5"/>
      <w:sz w:val="18"/>
      <w:szCs w:val="18"/>
      <w:lang w:val="ru-RU" w:eastAsia="en-US"/>
    </w:rPr>
  </w:style>
  <w:style w:type="paragraph" w:customStyle="1" w:styleId="1f">
    <w:name w:val="Простой1"/>
    <w:basedOn w:val="a7"/>
    <w:semiHidden/>
    <w:rsid w:val="00777A51"/>
    <w:rPr>
      <w:rFonts w:ascii="Arial" w:hAnsi="Arial" w:cs="Arial"/>
      <w:spacing w:val="-5"/>
      <w:sz w:val="20"/>
      <w:szCs w:val="20"/>
      <w:lang w:val="en-US" w:eastAsia="ru-RU"/>
    </w:rPr>
  </w:style>
  <w:style w:type="character" w:customStyle="1" w:styleId="afffb">
    <w:name w:val="Маркированный список Знак"/>
    <w:aliases w:val="Маркированный список 1 Знак,UL Знак,Маркированный список1 Знак,Маркированный список Знак Знак Знак Знак Знак Знак Знак Знак Знак Знак Знак Знак Знак Знак Знак Знак Знак"/>
    <w:basedOn w:val="af7"/>
    <w:semiHidden/>
    <w:rsid w:val="00777A51"/>
    <w:rPr>
      <w:sz w:val="28"/>
      <w:szCs w:val="28"/>
      <w:lang w:val="ru-RU" w:eastAsia="en-US"/>
    </w:rPr>
  </w:style>
  <w:style w:type="numbering" w:styleId="a2">
    <w:name w:val="Outline List 3"/>
    <w:basedOn w:val="aa"/>
    <w:semiHidden/>
    <w:pPr>
      <w:numPr>
        <w:numId w:val="12"/>
      </w:numPr>
    </w:pPr>
  </w:style>
  <w:style w:type="paragraph" w:customStyle="1" w:styleId="perechisl">
    <w:name w:val="perechisl"/>
    <w:basedOn w:val="a7"/>
    <w:rsid w:val="00A74866"/>
    <w:pPr>
      <w:numPr>
        <w:numId w:val="13"/>
      </w:numPr>
      <w:tabs>
        <w:tab w:val="left" w:pos="1134"/>
      </w:tabs>
      <w:jc w:val="both"/>
    </w:pPr>
    <w:rPr>
      <w:sz w:val="24"/>
      <w:szCs w:val="24"/>
      <w:lang w:eastAsia="ru-RU"/>
    </w:rPr>
  </w:style>
  <w:style w:type="character" w:customStyle="1" w:styleId="af4">
    <w:name w:val="Название объекта Знак"/>
    <w:link w:val="af3"/>
    <w:rsid w:val="00217B8F"/>
    <w:rPr>
      <w:bCs/>
      <w:sz w:val="28"/>
      <w:szCs w:val="28"/>
      <w:lang w:eastAsia="en-US"/>
    </w:rPr>
  </w:style>
  <w:style w:type="character" w:customStyle="1" w:styleId="phNormal2">
    <w:name w:val="ph_Normal Знак2"/>
    <w:link w:val="phNormal"/>
    <w:rsid w:val="00FE3752"/>
    <w:rPr>
      <w:sz w:val="28"/>
      <w:szCs w:val="24"/>
    </w:rPr>
  </w:style>
  <w:style w:type="paragraph" w:customStyle="1" w:styleId="phNormal">
    <w:name w:val="ph_Normal"/>
    <w:basedOn w:val="a7"/>
    <w:link w:val="phNormal2"/>
    <w:rsid w:val="00FE3752"/>
    <w:pPr>
      <w:spacing w:line="360" w:lineRule="auto"/>
      <w:ind w:firstLine="851"/>
      <w:jc w:val="both"/>
    </w:pPr>
    <w:rPr>
      <w:szCs w:val="24"/>
      <w:lang w:eastAsia="ru-RU"/>
    </w:rPr>
  </w:style>
  <w:style w:type="paragraph" w:customStyle="1" w:styleId="Style1">
    <w:name w:val="Style1"/>
    <w:basedOn w:val="a7"/>
    <w:rsid w:val="005C15B0"/>
    <w:pPr>
      <w:widowControl w:val="0"/>
      <w:autoSpaceDE w:val="0"/>
      <w:autoSpaceDN w:val="0"/>
      <w:adjustRightInd w:val="0"/>
      <w:spacing w:line="317" w:lineRule="exact"/>
      <w:jc w:val="both"/>
    </w:pPr>
    <w:rPr>
      <w:sz w:val="24"/>
      <w:szCs w:val="24"/>
      <w:lang w:eastAsia="ru-RU"/>
    </w:rPr>
  </w:style>
  <w:style w:type="character" w:customStyle="1" w:styleId="af2">
    <w:name w:val="Нижний колонтитул Знак"/>
    <w:link w:val="af1"/>
    <w:uiPriority w:val="99"/>
    <w:rsid w:val="00086F25"/>
    <w:rPr>
      <w:sz w:val="28"/>
      <w:szCs w:val="28"/>
      <w:lang w:eastAsia="en-US"/>
    </w:rPr>
  </w:style>
  <w:style w:type="character" w:customStyle="1" w:styleId="25">
    <w:name w:val="Заголовок 2 Знак"/>
    <w:aliases w:val="H2 Знак,h2 Знак"/>
    <w:link w:val="22"/>
    <w:rsid w:val="005F1522"/>
    <w:rPr>
      <w:b/>
      <w:bCs/>
      <w:sz w:val="28"/>
      <w:szCs w:val="28"/>
      <w:lang w:eastAsia="en-US"/>
    </w:rPr>
  </w:style>
  <w:style w:type="character" w:styleId="afffc">
    <w:name w:val="annotation reference"/>
    <w:uiPriority w:val="99"/>
    <w:semiHidden/>
    <w:unhideWhenUsed/>
    <w:rsid w:val="00FE3752"/>
    <w:rPr>
      <w:sz w:val="18"/>
      <w:szCs w:val="18"/>
    </w:rPr>
  </w:style>
  <w:style w:type="paragraph" w:styleId="afffd">
    <w:name w:val="annotation text"/>
    <w:basedOn w:val="a7"/>
    <w:link w:val="afffe"/>
    <w:uiPriority w:val="99"/>
    <w:unhideWhenUsed/>
    <w:rsid w:val="00FE3752"/>
    <w:pPr>
      <w:spacing w:after="200"/>
    </w:pPr>
    <w:rPr>
      <w:rFonts w:ascii="Calibri" w:eastAsia="Calibri" w:hAnsi="Calibri"/>
      <w:sz w:val="24"/>
      <w:szCs w:val="24"/>
    </w:rPr>
  </w:style>
  <w:style w:type="character" w:customStyle="1" w:styleId="afffe">
    <w:name w:val="Текст примечания Знак"/>
    <w:link w:val="afffd"/>
    <w:uiPriority w:val="99"/>
    <w:rsid w:val="00FE3752"/>
    <w:rPr>
      <w:rFonts w:ascii="Calibri" w:eastAsia="Calibri" w:hAnsi="Calibri"/>
      <w:sz w:val="24"/>
      <w:szCs w:val="24"/>
      <w:lang w:eastAsia="en-US"/>
    </w:rPr>
  </w:style>
  <w:style w:type="paragraph" w:styleId="affff">
    <w:name w:val="annotation subject"/>
    <w:basedOn w:val="afffd"/>
    <w:next w:val="afffd"/>
    <w:link w:val="affff0"/>
    <w:uiPriority w:val="99"/>
    <w:semiHidden/>
    <w:unhideWhenUsed/>
    <w:rsid w:val="00FE3752"/>
    <w:rPr>
      <w:b/>
      <w:bCs/>
      <w:sz w:val="20"/>
      <w:szCs w:val="20"/>
    </w:rPr>
  </w:style>
  <w:style w:type="character" w:customStyle="1" w:styleId="affff0">
    <w:name w:val="Тема примечания Знак"/>
    <w:link w:val="affff"/>
    <w:uiPriority w:val="99"/>
    <w:semiHidden/>
    <w:rsid w:val="00FE3752"/>
    <w:rPr>
      <w:rFonts w:ascii="Calibri" w:eastAsia="Calibri" w:hAnsi="Calibri"/>
      <w:b/>
      <w:bCs/>
      <w:sz w:val="24"/>
      <w:szCs w:val="24"/>
      <w:lang w:eastAsia="en-US"/>
    </w:rPr>
  </w:style>
  <w:style w:type="character" w:customStyle="1" w:styleId="aff5">
    <w:name w:val="Текст выноски Знак"/>
    <w:link w:val="aff4"/>
    <w:uiPriority w:val="99"/>
    <w:semiHidden/>
    <w:rsid w:val="00FE3752"/>
    <w:rPr>
      <w:rFonts w:ascii="Tahoma" w:hAnsi="Tahoma" w:cs="Tahoma"/>
      <w:sz w:val="16"/>
      <w:szCs w:val="16"/>
      <w:lang w:eastAsia="en-US"/>
    </w:rPr>
  </w:style>
  <w:style w:type="paragraph" w:customStyle="1" w:styleId="1">
    <w:name w:val="маркированный список 1"/>
    <w:basedOn w:val="afd"/>
    <w:rsid w:val="00FE3752"/>
    <w:pPr>
      <w:numPr>
        <w:numId w:val="14"/>
      </w:numPr>
      <w:spacing w:after="0" w:line="360" w:lineRule="auto"/>
      <w:jc w:val="both"/>
    </w:pPr>
    <w:rPr>
      <w:sz w:val="24"/>
      <w:szCs w:val="24"/>
      <w:lang w:eastAsia="ru-RU"/>
    </w:rPr>
  </w:style>
  <w:style w:type="character" w:customStyle="1" w:styleId="afe">
    <w:name w:val="Основной текст с отступом Знак"/>
    <w:link w:val="afd"/>
    <w:uiPriority w:val="99"/>
    <w:rsid w:val="00FE3752"/>
    <w:rPr>
      <w:sz w:val="28"/>
      <w:szCs w:val="28"/>
      <w:lang w:eastAsia="en-US"/>
    </w:rPr>
  </w:style>
  <w:style w:type="character" w:customStyle="1" w:styleId="1f0">
    <w:name w:val="Марк 1 (ГКР) Знак Знак"/>
    <w:link w:val="1f1"/>
    <w:locked/>
    <w:rsid w:val="00FE3752"/>
    <w:rPr>
      <w:color w:val="000000"/>
      <w:sz w:val="24"/>
      <w:szCs w:val="24"/>
    </w:rPr>
  </w:style>
  <w:style w:type="paragraph" w:customStyle="1" w:styleId="1f1">
    <w:name w:val="Марк 1 (ГКР)"/>
    <w:basedOn w:val="a7"/>
    <w:link w:val="1f0"/>
    <w:autoRedefine/>
    <w:qFormat/>
    <w:rsid w:val="00FE3752"/>
    <w:pPr>
      <w:spacing w:before="60" w:after="60"/>
      <w:ind w:left="709"/>
      <w:jc w:val="both"/>
    </w:pPr>
    <w:rPr>
      <w:color w:val="000000"/>
      <w:sz w:val="24"/>
      <w:szCs w:val="24"/>
      <w:lang w:eastAsia="ru-RU"/>
    </w:rPr>
  </w:style>
  <w:style w:type="paragraph" w:customStyle="1" w:styleId="a6">
    <w:name w:val="Маркированный"/>
    <w:basedOn w:val="afd"/>
    <w:uiPriority w:val="99"/>
    <w:rsid w:val="00FE3752"/>
    <w:pPr>
      <w:numPr>
        <w:numId w:val="15"/>
      </w:numPr>
      <w:tabs>
        <w:tab w:val="left" w:pos="1134"/>
      </w:tabs>
      <w:spacing w:before="120"/>
      <w:jc w:val="both"/>
    </w:pPr>
    <w:rPr>
      <w:rFonts w:ascii="Cambria" w:eastAsia="MS Mincho" w:hAnsi="Cambria"/>
      <w:sz w:val="24"/>
      <w:szCs w:val="24"/>
      <w:lang w:val="x-none" w:eastAsia="x-none"/>
    </w:rPr>
  </w:style>
  <w:style w:type="paragraph" w:customStyle="1" w:styleId="11">
    <w:name w:val="Маркированный 1 уровень"/>
    <w:basedOn w:val="a6"/>
    <w:rsid w:val="00FE3752"/>
    <w:pPr>
      <w:numPr>
        <w:ilvl w:val="1"/>
      </w:numPr>
      <w:tabs>
        <w:tab w:val="clear" w:pos="1134"/>
        <w:tab w:val="left" w:pos="1701"/>
        <w:tab w:val="num" w:pos="2137"/>
      </w:tabs>
      <w:ind w:left="1788" w:firstLine="0"/>
    </w:pPr>
  </w:style>
  <w:style w:type="paragraph" w:customStyle="1" w:styleId="23">
    <w:name w:val="Маркированный 2 уровень"/>
    <w:basedOn w:val="11"/>
    <w:rsid w:val="00FE3752"/>
    <w:pPr>
      <w:numPr>
        <w:ilvl w:val="2"/>
      </w:numPr>
      <w:tabs>
        <w:tab w:val="clear" w:pos="1701"/>
        <w:tab w:val="num" w:pos="2160"/>
        <w:tab w:val="left" w:pos="2268"/>
        <w:tab w:val="num" w:pos="2868"/>
      </w:tabs>
      <w:ind w:left="2160" w:hanging="360"/>
    </w:pPr>
  </w:style>
  <w:style w:type="paragraph" w:customStyle="1" w:styleId="21">
    <w:name w:val="_Маркированный список уровень 2"/>
    <w:basedOn w:val="24"/>
    <w:link w:val="2f2"/>
    <w:rsid w:val="00FE3752"/>
    <w:pPr>
      <w:numPr>
        <w:ilvl w:val="1"/>
        <w:numId w:val="16"/>
      </w:numPr>
      <w:spacing w:after="120"/>
    </w:pPr>
    <w:rPr>
      <w:rFonts w:ascii="Calibri" w:eastAsia="Calibri" w:hAnsi="Calibri"/>
      <w:sz w:val="24"/>
      <w:szCs w:val="24"/>
    </w:rPr>
  </w:style>
  <w:style w:type="character" w:customStyle="1" w:styleId="2f2">
    <w:name w:val="_Маркированный список уровень 2 Знак"/>
    <w:link w:val="21"/>
    <w:locked/>
    <w:rsid w:val="00FE3752"/>
    <w:rPr>
      <w:rFonts w:ascii="Calibri" w:eastAsia="Calibri" w:hAnsi="Calibri"/>
      <w:sz w:val="24"/>
      <w:szCs w:val="24"/>
      <w:lang w:eastAsia="en-US"/>
    </w:rPr>
  </w:style>
  <w:style w:type="character" w:customStyle="1" w:styleId="1f2">
    <w:name w:val="_Маркированный список уровень 1 Знак"/>
    <w:link w:val="1f3"/>
    <w:locked/>
    <w:rsid w:val="00FE3752"/>
    <w:rPr>
      <w:rFonts w:eastAsia="Calibri"/>
      <w:sz w:val="24"/>
      <w:szCs w:val="24"/>
    </w:rPr>
  </w:style>
  <w:style w:type="paragraph" w:customStyle="1" w:styleId="1f3">
    <w:name w:val="_Маркированный список уровень 1"/>
    <w:basedOn w:val="a7"/>
    <w:link w:val="1f2"/>
    <w:qFormat/>
    <w:rsid w:val="00FE3752"/>
    <w:pPr>
      <w:tabs>
        <w:tab w:val="num" w:pos="360"/>
        <w:tab w:val="left" w:pos="1134"/>
      </w:tabs>
      <w:spacing w:before="120" w:after="120"/>
      <w:jc w:val="both"/>
    </w:pPr>
    <w:rPr>
      <w:rFonts w:eastAsia="Calibri"/>
      <w:sz w:val="24"/>
      <w:szCs w:val="24"/>
      <w:lang w:eastAsia="ru-RU"/>
    </w:rPr>
  </w:style>
  <w:style w:type="paragraph" w:customStyle="1" w:styleId="-11">
    <w:name w:val="Цветная заливка - Акцент 11"/>
    <w:hidden/>
    <w:uiPriority w:val="99"/>
    <w:semiHidden/>
    <w:rsid w:val="00FE3752"/>
    <w:rPr>
      <w:rFonts w:ascii="Calibri" w:eastAsia="Calibri" w:hAnsi="Calibri"/>
      <w:sz w:val="22"/>
      <w:szCs w:val="22"/>
      <w:lang w:eastAsia="en-US"/>
    </w:rPr>
  </w:style>
  <w:style w:type="paragraph" w:customStyle="1" w:styleId="Style9">
    <w:name w:val="Style9"/>
    <w:basedOn w:val="a7"/>
    <w:rsid w:val="00FE3752"/>
    <w:pPr>
      <w:widowControl w:val="0"/>
      <w:autoSpaceDE w:val="0"/>
      <w:autoSpaceDN w:val="0"/>
      <w:adjustRightInd w:val="0"/>
      <w:spacing w:line="356" w:lineRule="exact"/>
      <w:ind w:firstLine="701"/>
      <w:jc w:val="both"/>
    </w:pPr>
    <w:rPr>
      <w:sz w:val="24"/>
      <w:szCs w:val="24"/>
      <w:lang w:eastAsia="ru-RU"/>
    </w:rPr>
  </w:style>
  <w:style w:type="character" w:customStyle="1" w:styleId="FontStyle21">
    <w:name w:val="Font Style21"/>
    <w:uiPriority w:val="99"/>
    <w:rsid w:val="00FE3752"/>
    <w:rPr>
      <w:rFonts w:ascii="Times New Roman" w:hAnsi="Times New Roman" w:cs="Times New Roman"/>
      <w:sz w:val="26"/>
      <w:szCs w:val="26"/>
    </w:rPr>
  </w:style>
  <w:style w:type="paragraph" w:styleId="2f3">
    <w:name w:val="index 2"/>
    <w:basedOn w:val="a7"/>
    <w:next w:val="a7"/>
    <w:autoRedefine/>
    <w:uiPriority w:val="99"/>
    <w:unhideWhenUsed/>
    <w:rsid w:val="00FE3752"/>
    <w:pPr>
      <w:spacing w:after="200" w:line="276" w:lineRule="auto"/>
      <w:ind w:left="440" w:hanging="220"/>
    </w:pPr>
    <w:rPr>
      <w:rFonts w:ascii="Calibri" w:eastAsia="Calibri" w:hAnsi="Calibri"/>
      <w:sz w:val="22"/>
      <w:szCs w:val="22"/>
    </w:rPr>
  </w:style>
  <w:style w:type="paragraph" w:styleId="3d">
    <w:name w:val="index 3"/>
    <w:basedOn w:val="a7"/>
    <w:next w:val="a7"/>
    <w:autoRedefine/>
    <w:uiPriority w:val="99"/>
    <w:unhideWhenUsed/>
    <w:rsid w:val="00FE3752"/>
    <w:pPr>
      <w:spacing w:after="200" w:line="276" w:lineRule="auto"/>
      <w:ind w:left="660" w:hanging="220"/>
    </w:pPr>
    <w:rPr>
      <w:rFonts w:ascii="Calibri" w:eastAsia="Calibri" w:hAnsi="Calibri"/>
      <w:sz w:val="22"/>
      <w:szCs w:val="22"/>
    </w:rPr>
  </w:style>
  <w:style w:type="paragraph" w:styleId="48">
    <w:name w:val="index 4"/>
    <w:basedOn w:val="a7"/>
    <w:next w:val="a7"/>
    <w:autoRedefine/>
    <w:uiPriority w:val="99"/>
    <w:unhideWhenUsed/>
    <w:rsid w:val="00FE3752"/>
    <w:pPr>
      <w:spacing w:after="200" w:line="276" w:lineRule="auto"/>
      <w:ind w:left="880" w:hanging="220"/>
    </w:pPr>
    <w:rPr>
      <w:rFonts w:ascii="Calibri" w:eastAsia="Calibri" w:hAnsi="Calibri"/>
      <w:sz w:val="22"/>
      <w:szCs w:val="22"/>
    </w:rPr>
  </w:style>
  <w:style w:type="paragraph" w:styleId="58">
    <w:name w:val="index 5"/>
    <w:basedOn w:val="a7"/>
    <w:next w:val="a7"/>
    <w:autoRedefine/>
    <w:uiPriority w:val="99"/>
    <w:unhideWhenUsed/>
    <w:rsid w:val="00FE3752"/>
    <w:pPr>
      <w:spacing w:after="200" w:line="276" w:lineRule="auto"/>
      <w:ind w:left="1100" w:hanging="220"/>
    </w:pPr>
    <w:rPr>
      <w:rFonts w:ascii="Calibri" w:eastAsia="Calibri" w:hAnsi="Calibri"/>
      <w:sz w:val="22"/>
      <w:szCs w:val="22"/>
    </w:rPr>
  </w:style>
  <w:style w:type="paragraph" w:styleId="62">
    <w:name w:val="index 6"/>
    <w:basedOn w:val="a7"/>
    <w:next w:val="a7"/>
    <w:autoRedefine/>
    <w:uiPriority w:val="99"/>
    <w:unhideWhenUsed/>
    <w:rsid w:val="00FE3752"/>
    <w:pPr>
      <w:spacing w:after="200" w:line="276" w:lineRule="auto"/>
      <w:ind w:left="1320" w:hanging="220"/>
    </w:pPr>
    <w:rPr>
      <w:rFonts w:ascii="Calibri" w:eastAsia="Calibri" w:hAnsi="Calibri"/>
      <w:sz w:val="22"/>
      <w:szCs w:val="22"/>
    </w:rPr>
  </w:style>
  <w:style w:type="paragraph" w:styleId="73">
    <w:name w:val="index 7"/>
    <w:basedOn w:val="a7"/>
    <w:next w:val="a7"/>
    <w:autoRedefine/>
    <w:uiPriority w:val="99"/>
    <w:unhideWhenUsed/>
    <w:rsid w:val="00FE3752"/>
    <w:pPr>
      <w:spacing w:after="200" w:line="276" w:lineRule="auto"/>
      <w:ind w:left="1540" w:hanging="220"/>
    </w:pPr>
    <w:rPr>
      <w:rFonts w:ascii="Calibri" w:eastAsia="Calibri" w:hAnsi="Calibri"/>
      <w:sz w:val="22"/>
      <w:szCs w:val="22"/>
    </w:rPr>
  </w:style>
  <w:style w:type="paragraph" w:styleId="82">
    <w:name w:val="index 8"/>
    <w:basedOn w:val="a7"/>
    <w:next w:val="a7"/>
    <w:autoRedefine/>
    <w:uiPriority w:val="99"/>
    <w:unhideWhenUsed/>
    <w:rsid w:val="00FE3752"/>
    <w:pPr>
      <w:spacing w:after="200" w:line="276" w:lineRule="auto"/>
      <w:ind w:left="1760" w:hanging="220"/>
    </w:pPr>
    <w:rPr>
      <w:rFonts w:ascii="Calibri" w:eastAsia="Calibri" w:hAnsi="Calibri"/>
      <w:sz w:val="22"/>
      <w:szCs w:val="22"/>
    </w:rPr>
  </w:style>
  <w:style w:type="paragraph" w:styleId="91">
    <w:name w:val="index 9"/>
    <w:basedOn w:val="a7"/>
    <w:next w:val="a7"/>
    <w:autoRedefine/>
    <w:uiPriority w:val="99"/>
    <w:unhideWhenUsed/>
    <w:rsid w:val="00FE3752"/>
    <w:pPr>
      <w:spacing w:after="200" w:line="276" w:lineRule="auto"/>
      <w:ind w:left="1980" w:hanging="220"/>
    </w:pPr>
    <w:rPr>
      <w:rFonts w:ascii="Calibri" w:eastAsia="Calibri" w:hAnsi="Calibri"/>
      <w:sz w:val="22"/>
      <w:szCs w:val="22"/>
    </w:rPr>
  </w:style>
  <w:style w:type="paragraph" w:styleId="affff1">
    <w:name w:val="index heading"/>
    <w:basedOn w:val="a7"/>
    <w:next w:val="13"/>
    <w:uiPriority w:val="99"/>
    <w:unhideWhenUsed/>
    <w:rsid w:val="00FE3752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12">
    <w:name w:val="Заголовок 1 Знак"/>
    <w:aliases w:val="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0"/>
    <w:rsid w:val="005F1522"/>
    <w:rPr>
      <w:b/>
      <w:bCs/>
      <w:caps/>
      <w:kern w:val="28"/>
      <w:sz w:val="28"/>
      <w:szCs w:val="32"/>
      <w:lang w:eastAsia="en-US"/>
    </w:rPr>
  </w:style>
  <w:style w:type="paragraph" w:customStyle="1" w:styleId="Style2">
    <w:name w:val="Style2"/>
    <w:basedOn w:val="a7"/>
    <w:uiPriority w:val="99"/>
    <w:rsid w:val="005C15B0"/>
    <w:pPr>
      <w:widowControl w:val="0"/>
      <w:autoSpaceDE w:val="0"/>
      <w:autoSpaceDN w:val="0"/>
      <w:adjustRightInd w:val="0"/>
      <w:spacing w:line="320" w:lineRule="exact"/>
      <w:ind w:firstLine="835"/>
      <w:jc w:val="both"/>
    </w:pPr>
    <w:rPr>
      <w:sz w:val="24"/>
      <w:szCs w:val="24"/>
      <w:lang w:eastAsia="ru-RU"/>
    </w:rPr>
  </w:style>
  <w:style w:type="paragraph" w:customStyle="1" w:styleId="Style3">
    <w:name w:val="Style3"/>
    <w:basedOn w:val="a7"/>
    <w:uiPriority w:val="99"/>
    <w:rsid w:val="005C15B0"/>
    <w:pPr>
      <w:widowControl w:val="0"/>
      <w:autoSpaceDE w:val="0"/>
      <w:autoSpaceDN w:val="0"/>
      <w:adjustRightInd w:val="0"/>
      <w:jc w:val="center"/>
    </w:pPr>
    <w:rPr>
      <w:sz w:val="24"/>
      <w:szCs w:val="24"/>
      <w:lang w:eastAsia="ru-RU"/>
    </w:rPr>
  </w:style>
  <w:style w:type="paragraph" w:customStyle="1" w:styleId="Style4">
    <w:name w:val="Style4"/>
    <w:basedOn w:val="a7"/>
    <w:uiPriority w:val="99"/>
    <w:rsid w:val="005C15B0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Style5">
    <w:name w:val="Style5"/>
    <w:basedOn w:val="a7"/>
    <w:uiPriority w:val="99"/>
    <w:rsid w:val="005C15B0"/>
    <w:pPr>
      <w:widowControl w:val="0"/>
      <w:autoSpaceDE w:val="0"/>
      <w:autoSpaceDN w:val="0"/>
      <w:adjustRightInd w:val="0"/>
      <w:spacing w:line="365" w:lineRule="exact"/>
      <w:ind w:hanging="437"/>
    </w:pPr>
    <w:rPr>
      <w:sz w:val="24"/>
      <w:szCs w:val="24"/>
      <w:lang w:eastAsia="ru-RU"/>
    </w:rPr>
  </w:style>
  <w:style w:type="paragraph" w:customStyle="1" w:styleId="Style8">
    <w:name w:val="Style8"/>
    <w:basedOn w:val="a7"/>
    <w:uiPriority w:val="99"/>
    <w:rsid w:val="005C15B0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  <w:lang w:eastAsia="ru-RU"/>
    </w:rPr>
  </w:style>
  <w:style w:type="paragraph" w:customStyle="1" w:styleId="Style12">
    <w:name w:val="Style12"/>
    <w:basedOn w:val="a7"/>
    <w:uiPriority w:val="99"/>
    <w:rsid w:val="005C15B0"/>
    <w:pPr>
      <w:widowControl w:val="0"/>
      <w:autoSpaceDE w:val="0"/>
      <w:autoSpaceDN w:val="0"/>
      <w:adjustRightInd w:val="0"/>
      <w:spacing w:line="355" w:lineRule="exact"/>
      <w:ind w:firstLine="691"/>
    </w:pPr>
    <w:rPr>
      <w:sz w:val="24"/>
      <w:szCs w:val="24"/>
      <w:lang w:eastAsia="ru-RU"/>
    </w:rPr>
  </w:style>
  <w:style w:type="paragraph" w:customStyle="1" w:styleId="Style15">
    <w:name w:val="Style15"/>
    <w:basedOn w:val="a7"/>
    <w:uiPriority w:val="99"/>
    <w:rsid w:val="005C15B0"/>
    <w:pPr>
      <w:widowControl w:val="0"/>
      <w:autoSpaceDE w:val="0"/>
      <w:autoSpaceDN w:val="0"/>
      <w:adjustRightInd w:val="0"/>
      <w:spacing w:line="357" w:lineRule="exact"/>
      <w:jc w:val="center"/>
    </w:pPr>
    <w:rPr>
      <w:sz w:val="24"/>
      <w:szCs w:val="24"/>
      <w:lang w:eastAsia="ru-RU"/>
    </w:rPr>
  </w:style>
  <w:style w:type="paragraph" w:customStyle="1" w:styleId="Style17">
    <w:name w:val="Style17"/>
    <w:basedOn w:val="a7"/>
    <w:uiPriority w:val="99"/>
    <w:rsid w:val="005C15B0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Style19">
    <w:name w:val="Style19"/>
    <w:basedOn w:val="a7"/>
    <w:uiPriority w:val="99"/>
    <w:rsid w:val="005C15B0"/>
    <w:pPr>
      <w:widowControl w:val="0"/>
      <w:autoSpaceDE w:val="0"/>
      <w:autoSpaceDN w:val="0"/>
      <w:adjustRightInd w:val="0"/>
      <w:spacing w:line="346" w:lineRule="exact"/>
      <w:ind w:hanging="3533"/>
    </w:pPr>
    <w:rPr>
      <w:sz w:val="24"/>
      <w:szCs w:val="24"/>
      <w:lang w:eastAsia="ru-RU"/>
    </w:rPr>
  </w:style>
  <w:style w:type="character" w:customStyle="1" w:styleId="affff2">
    <w:name w:val="Зах"/>
    <w:uiPriority w:val="99"/>
    <w:qFormat/>
    <w:rsid w:val="000F5623"/>
    <w:rPr>
      <w:rFonts w:ascii="Times New Roman" w:hAnsi="Times New Roman" w:cs="Times New Roman"/>
      <w:b w:val="0"/>
      <w:bCs/>
      <w:sz w:val="26"/>
      <w:szCs w:val="26"/>
    </w:rPr>
  </w:style>
  <w:style w:type="paragraph" w:customStyle="1" w:styleId="1f4">
    <w:name w:val="Без интервала1"/>
    <w:rsid w:val="005C15B0"/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5C15B0"/>
    <w:pPr>
      <w:widowControl w:val="0"/>
      <w:autoSpaceDE w:val="0"/>
      <w:autoSpaceDN w:val="0"/>
      <w:adjustRightInd w:val="0"/>
    </w:pPr>
    <w:rPr>
      <w:rFonts w:ascii="Arial" w:eastAsia="MS Mincho" w:hAnsi="Arial" w:cs="Arial"/>
    </w:rPr>
  </w:style>
  <w:style w:type="character" w:customStyle="1" w:styleId="apple-converted-space">
    <w:name w:val="apple-converted-space"/>
    <w:rsid w:val="005C15B0"/>
  </w:style>
  <w:style w:type="character" w:customStyle="1" w:styleId="mw-headline">
    <w:name w:val="mw-headline"/>
    <w:rsid w:val="005C15B0"/>
  </w:style>
  <w:style w:type="paragraph" w:customStyle="1" w:styleId="ConsPlusTitle">
    <w:name w:val="ConsPlusTitle"/>
    <w:rsid w:val="005C15B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f0">
    <w:name w:val="Верхний колонтитул Знак"/>
    <w:link w:val="af"/>
    <w:uiPriority w:val="99"/>
    <w:semiHidden/>
    <w:rsid w:val="005C15B0"/>
    <w:rPr>
      <w:sz w:val="28"/>
      <w:szCs w:val="28"/>
      <w:lang w:eastAsia="en-US"/>
    </w:rPr>
  </w:style>
  <w:style w:type="paragraph" w:customStyle="1" w:styleId="ConsPlusCell">
    <w:name w:val="ConsPlusCell"/>
    <w:uiPriority w:val="99"/>
    <w:rsid w:val="005C15B0"/>
    <w:pPr>
      <w:widowControl w:val="0"/>
      <w:autoSpaceDE w:val="0"/>
      <w:autoSpaceDN w:val="0"/>
      <w:adjustRightInd w:val="0"/>
    </w:pPr>
    <w:rPr>
      <w:rFonts w:ascii="Arial" w:eastAsia="MS Mincho" w:hAnsi="Arial" w:cs="Arial"/>
    </w:rPr>
  </w:style>
  <w:style w:type="paragraph" w:customStyle="1" w:styleId="-110">
    <w:name w:val="Цветной список - Акцент 11"/>
    <w:basedOn w:val="a7"/>
    <w:qFormat/>
    <w:rsid w:val="005C15B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52">
    <w:name w:val="Заголовок 5 Знак"/>
    <w:link w:val="51"/>
    <w:uiPriority w:val="9"/>
    <w:rsid w:val="00192173"/>
    <w:rPr>
      <w:b/>
      <w:bCs/>
      <w:sz w:val="28"/>
      <w:szCs w:val="28"/>
      <w:lang w:eastAsia="en-US"/>
    </w:rPr>
  </w:style>
  <w:style w:type="paragraph" w:customStyle="1" w:styleId="110">
    <w:name w:val="Знак Знак Знак Знак Знак Знак Знак Знак1 Знак Знак Знак Знак Знак Знак Знак1"/>
    <w:basedOn w:val="a7"/>
    <w:rsid w:val="0082666F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f5">
    <w:name w:val="Обычный1"/>
    <w:basedOn w:val="a7"/>
    <w:link w:val="1f6"/>
    <w:rsid w:val="0082666F"/>
    <w:pPr>
      <w:spacing w:line="360" w:lineRule="auto"/>
      <w:ind w:firstLine="851"/>
      <w:jc w:val="both"/>
    </w:pPr>
    <w:rPr>
      <w:sz w:val="24"/>
      <w:szCs w:val="24"/>
      <w:lang w:eastAsia="ru-RU"/>
    </w:rPr>
  </w:style>
  <w:style w:type="character" w:customStyle="1" w:styleId="1f6">
    <w:name w:val="Обычный1 Знак"/>
    <w:link w:val="1f5"/>
    <w:rsid w:val="0082666F"/>
    <w:rPr>
      <w:sz w:val="24"/>
      <w:szCs w:val="24"/>
    </w:rPr>
  </w:style>
  <w:style w:type="paragraph" w:customStyle="1" w:styleId="a5">
    <w:name w:val="Перечисление"/>
    <w:link w:val="affff3"/>
    <w:qFormat/>
    <w:rsid w:val="0082666F"/>
    <w:pPr>
      <w:numPr>
        <w:numId w:val="18"/>
      </w:numPr>
      <w:spacing w:before="120" w:after="120" w:line="360" w:lineRule="auto"/>
      <w:contextualSpacing/>
      <w:jc w:val="both"/>
    </w:pPr>
    <w:rPr>
      <w:sz w:val="24"/>
      <w:szCs w:val="24"/>
    </w:rPr>
  </w:style>
  <w:style w:type="character" w:customStyle="1" w:styleId="affff3">
    <w:name w:val="Перечисление Знак"/>
    <w:link w:val="a5"/>
    <w:rsid w:val="0082666F"/>
    <w:rPr>
      <w:sz w:val="24"/>
      <w:szCs w:val="24"/>
    </w:rPr>
  </w:style>
  <w:style w:type="paragraph" w:customStyle="1" w:styleId="affff4">
    <w:name w:val="_Основной с красной строки"/>
    <w:basedOn w:val="a7"/>
    <w:link w:val="affff5"/>
    <w:uiPriority w:val="99"/>
    <w:qFormat/>
    <w:rsid w:val="0082666F"/>
    <w:pPr>
      <w:spacing w:line="360" w:lineRule="exact"/>
      <w:ind w:firstLine="709"/>
      <w:jc w:val="both"/>
    </w:pPr>
    <w:rPr>
      <w:rFonts w:ascii="Calibri" w:eastAsia="Calibri" w:hAnsi="Calibri"/>
      <w:sz w:val="24"/>
      <w:szCs w:val="24"/>
      <w:lang w:eastAsia="ru-RU"/>
    </w:rPr>
  </w:style>
  <w:style w:type="character" w:customStyle="1" w:styleId="affff5">
    <w:name w:val="_Основной с красной строки Знак"/>
    <w:link w:val="affff4"/>
    <w:uiPriority w:val="99"/>
    <w:locked/>
    <w:rsid w:val="0082666F"/>
    <w:rPr>
      <w:rFonts w:ascii="Calibri" w:eastAsia="Calibri" w:hAnsi="Calibri"/>
      <w:sz w:val="24"/>
      <w:szCs w:val="24"/>
    </w:rPr>
  </w:style>
  <w:style w:type="paragraph" w:customStyle="1" w:styleId="Style70">
    <w:name w:val="Style70"/>
    <w:basedOn w:val="a7"/>
    <w:rsid w:val="0082666F"/>
    <w:pPr>
      <w:widowControl w:val="0"/>
      <w:autoSpaceDE w:val="0"/>
      <w:autoSpaceDN w:val="0"/>
      <w:adjustRightInd w:val="0"/>
      <w:spacing w:line="288" w:lineRule="exact"/>
      <w:ind w:hanging="425"/>
      <w:jc w:val="both"/>
    </w:pPr>
    <w:rPr>
      <w:rFonts w:eastAsia="Calibri"/>
      <w:sz w:val="24"/>
      <w:szCs w:val="24"/>
      <w:lang w:eastAsia="ru-RU"/>
    </w:rPr>
  </w:style>
  <w:style w:type="paragraph" w:customStyle="1" w:styleId="affff6">
    <w:name w:val="Текст абзаца"/>
    <w:qFormat/>
    <w:rsid w:val="0082666F"/>
    <w:pPr>
      <w:keepNext/>
      <w:keepLines/>
      <w:spacing w:after="200" w:line="360" w:lineRule="auto"/>
      <w:ind w:firstLine="709"/>
      <w:jc w:val="both"/>
    </w:pPr>
    <w:rPr>
      <w:rFonts w:eastAsia="Cambria"/>
      <w:sz w:val="24"/>
      <w:szCs w:val="24"/>
      <w:lang w:eastAsia="en-US"/>
    </w:rPr>
  </w:style>
  <w:style w:type="paragraph" w:customStyle="1" w:styleId="affff7">
    <w:name w:val="Текст перечисления"/>
    <w:qFormat/>
    <w:rsid w:val="0082666F"/>
    <w:pPr>
      <w:spacing w:after="200" w:line="360" w:lineRule="auto"/>
      <w:ind w:left="709"/>
      <w:contextualSpacing/>
      <w:jc w:val="both"/>
    </w:pPr>
    <w:rPr>
      <w:rFonts w:eastAsia="Cambria"/>
      <w:sz w:val="24"/>
      <w:szCs w:val="24"/>
      <w:lang w:eastAsia="en-US"/>
    </w:rPr>
  </w:style>
  <w:style w:type="numbering" w:customStyle="1" w:styleId="a4">
    <w:name w:val="Нумерация перечисления"/>
    <w:uiPriority w:val="99"/>
    <w:rsid w:val="0082666F"/>
    <w:pPr>
      <w:numPr>
        <w:numId w:val="19"/>
      </w:numPr>
    </w:pPr>
  </w:style>
  <w:style w:type="paragraph" w:customStyle="1" w:styleId="Default">
    <w:name w:val="Default"/>
    <w:rsid w:val="0082666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footnote text"/>
    <w:basedOn w:val="a7"/>
    <w:link w:val="affff8"/>
    <w:rsid w:val="0082666F"/>
    <w:pPr>
      <w:numPr>
        <w:ilvl w:val="2"/>
        <w:numId w:val="20"/>
      </w:numPr>
    </w:pPr>
    <w:rPr>
      <w:sz w:val="20"/>
      <w:szCs w:val="20"/>
      <w:lang w:eastAsia="ru-RU"/>
    </w:rPr>
  </w:style>
  <w:style w:type="character" w:customStyle="1" w:styleId="affff8">
    <w:name w:val="Текст сноски Знак"/>
    <w:basedOn w:val="a8"/>
    <w:link w:val="a3"/>
    <w:rsid w:val="0082666F"/>
  </w:style>
  <w:style w:type="paragraph" w:customStyle="1" w:styleId="70">
    <w:name w:val="Знак Знак7"/>
    <w:basedOn w:val="a7"/>
    <w:rsid w:val="0082666F"/>
    <w:pPr>
      <w:numPr>
        <w:ilvl w:val="3"/>
        <w:numId w:val="20"/>
      </w:numPr>
    </w:pPr>
    <w:rPr>
      <w:sz w:val="24"/>
      <w:szCs w:val="24"/>
      <w:lang w:eastAsia="ru-RU"/>
    </w:rPr>
  </w:style>
  <w:style w:type="paragraph" w:customStyle="1" w:styleId="affff9">
    <w:name w:val="Текст документа"/>
    <w:basedOn w:val="a7"/>
    <w:link w:val="affffa"/>
    <w:rsid w:val="0082666F"/>
    <w:pPr>
      <w:spacing w:line="360" w:lineRule="auto"/>
      <w:jc w:val="both"/>
    </w:pPr>
    <w:rPr>
      <w:sz w:val="20"/>
      <w:szCs w:val="20"/>
      <w:lang w:val="x-none" w:eastAsia="x-none"/>
    </w:rPr>
  </w:style>
  <w:style w:type="character" w:customStyle="1" w:styleId="affffa">
    <w:name w:val="Текст документа Знак"/>
    <w:link w:val="affff9"/>
    <w:rsid w:val="0082666F"/>
    <w:rPr>
      <w:lang w:val="x-none" w:eastAsia="x-none"/>
    </w:rPr>
  </w:style>
  <w:style w:type="character" w:customStyle="1" w:styleId="BodyTextIndentChar">
    <w:name w:val="Body Text Indent Char"/>
    <w:semiHidden/>
    <w:locked/>
    <w:rsid w:val="0082666F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affffb">
    <w:name w:val="Подзаголовок_"/>
    <w:basedOn w:val="afd"/>
    <w:qFormat/>
    <w:rsid w:val="0082666F"/>
    <w:pPr>
      <w:spacing w:before="240"/>
      <w:ind w:left="0" w:firstLine="709"/>
      <w:jc w:val="both"/>
    </w:pPr>
    <w:rPr>
      <w:rFonts w:eastAsia="Calibri"/>
      <w:b/>
      <w:sz w:val="24"/>
      <w:szCs w:val="24"/>
      <w:lang w:val="x-none" w:eastAsia="x-none"/>
    </w:rPr>
  </w:style>
  <w:style w:type="paragraph" w:customStyle="1" w:styleId="ORGITEM1">
    <w:name w:val="ORG_ITEM1"/>
    <w:basedOn w:val="a7"/>
    <w:uiPriority w:val="99"/>
    <w:rsid w:val="0082666F"/>
    <w:pPr>
      <w:widowControl w:val="0"/>
      <w:numPr>
        <w:numId w:val="21"/>
      </w:numPr>
      <w:tabs>
        <w:tab w:val="clear" w:pos="1797"/>
        <w:tab w:val="num" w:pos="1260"/>
      </w:tabs>
      <w:spacing w:after="120" w:line="360" w:lineRule="auto"/>
      <w:ind w:left="1260" w:hanging="360"/>
      <w:jc w:val="both"/>
    </w:pPr>
    <w:rPr>
      <w:rFonts w:ascii="Arial" w:eastAsia="Cambria" w:hAnsi="Arial" w:cs="Arial"/>
      <w:sz w:val="22"/>
      <w:szCs w:val="22"/>
    </w:rPr>
  </w:style>
  <w:style w:type="paragraph" w:customStyle="1" w:styleId="2H2h2">
    <w:name w:val="Заголовок 2.H2.h2"/>
    <w:rsid w:val="0082666F"/>
    <w:pPr>
      <w:keepNext/>
      <w:keepLines/>
      <w:suppressAutoHyphens/>
      <w:autoSpaceDE w:val="0"/>
      <w:autoSpaceDN w:val="0"/>
      <w:spacing w:before="360"/>
      <w:jc w:val="both"/>
      <w:outlineLvl w:val="1"/>
    </w:pPr>
    <w:rPr>
      <w:b/>
      <w:bCs/>
      <w:sz w:val="28"/>
      <w:szCs w:val="28"/>
    </w:rPr>
  </w:style>
  <w:style w:type="paragraph" w:customStyle="1" w:styleId="affffc">
    <w:name w:val="Заголовок колонки"/>
    <w:basedOn w:val="afb"/>
    <w:qFormat/>
    <w:rsid w:val="003612F0"/>
    <w:pPr>
      <w:keepNext/>
      <w:spacing w:before="120" w:after="0" w:line="360" w:lineRule="auto"/>
      <w:ind w:left="113"/>
    </w:pPr>
    <w:rPr>
      <w:sz w:val="24"/>
      <w:szCs w:val="24"/>
      <w:lang w:eastAsia="ru-RU"/>
    </w:rPr>
  </w:style>
  <w:style w:type="paragraph" w:customStyle="1" w:styleId="affffd">
    <w:name w:val="Текст таблицы"/>
    <w:basedOn w:val="a7"/>
    <w:rsid w:val="003612F0"/>
    <w:pPr>
      <w:spacing w:before="120"/>
    </w:pPr>
    <w:rPr>
      <w:rFonts w:eastAsia="Calibri"/>
      <w:sz w:val="24"/>
      <w:szCs w:val="24"/>
      <w:lang w:eastAsia="ru-RU"/>
    </w:rPr>
  </w:style>
  <w:style w:type="paragraph" w:customStyle="1" w:styleId="phTitleTable">
    <w:name w:val="ph_TitleTable"/>
    <w:basedOn w:val="a7"/>
    <w:rsid w:val="009058D5"/>
    <w:pPr>
      <w:keepNext/>
      <w:keepLines/>
    </w:pPr>
    <w:rPr>
      <w:rFonts w:cs="Arial"/>
      <w:b/>
      <w:kern w:val="28"/>
      <w:szCs w:val="20"/>
      <w:lang w:eastAsia="ru-RU"/>
    </w:rPr>
  </w:style>
  <w:style w:type="paragraph" w:customStyle="1" w:styleId="phTableText">
    <w:name w:val="ph_TableText"/>
    <w:basedOn w:val="a7"/>
    <w:rsid w:val="009058D5"/>
    <w:pPr>
      <w:keepLines/>
      <w:spacing w:before="120" w:after="120"/>
    </w:pPr>
    <w:rPr>
      <w:rFonts w:cs="Arial"/>
      <w:kern w:val="28"/>
      <w:szCs w:val="20"/>
      <w:lang w:eastAsia="ru-RU"/>
    </w:rPr>
  </w:style>
  <w:style w:type="paragraph" w:customStyle="1" w:styleId="affffe">
    <w:name w:val="Горячая клавиша (пункт меню)"/>
    <w:basedOn w:val="a7"/>
    <w:link w:val="afffff"/>
    <w:uiPriority w:val="99"/>
    <w:rsid w:val="00E85358"/>
    <w:pPr>
      <w:spacing w:before="120" w:line="360" w:lineRule="auto"/>
      <w:ind w:firstLine="709"/>
      <w:contextualSpacing/>
      <w:jc w:val="both"/>
    </w:pPr>
    <w:rPr>
      <w:i/>
      <w:iCs/>
      <w:lang w:eastAsia="ru-RU"/>
    </w:rPr>
  </w:style>
  <w:style w:type="character" w:customStyle="1" w:styleId="afffff">
    <w:name w:val="Горячая клавиша (пункт меню) Знак Знак"/>
    <w:link w:val="affffe"/>
    <w:uiPriority w:val="99"/>
    <w:locked/>
    <w:rsid w:val="00E85358"/>
    <w:rPr>
      <w:i/>
      <w:iCs/>
      <w:sz w:val="28"/>
      <w:szCs w:val="28"/>
    </w:rPr>
  </w:style>
  <w:style w:type="paragraph" w:customStyle="1" w:styleId="a1">
    <w:name w:val="Нумерованный список ссылок"/>
    <w:basedOn w:val="a7"/>
    <w:qFormat/>
    <w:rsid w:val="002E7976"/>
    <w:pPr>
      <w:numPr>
        <w:numId w:val="22"/>
      </w:numPr>
      <w:tabs>
        <w:tab w:val="left" w:pos="1134"/>
      </w:tabs>
      <w:spacing w:before="120" w:line="360" w:lineRule="auto"/>
      <w:ind w:left="0" w:firstLine="709"/>
      <w:contextualSpacing/>
      <w:jc w:val="both"/>
    </w:pPr>
    <w:rPr>
      <w:rFonts w:cs="Verdana"/>
      <w:szCs w:val="20"/>
      <w:lang w:eastAsia="ru-RU"/>
    </w:rPr>
  </w:style>
  <w:style w:type="character" w:customStyle="1" w:styleId="aff3">
    <w:name w:val="Текст Знак"/>
    <w:link w:val="aff2"/>
    <w:uiPriority w:val="99"/>
    <w:rsid w:val="002E7976"/>
    <w:rPr>
      <w:rFonts w:ascii="Courier New" w:hAnsi="Courier New" w:cs="Courier New"/>
      <w:color w:val="000000"/>
    </w:rPr>
  </w:style>
  <w:style w:type="paragraph" w:customStyle="1" w:styleId="afffff0">
    <w:name w:val="Титул_шапка"/>
    <w:link w:val="afffff1"/>
    <w:qFormat/>
    <w:rsid w:val="00144C03"/>
    <w:pPr>
      <w:spacing w:line="360" w:lineRule="auto"/>
      <w:jc w:val="center"/>
    </w:pPr>
    <w:rPr>
      <w:rFonts w:eastAsia="Calibri"/>
      <w:b/>
      <w:caps/>
      <w:sz w:val="24"/>
      <w:szCs w:val="24"/>
      <w:lang w:eastAsia="en-US"/>
    </w:rPr>
  </w:style>
  <w:style w:type="character" w:customStyle="1" w:styleId="afc">
    <w:name w:val="Основной текст Знак"/>
    <w:link w:val="afb"/>
    <w:uiPriority w:val="99"/>
    <w:semiHidden/>
    <w:rsid w:val="00F407DC"/>
    <w:rPr>
      <w:sz w:val="28"/>
      <w:szCs w:val="28"/>
      <w:lang w:eastAsia="en-US"/>
    </w:rPr>
  </w:style>
  <w:style w:type="paragraph" w:customStyle="1" w:styleId="afffff2">
    <w:name w:val="Титул_правая подпись"/>
    <w:link w:val="afffff3"/>
    <w:qFormat/>
    <w:rsid w:val="00144C03"/>
    <w:pPr>
      <w:ind w:left="1167"/>
    </w:pPr>
    <w:rPr>
      <w:rFonts w:eastAsia="Calibri"/>
      <w:sz w:val="24"/>
      <w:szCs w:val="24"/>
      <w:lang w:eastAsia="en-US"/>
    </w:rPr>
  </w:style>
  <w:style w:type="character" w:customStyle="1" w:styleId="afffff1">
    <w:name w:val="Титул_шапка Знак"/>
    <w:link w:val="afffff0"/>
    <w:rsid w:val="00144C03"/>
    <w:rPr>
      <w:rFonts w:eastAsia="Calibri"/>
      <w:b/>
      <w:caps/>
      <w:sz w:val="24"/>
      <w:szCs w:val="24"/>
      <w:lang w:eastAsia="en-US"/>
    </w:rPr>
  </w:style>
  <w:style w:type="paragraph" w:customStyle="1" w:styleId="afffff4">
    <w:name w:val="Титул_левая подпись"/>
    <w:link w:val="afffff5"/>
    <w:qFormat/>
    <w:rsid w:val="00144C03"/>
    <w:pPr>
      <w:ind w:right="1172"/>
    </w:pPr>
    <w:rPr>
      <w:rFonts w:eastAsia="Calibri"/>
      <w:sz w:val="24"/>
      <w:szCs w:val="24"/>
      <w:lang w:eastAsia="en-US"/>
    </w:rPr>
  </w:style>
  <w:style w:type="character" w:customStyle="1" w:styleId="afffff3">
    <w:name w:val="Титул_правая подпись Знак"/>
    <w:link w:val="afffff2"/>
    <w:rsid w:val="00144C03"/>
    <w:rPr>
      <w:rFonts w:eastAsia="Calibri"/>
      <w:sz w:val="24"/>
      <w:szCs w:val="24"/>
      <w:lang w:eastAsia="en-US"/>
    </w:rPr>
  </w:style>
  <w:style w:type="character" w:customStyle="1" w:styleId="afffff5">
    <w:name w:val="Титул_левая подпись Знак"/>
    <w:link w:val="afffff4"/>
    <w:rsid w:val="00144C03"/>
    <w:rPr>
      <w:rFonts w:eastAsia="Calibri"/>
      <w:sz w:val="24"/>
      <w:szCs w:val="24"/>
      <w:lang w:eastAsia="en-US"/>
    </w:rPr>
  </w:style>
  <w:style w:type="paragraph" w:customStyle="1" w:styleId="afffff6">
    <w:name w:val="Титул_наименование системы"/>
    <w:link w:val="afffff7"/>
    <w:qFormat/>
    <w:rsid w:val="00144C03"/>
    <w:pPr>
      <w:spacing w:line="360" w:lineRule="auto"/>
      <w:jc w:val="center"/>
    </w:pPr>
    <w:rPr>
      <w:rFonts w:eastAsia="Calibri"/>
      <w:caps/>
      <w:sz w:val="36"/>
      <w:szCs w:val="36"/>
      <w:lang w:eastAsia="en-US"/>
    </w:rPr>
  </w:style>
  <w:style w:type="paragraph" w:customStyle="1" w:styleId="afffff8">
    <w:name w:val="Титул_наименование документа"/>
    <w:link w:val="afffff9"/>
    <w:qFormat/>
    <w:rsid w:val="00144C03"/>
    <w:pPr>
      <w:spacing w:line="360" w:lineRule="auto"/>
      <w:jc w:val="center"/>
    </w:pPr>
    <w:rPr>
      <w:rFonts w:eastAsia="Calibri"/>
      <w:b/>
      <w:caps/>
      <w:sz w:val="36"/>
      <w:szCs w:val="36"/>
      <w:lang w:eastAsia="en-US"/>
    </w:rPr>
  </w:style>
  <w:style w:type="character" w:customStyle="1" w:styleId="afffff7">
    <w:name w:val="Титул_наименование системы Знак"/>
    <w:link w:val="afffff6"/>
    <w:rsid w:val="00144C03"/>
    <w:rPr>
      <w:rFonts w:eastAsia="Calibri"/>
      <w:caps/>
      <w:sz w:val="36"/>
      <w:szCs w:val="36"/>
      <w:lang w:eastAsia="en-US"/>
    </w:rPr>
  </w:style>
  <w:style w:type="paragraph" w:customStyle="1" w:styleId="afffffa">
    <w:name w:val="Титул_номер системы"/>
    <w:link w:val="afffffb"/>
    <w:qFormat/>
    <w:rsid w:val="00144C03"/>
    <w:pPr>
      <w:spacing w:line="360" w:lineRule="auto"/>
      <w:jc w:val="center"/>
    </w:pPr>
    <w:rPr>
      <w:rFonts w:eastAsia="Calibri"/>
      <w:caps/>
      <w:sz w:val="24"/>
      <w:szCs w:val="24"/>
      <w:lang w:eastAsia="en-US"/>
    </w:rPr>
  </w:style>
  <w:style w:type="character" w:customStyle="1" w:styleId="afffff9">
    <w:name w:val="Титул_наименование документа Знак"/>
    <w:link w:val="afffff8"/>
    <w:rsid w:val="00144C03"/>
    <w:rPr>
      <w:rFonts w:eastAsia="Calibri"/>
      <w:b/>
      <w:caps/>
      <w:sz w:val="36"/>
      <w:szCs w:val="36"/>
      <w:lang w:eastAsia="en-US"/>
    </w:rPr>
  </w:style>
  <w:style w:type="paragraph" w:customStyle="1" w:styleId="-">
    <w:name w:val="Титул_кол-во листов"/>
    <w:link w:val="-0"/>
    <w:qFormat/>
    <w:rsid w:val="00144C03"/>
    <w:pPr>
      <w:spacing w:line="360" w:lineRule="auto"/>
      <w:jc w:val="center"/>
    </w:pPr>
    <w:rPr>
      <w:rFonts w:eastAsia="Calibri"/>
      <w:sz w:val="24"/>
      <w:szCs w:val="24"/>
      <w:lang w:eastAsia="en-US"/>
    </w:rPr>
  </w:style>
  <w:style w:type="character" w:customStyle="1" w:styleId="afffffb">
    <w:name w:val="Титул_номер системы Знак"/>
    <w:link w:val="afffffa"/>
    <w:rsid w:val="00144C03"/>
    <w:rPr>
      <w:rFonts w:eastAsia="Calibri"/>
      <w:caps/>
      <w:sz w:val="24"/>
      <w:szCs w:val="24"/>
      <w:lang w:eastAsia="en-US"/>
    </w:rPr>
  </w:style>
  <w:style w:type="paragraph" w:customStyle="1" w:styleId="afffffc">
    <w:name w:val="Титул_год"/>
    <w:basedOn w:val="HTML4"/>
    <w:link w:val="afffffd"/>
    <w:qFormat/>
    <w:rsid w:val="00144C03"/>
    <w:pPr>
      <w:jc w:val="center"/>
    </w:pPr>
    <w:rPr>
      <w:rFonts w:eastAsia="Calibri"/>
      <w:i w:val="0"/>
      <w:sz w:val="24"/>
      <w:szCs w:val="24"/>
    </w:rPr>
  </w:style>
  <w:style w:type="character" w:customStyle="1" w:styleId="-0">
    <w:name w:val="Титул_кол-во листов Знак"/>
    <w:link w:val="-"/>
    <w:rsid w:val="00144C03"/>
    <w:rPr>
      <w:rFonts w:eastAsia="Calibri"/>
      <w:sz w:val="24"/>
      <w:szCs w:val="24"/>
      <w:lang w:eastAsia="en-US"/>
    </w:rPr>
  </w:style>
  <w:style w:type="character" w:customStyle="1" w:styleId="afffffd">
    <w:name w:val="Титул_год Знак"/>
    <w:link w:val="afffffc"/>
    <w:rsid w:val="00144C03"/>
    <w:rPr>
      <w:rFonts w:eastAsia="Calibri"/>
      <w:iCs/>
      <w:sz w:val="24"/>
      <w:szCs w:val="24"/>
      <w:lang w:eastAsia="en-US"/>
    </w:rPr>
  </w:style>
  <w:style w:type="numbering" w:customStyle="1" w:styleId="a">
    <w:name w:val="Нумерация заголовков"/>
    <w:uiPriority w:val="99"/>
    <w:rsid w:val="00144C03"/>
    <w:pPr>
      <w:numPr>
        <w:numId w:val="23"/>
      </w:numPr>
    </w:pPr>
  </w:style>
  <w:style w:type="paragraph" w:styleId="HTML4">
    <w:name w:val="HTML Address"/>
    <w:basedOn w:val="a7"/>
    <w:link w:val="HTML5"/>
    <w:uiPriority w:val="99"/>
    <w:semiHidden/>
    <w:unhideWhenUsed/>
    <w:rsid w:val="00144C03"/>
    <w:rPr>
      <w:i/>
      <w:iCs/>
    </w:rPr>
  </w:style>
  <w:style w:type="character" w:customStyle="1" w:styleId="HTML5">
    <w:name w:val="Адрес HTML Знак"/>
    <w:link w:val="HTML4"/>
    <w:uiPriority w:val="99"/>
    <w:semiHidden/>
    <w:rsid w:val="00144C03"/>
    <w:rPr>
      <w:i/>
      <w:iCs/>
      <w:sz w:val="28"/>
      <w:szCs w:val="28"/>
      <w:lang w:eastAsia="en-US"/>
    </w:rPr>
  </w:style>
  <w:style w:type="paragraph" w:customStyle="1" w:styleId="Tabletext">
    <w:name w:val="Table text"/>
    <w:basedOn w:val="a7"/>
    <w:rsid w:val="00794FC1"/>
    <w:pPr>
      <w:jc w:val="both"/>
    </w:pPr>
    <w:rPr>
      <w:rFonts w:ascii="Arial" w:hAnsi="Arial"/>
      <w:sz w:val="24"/>
      <w:szCs w:val="24"/>
      <w:lang w:eastAsia="ru-RU"/>
    </w:rPr>
  </w:style>
  <w:style w:type="table" w:customStyle="1" w:styleId="afffffe">
    <w:name w:val="Без границ"/>
    <w:basedOn w:val="a9"/>
    <w:uiPriority w:val="99"/>
    <w:qFormat/>
    <w:locked/>
    <w:rsid w:val="00794FC1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">
    <w:name w:val="Табличный центр"/>
    <w:basedOn w:val="a7"/>
    <w:qFormat/>
    <w:rsid w:val="00105964"/>
    <w:pPr>
      <w:spacing w:before="120" w:after="120"/>
      <w:jc w:val="center"/>
    </w:pPr>
    <w:rPr>
      <w:rFonts w:ascii="Arial" w:hAnsi="Arial"/>
      <w:sz w:val="24"/>
      <w:szCs w:val="22"/>
      <w:lang w:eastAsia="ru-RU"/>
    </w:rPr>
  </w:style>
  <w:style w:type="paragraph" w:customStyle="1" w:styleId="affffff0">
    <w:name w:val="Табличный слева"/>
    <w:basedOn w:val="a7"/>
    <w:qFormat/>
    <w:rsid w:val="00105964"/>
    <w:pPr>
      <w:spacing w:before="120" w:after="120"/>
    </w:pPr>
    <w:rPr>
      <w:rFonts w:ascii="Arial" w:hAnsi="Arial"/>
      <w:sz w:val="24"/>
      <w:szCs w:val="22"/>
      <w:lang w:eastAsia="ru-RU"/>
    </w:rPr>
  </w:style>
  <w:style w:type="paragraph" w:customStyle="1" w:styleId="affffff1">
    <w:name w:val="Шапка таблицы"/>
    <w:basedOn w:val="a7"/>
    <w:qFormat/>
    <w:rsid w:val="00666D77"/>
    <w:pPr>
      <w:keepNext/>
      <w:spacing w:before="120" w:after="120"/>
      <w:jc w:val="center"/>
    </w:pPr>
    <w:rPr>
      <w:rFonts w:ascii="Arial" w:hAnsi="Arial"/>
      <w:b/>
      <w:sz w:val="24"/>
      <w:szCs w:val="20"/>
      <w:lang w:eastAsia="ru-RU"/>
    </w:rPr>
  </w:style>
  <w:style w:type="paragraph" w:customStyle="1" w:styleId="affffff2">
    <w:name w:val="*Название (крупный)"/>
    <w:basedOn w:val="a7"/>
    <w:next w:val="a7"/>
    <w:qFormat/>
    <w:rsid w:val="00666D77"/>
    <w:pPr>
      <w:keepNext/>
      <w:keepLines/>
      <w:spacing w:after="60" w:line="480" w:lineRule="auto"/>
      <w:jc w:val="center"/>
    </w:pPr>
    <w:rPr>
      <w:b/>
      <w:bCs/>
      <w:szCs w:val="36"/>
      <w:lang w:eastAsia="ru-RU"/>
    </w:rPr>
  </w:style>
  <w:style w:type="paragraph" w:styleId="affffff3">
    <w:name w:val="List Paragraph"/>
    <w:aliases w:val="Bullet 1,Use Case List Paragraph"/>
    <w:basedOn w:val="a7"/>
    <w:link w:val="affffff4"/>
    <w:uiPriority w:val="34"/>
    <w:qFormat/>
    <w:rsid w:val="00CD5A0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INS">
    <w:name w:val="INS"/>
    <w:rsid w:val="00CD5A0C"/>
  </w:style>
  <w:style w:type="paragraph" w:customStyle="1" w:styleId="affffff5">
    <w:name w:val="Рисунок"/>
    <w:basedOn w:val="MainTXT"/>
    <w:qFormat/>
    <w:rsid w:val="00143F61"/>
    <w:pPr>
      <w:keepNext/>
      <w:spacing w:line="240" w:lineRule="auto"/>
      <w:ind w:firstLine="0"/>
      <w:jc w:val="center"/>
    </w:pPr>
    <w:rPr>
      <w:noProof/>
    </w:rPr>
  </w:style>
  <w:style w:type="character" w:customStyle="1" w:styleId="FontStyle25">
    <w:name w:val="Font Style25"/>
    <w:uiPriority w:val="99"/>
    <w:rsid w:val="00217B8F"/>
    <w:rPr>
      <w:rFonts w:ascii="Times New Roman" w:hAnsi="Times New Roman" w:cs="Times New Roman"/>
      <w:b/>
      <w:bCs/>
      <w:sz w:val="26"/>
      <w:szCs w:val="26"/>
    </w:rPr>
  </w:style>
  <w:style w:type="paragraph" w:customStyle="1" w:styleId="4-">
    <w:name w:val="4 - Маркированный список"/>
    <w:basedOn w:val="af8"/>
    <w:link w:val="4-0"/>
    <w:qFormat/>
    <w:rsid w:val="00217B8F"/>
    <w:pPr>
      <w:numPr>
        <w:numId w:val="24"/>
      </w:numPr>
      <w:spacing w:after="120" w:line="360" w:lineRule="auto"/>
      <w:ind w:left="1276" w:hanging="567"/>
      <w:jc w:val="both"/>
    </w:pPr>
  </w:style>
  <w:style w:type="character" w:customStyle="1" w:styleId="4-0">
    <w:name w:val="4 - Маркированный список Знак"/>
    <w:link w:val="4-"/>
    <w:rsid w:val="00217B8F"/>
    <w:rPr>
      <w:sz w:val="28"/>
      <w:szCs w:val="28"/>
      <w:lang w:eastAsia="en-US"/>
    </w:rPr>
  </w:style>
  <w:style w:type="paragraph" w:customStyle="1" w:styleId="20">
    <w:name w:val="Стиль2"/>
    <w:basedOn w:val="List1"/>
    <w:qFormat/>
    <w:rsid w:val="009B0201"/>
    <w:pPr>
      <w:numPr>
        <w:ilvl w:val="1"/>
      </w:numPr>
    </w:pPr>
  </w:style>
  <w:style w:type="character" w:customStyle="1" w:styleId="affffff6">
    <w:name w:val="Цветовое выделение"/>
    <w:uiPriority w:val="99"/>
    <w:rsid w:val="00483DBE"/>
    <w:rPr>
      <w:b/>
      <w:color w:val="26282F"/>
      <w:sz w:val="26"/>
    </w:rPr>
  </w:style>
  <w:style w:type="character" w:customStyle="1" w:styleId="affffff4">
    <w:name w:val="Абзац списка Знак"/>
    <w:aliases w:val="Bullet 1 Знак,Use Case List Paragraph Знак"/>
    <w:link w:val="affffff3"/>
    <w:uiPriority w:val="34"/>
    <w:locked/>
    <w:rsid w:val="00DA2F13"/>
    <w:rPr>
      <w:rFonts w:ascii="Calibri" w:hAnsi="Calibri"/>
      <w:sz w:val="22"/>
      <w:szCs w:val="22"/>
      <w:lang w:eastAsia="en-US"/>
    </w:rPr>
  </w:style>
  <w:style w:type="character" w:customStyle="1" w:styleId="longtext">
    <w:name w:val="long_text"/>
    <w:basedOn w:val="a8"/>
    <w:rsid w:val="00DA2F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index heading" w:uiPriority="99"/>
    <w:lsdException w:name="caption" w:semiHidden="0" w:unhideWhenUsed="0" w:qFormat="1"/>
    <w:lsdException w:name="table of figures" w:uiPriority="99"/>
    <w:lsdException w:name="envelope address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 Bullet" w:uiPriority="99" w:qFormat="1"/>
    <w:lsdException w:name="List Bullet 2" w:uiPriority="99"/>
    <w:lsdException w:name="Title" w:semiHidden="0" w:unhideWhenUsed="0" w:qFormat="1"/>
    <w:lsdException w:name="Default Paragraph Font" w:uiPriority="1"/>
    <w:lsdException w:name="Body Text Indent" w:uiPriority="99"/>
    <w:lsdException w:name="Message Header" w:uiPriority="99"/>
    <w:lsdException w:name="Subtitle" w:semiHidden="0" w:unhideWhenUsed="0" w:qFormat="1"/>
    <w:lsdException w:name="Body Text First Indent" w:uiPriority="99"/>
    <w:lsdException w:name="Body Text First Indent 2" w:uiPriority="99"/>
    <w:lsdException w:name="Note Heading" w:uiPriority="99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Definition" w:uiPriority="99"/>
    <w:lsdException w:name="HTML Variable" w:uiPriority="99"/>
    <w:lsdException w:name="Normal Table" w:uiPriority="99"/>
    <w:lsdException w:name="annotation subject" w:uiPriority="99"/>
    <w:lsdException w:name="No List" w:uiPriority="99"/>
    <w:lsdException w:name="Outline List 1" w:uiPriority="99"/>
    <w:lsdException w:name="Outline List 2" w:uiPriority="99"/>
    <w:lsdException w:name="Table Simple 1" w:uiPriority="99"/>
    <w:lsdException w:name="Table Simple 2" w:uiPriority="99"/>
    <w:lsdException w:name="Table Simple 3" w:uiPriority="99"/>
    <w:lsdException w:name="Table Colorful 1" w:uiPriority="99"/>
    <w:lsdException w:name="Table Colorful 2" w:uiPriority="99"/>
    <w:lsdException w:name="Table Colorful 3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7">
    <w:name w:val="Normal"/>
    <w:qFormat/>
    <w:rsid w:val="00194CDD"/>
    <w:pPr>
      <w:ind w:firstLine="720"/>
    </w:pPr>
    <w:rPr>
      <w:sz w:val="28"/>
      <w:szCs w:val="28"/>
      <w:lang w:eastAsia="en-US"/>
    </w:rPr>
  </w:style>
  <w:style w:type="paragraph" w:styleId="10">
    <w:name w:val="heading 1"/>
    <w:aliases w:val="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Заголовок 1 Знак Знак1 Знак1"/>
    <w:basedOn w:val="a7"/>
    <w:next w:val="MainTXT"/>
    <w:link w:val="12"/>
    <w:qFormat/>
    <w:rsid w:val="005F1522"/>
    <w:pPr>
      <w:keepNext/>
      <w:pageBreakBefore/>
      <w:numPr>
        <w:numId w:val="11"/>
      </w:numPr>
      <w:tabs>
        <w:tab w:val="center" w:pos="1134"/>
        <w:tab w:val="center" w:pos="1276"/>
      </w:tabs>
      <w:spacing w:before="240" w:after="60" w:line="360" w:lineRule="auto"/>
      <w:ind w:left="1134" w:hanging="425"/>
      <w:outlineLvl w:val="0"/>
    </w:pPr>
    <w:rPr>
      <w:b/>
      <w:bCs/>
      <w:caps/>
      <w:kern w:val="28"/>
      <w:szCs w:val="32"/>
    </w:rPr>
  </w:style>
  <w:style w:type="paragraph" w:styleId="22">
    <w:name w:val="heading 2"/>
    <w:aliases w:val="H2,h2"/>
    <w:basedOn w:val="a7"/>
    <w:next w:val="phNormal"/>
    <w:link w:val="25"/>
    <w:qFormat/>
    <w:rsid w:val="005F1522"/>
    <w:pPr>
      <w:keepNext/>
      <w:numPr>
        <w:ilvl w:val="1"/>
        <w:numId w:val="11"/>
      </w:numPr>
      <w:tabs>
        <w:tab w:val="clear" w:pos="1002"/>
      </w:tabs>
      <w:spacing w:before="240" w:after="60" w:line="360" w:lineRule="auto"/>
      <w:ind w:left="1418" w:hanging="709"/>
      <w:outlineLvl w:val="1"/>
    </w:pPr>
    <w:rPr>
      <w:b/>
      <w:bCs/>
    </w:rPr>
  </w:style>
  <w:style w:type="paragraph" w:styleId="31">
    <w:name w:val="heading 3"/>
    <w:basedOn w:val="a7"/>
    <w:next w:val="phNormal"/>
    <w:qFormat/>
    <w:rsid w:val="005F1522"/>
    <w:pPr>
      <w:keepNext/>
      <w:numPr>
        <w:ilvl w:val="2"/>
        <w:numId w:val="11"/>
      </w:numPr>
      <w:tabs>
        <w:tab w:val="clear" w:pos="720"/>
      </w:tabs>
      <w:spacing w:before="240" w:after="60" w:line="360" w:lineRule="auto"/>
      <w:ind w:left="1418" w:hanging="709"/>
      <w:outlineLvl w:val="2"/>
    </w:pPr>
    <w:rPr>
      <w:b/>
      <w:bCs/>
    </w:rPr>
  </w:style>
  <w:style w:type="paragraph" w:styleId="40">
    <w:name w:val="heading 4"/>
    <w:basedOn w:val="a7"/>
    <w:next w:val="MainTXT"/>
    <w:qFormat/>
    <w:rsid w:val="00192173"/>
    <w:pPr>
      <w:keepNext/>
      <w:numPr>
        <w:ilvl w:val="3"/>
        <w:numId w:val="11"/>
      </w:numPr>
      <w:tabs>
        <w:tab w:val="clear" w:pos="864"/>
        <w:tab w:val="center" w:pos="1701"/>
      </w:tabs>
      <w:spacing w:before="240" w:after="120" w:line="360" w:lineRule="auto"/>
      <w:ind w:left="1701" w:hanging="992"/>
      <w:outlineLvl w:val="3"/>
    </w:pPr>
    <w:rPr>
      <w:b/>
      <w:bCs/>
    </w:rPr>
  </w:style>
  <w:style w:type="paragraph" w:styleId="51">
    <w:name w:val="heading 5"/>
    <w:basedOn w:val="a7"/>
    <w:next w:val="MainTXT"/>
    <w:link w:val="52"/>
    <w:uiPriority w:val="9"/>
    <w:qFormat/>
    <w:rsid w:val="00192173"/>
    <w:pPr>
      <w:keepNext/>
      <w:numPr>
        <w:ilvl w:val="4"/>
        <w:numId w:val="11"/>
      </w:numPr>
      <w:tabs>
        <w:tab w:val="clear" w:pos="1008"/>
        <w:tab w:val="center" w:pos="1985"/>
        <w:tab w:val="center" w:pos="2552"/>
      </w:tabs>
      <w:spacing w:before="240" w:after="120" w:line="360" w:lineRule="auto"/>
      <w:ind w:left="1985" w:hanging="1276"/>
      <w:outlineLvl w:val="4"/>
    </w:pPr>
    <w:rPr>
      <w:b/>
      <w:bCs/>
    </w:rPr>
  </w:style>
  <w:style w:type="paragraph" w:styleId="6">
    <w:name w:val="heading 6"/>
    <w:basedOn w:val="a7"/>
    <w:next w:val="a7"/>
    <w:qFormat/>
    <w:rsid w:val="00951BD1"/>
    <w:pPr>
      <w:numPr>
        <w:ilvl w:val="5"/>
        <w:numId w:val="11"/>
      </w:numPr>
      <w:spacing w:before="240" w:after="120" w:line="360" w:lineRule="auto"/>
      <w:outlineLvl w:val="5"/>
    </w:pPr>
  </w:style>
  <w:style w:type="paragraph" w:styleId="7">
    <w:name w:val="heading 7"/>
    <w:basedOn w:val="a7"/>
    <w:next w:val="a7"/>
    <w:qFormat/>
    <w:pPr>
      <w:numPr>
        <w:ilvl w:val="6"/>
        <w:numId w:val="1"/>
      </w:numPr>
      <w:tabs>
        <w:tab w:val="clear" w:pos="1492"/>
        <w:tab w:val="num" w:pos="0"/>
        <w:tab w:val="num" w:pos="1296"/>
      </w:tabs>
      <w:spacing w:before="240" w:after="120" w:line="360" w:lineRule="auto"/>
      <w:ind w:left="0" w:firstLine="0"/>
      <w:outlineLvl w:val="6"/>
    </w:pPr>
  </w:style>
  <w:style w:type="paragraph" w:styleId="8">
    <w:name w:val="heading 8"/>
    <w:basedOn w:val="a7"/>
    <w:next w:val="a7"/>
    <w:qFormat/>
    <w:pPr>
      <w:numPr>
        <w:ilvl w:val="7"/>
        <w:numId w:val="3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7"/>
    <w:next w:val="a7"/>
    <w:qFormat/>
    <w:pPr>
      <w:numPr>
        <w:ilvl w:val="8"/>
        <w:numId w:val="2"/>
      </w:numPr>
      <w:tabs>
        <w:tab w:val="clear" w:pos="926"/>
        <w:tab w:val="num" w:pos="1584"/>
      </w:tabs>
      <w:spacing w:before="240" w:after="60"/>
      <w:ind w:left="1584" w:hanging="1584"/>
      <w:outlineLvl w:val="8"/>
    </w:pPr>
    <w:rPr>
      <w:b/>
      <w:bCs/>
      <w:i/>
      <w:iCs/>
      <w:sz w:val="22"/>
      <w:szCs w:val="22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character" w:styleId="ab">
    <w:name w:val="Hyperlink"/>
    <w:uiPriority w:val="99"/>
    <w:rPr>
      <w:rFonts w:ascii="Times New Roman" w:hAnsi="Times New Roman" w:cs="Times New Roman"/>
      <w:color w:val="0000FF"/>
      <w:u w:val="single"/>
    </w:rPr>
  </w:style>
  <w:style w:type="character" w:styleId="ac">
    <w:name w:val="FollowedHyperlink"/>
    <w:semiHidden/>
    <w:rPr>
      <w:color w:val="800080"/>
      <w:u w:val="single"/>
    </w:rPr>
  </w:style>
  <w:style w:type="character" w:styleId="HTML">
    <w:name w:val="HTML Code"/>
    <w:semiHidden/>
    <w:rPr>
      <w:rFonts w:ascii="Courier New" w:eastAsia="Times New Roman" w:hAnsi="Courier New" w:cs="Courier New"/>
      <w:sz w:val="20"/>
      <w:szCs w:val="20"/>
    </w:rPr>
  </w:style>
  <w:style w:type="character" w:styleId="ad">
    <w:name w:val="Emphasis"/>
    <w:qFormat/>
    <w:rPr>
      <w:i/>
      <w:iCs/>
    </w:rPr>
  </w:style>
  <w:style w:type="paragraph" w:customStyle="1" w:styleId="MainTXT">
    <w:name w:val="MainTXT"/>
    <w:basedOn w:val="a7"/>
    <w:link w:val="MainTXT1"/>
    <w:qFormat/>
    <w:rsid w:val="00B922D5"/>
    <w:pPr>
      <w:spacing w:line="360" w:lineRule="auto"/>
      <w:ind w:firstLine="794"/>
      <w:jc w:val="both"/>
    </w:pPr>
  </w:style>
  <w:style w:type="character" w:styleId="HTML0">
    <w:name w:val="HTML Keyboard"/>
    <w:semiHidden/>
    <w:rPr>
      <w:rFonts w:ascii="Courier New" w:eastAsia="Times New Roman" w:hAnsi="Courier New" w:cs="Courier New"/>
      <w:sz w:val="20"/>
      <w:szCs w:val="20"/>
    </w:rPr>
  </w:style>
  <w:style w:type="paragraph" w:styleId="HTML1">
    <w:name w:val="HTML Preformatted"/>
    <w:basedOn w:val="a7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HTML2">
    <w:name w:val="HTML Sample"/>
    <w:semiHidden/>
    <w:rPr>
      <w:rFonts w:ascii="Courier New" w:eastAsia="Times New Roman" w:hAnsi="Courier New" w:cs="Courier New"/>
    </w:rPr>
  </w:style>
  <w:style w:type="character" w:styleId="HTML3">
    <w:name w:val="HTML Typewriter"/>
    <w:semiHidden/>
    <w:rPr>
      <w:rFonts w:ascii="Courier New" w:eastAsia="Times New Roman" w:hAnsi="Courier New" w:cs="Courier New"/>
      <w:sz w:val="20"/>
      <w:szCs w:val="20"/>
    </w:rPr>
  </w:style>
  <w:style w:type="paragraph" w:styleId="ae">
    <w:name w:val="Normal (Web)"/>
    <w:basedOn w:val="a7"/>
    <w:uiPriority w:val="99"/>
    <w:pPr>
      <w:spacing w:line="360" w:lineRule="auto"/>
    </w:pPr>
    <w:rPr>
      <w:sz w:val="24"/>
      <w:szCs w:val="24"/>
      <w:lang w:eastAsia="ru-RU"/>
    </w:rPr>
  </w:style>
  <w:style w:type="paragraph" w:styleId="13">
    <w:name w:val="index 1"/>
    <w:basedOn w:val="a7"/>
    <w:autoRedefine/>
    <w:uiPriority w:val="99"/>
    <w:pPr>
      <w:spacing w:after="240" w:line="240" w:lineRule="atLeast"/>
      <w:ind w:left="360" w:hanging="360"/>
      <w:jc w:val="both"/>
    </w:pPr>
    <w:rPr>
      <w:rFonts w:ascii="Arial" w:hAnsi="Arial" w:cs="Arial"/>
      <w:spacing w:val="-5"/>
      <w:sz w:val="18"/>
      <w:szCs w:val="18"/>
      <w:lang w:eastAsia="ru-RU"/>
    </w:rPr>
  </w:style>
  <w:style w:type="paragraph" w:styleId="14">
    <w:name w:val="toc 1"/>
    <w:basedOn w:val="a7"/>
    <w:next w:val="a7"/>
    <w:autoRedefine/>
    <w:uiPriority w:val="39"/>
    <w:rsid w:val="00414002"/>
    <w:pPr>
      <w:tabs>
        <w:tab w:val="right" w:leader="dot" w:pos="9781"/>
      </w:tabs>
      <w:spacing w:before="120" w:after="120"/>
      <w:ind w:left="284" w:right="709" w:hanging="284"/>
    </w:pPr>
    <w:rPr>
      <w:noProof/>
    </w:rPr>
  </w:style>
  <w:style w:type="paragraph" w:styleId="26">
    <w:name w:val="toc 2"/>
    <w:basedOn w:val="a7"/>
    <w:next w:val="a7"/>
    <w:autoRedefine/>
    <w:uiPriority w:val="39"/>
    <w:rsid w:val="00414002"/>
    <w:pPr>
      <w:tabs>
        <w:tab w:val="left" w:pos="709"/>
        <w:tab w:val="right" w:leader="dot" w:pos="9770"/>
      </w:tabs>
      <w:ind w:left="709" w:right="709" w:hanging="425"/>
    </w:pPr>
    <w:rPr>
      <w:noProof/>
    </w:rPr>
  </w:style>
  <w:style w:type="paragraph" w:styleId="32">
    <w:name w:val="toc 3"/>
    <w:basedOn w:val="a7"/>
    <w:next w:val="a7"/>
    <w:autoRedefine/>
    <w:uiPriority w:val="39"/>
    <w:rsid w:val="00414002"/>
    <w:pPr>
      <w:tabs>
        <w:tab w:val="left" w:pos="1418"/>
        <w:tab w:val="right" w:leader="dot" w:pos="9770"/>
      </w:tabs>
      <w:ind w:left="1418" w:right="709" w:hanging="709"/>
    </w:pPr>
    <w:rPr>
      <w:iCs/>
      <w:noProof/>
    </w:rPr>
  </w:style>
  <w:style w:type="paragraph" w:styleId="41">
    <w:name w:val="toc 4"/>
    <w:basedOn w:val="a7"/>
    <w:next w:val="a7"/>
    <w:autoRedefine/>
    <w:uiPriority w:val="39"/>
    <w:rsid w:val="00414002"/>
    <w:pPr>
      <w:tabs>
        <w:tab w:val="left" w:pos="2410"/>
        <w:tab w:val="right" w:leader="dot" w:pos="9770"/>
      </w:tabs>
      <w:ind w:left="2410" w:right="709" w:hanging="992"/>
    </w:pPr>
    <w:rPr>
      <w:noProof/>
    </w:rPr>
  </w:style>
  <w:style w:type="paragraph" w:styleId="53">
    <w:name w:val="toc 5"/>
    <w:basedOn w:val="a7"/>
    <w:next w:val="a7"/>
    <w:autoRedefine/>
    <w:uiPriority w:val="39"/>
    <w:pPr>
      <w:tabs>
        <w:tab w:val="left" w:pos="2268"/>
        <w:tab w:val="right" w:leader="dot" w:pos="9770"/>
      </w:tabs>
      <w:ind w:left="1120"/>
    </w:pPr>
  </w:style>
  <w:style w:type="paragraph" w:styleId="60">
    <w:name w:val="toc 6"/>
    <w:basedOn w:val="a7"/>
    <w:next w:val="a7"/>
    <w:autoRedefine/>
    <w:uiPriority w:val="39"/>
    <w:pPr>
      <w:ind w:left="1400"/>
    </w:pPr>
  </w:style>
  <w:style w:type="paragraph" w:styleId="71">
    <w:name w:val="toc 7"/>
    <w:basedOn w:val="a7"/>
    <w:next w:val="a7"/>
    <w:autoRedefine/>
    <w:uiPriority w:val="39"/>
    <w:pPr>
      <w:ind w:left="1680"/>
    </w:pPr>
  </w:style>
  <w:style w:type="paragraph" w:styleId="80">
    <w:name w:val="toc 8"/>
    <w:basedOn w:val="a7"/>
    <w:next w:val="a7"/>
    <w:autoRedefine/>
    <w:uiPriority w:val="39"/>
    <w:pPr>
      <w:ind w:left="1960"/>
    </w:pPr>
  </w:style>
  <w:style w:type="paragraph" w:styleId="90">
    <w:name w:val="toc 9"/>
    <w:basedOn w:val="a7"/>
    <w:next w:val="a7"/>
    <w:autoRedefine/>
    <w:uiPriority w:val="39"/>
    <w:pPr>
      <w:ind w:left="1920"/>
    </w:pPr>
    <w:rPr>
      <w:sz w:val="24"/>
      <w:szCs w:val="24"/>
      <w:lang w:eastAsia="ru-RU"/>
    </w:rPr>
  </w:style>
  <w:style w:type="paragraph" w:styleId="af">
    <w:name w:val="header"/>
    <w:basedOn w:val="a7"/>
    <w:link w:val="af0"/>
    <w:uiPriority w:val="99"/>
    <w:semiHidden/>
    <w:pPr>
      <w:tabs>
        <w:tab w:val="center" w:pos="4153"/>
        <w:tab w:val="right" w:pos="8306"/>
      </w:tabs>
    </w:pPr>
  </w:style>
  <w:style w:type="paragraph" w:styleId="af1">
    <w:name w:val="footer"/>
    <w:basedOn w:val="a7"/>
    <w:link w:val="af2"/>
    <w:uiPriority w:val="99"/>
    <w:pPr>
      <w:tabs>
        <w:tab w:val="center" w:pos="4153"/>
        <w:tab w:val="right" w:pos="8306"/>
      </w:tabs>
    </w:pPr>
  </w:style>
  <w:style w:type="paragraph" w:styleId="af3">
    <w:name w:val="caption"/>
    <w:basedOn w:val="a7"/>
    <w:next w:val="a7"/>
    <w:link w:val="af4"/>
    <w:qFormat/>
    <w:rsid w:val="00217B8F"/>
    <w:pPr>
      <w:keepNext/>
      <w:spacing w:before="60" w:after="240" w:line="220" w:lineRule="atLeast"/>
      <w:ind w:firstLine="0"/>
      <w:jc w:val="center"/>
    </w:pPr>
    <w:rPr>
      <w:bCs/>
    </w:rPr>
  </w:style>
  <w:style w:type="paragraph" w:styleId="af5">
    <w:name w:val="table of figures"/>
    <w:basedOn w:val="a7"/>
    <w:uiPriority w:val="99"/>
    <w:pPr>
      <w:tabs>
        <w:tab w:val="right" w:leader="dot" w:pos="9781"/>
      </w:tabs>
      <w:spacing w:after="240" w:line="240" w:lineRule="atLeast"/>
      <w:ind w:left="426" w:right="-1" w:hanging="360"/>
      <w:jc w:val="both"/>
    </w:pPr>
    <w:rPr>
      <w:noProof/>
    </w:rPr>
  </w:style>
  <w:style w:type="paragraph" w:styleId="27">
    <w:name w:val="envelope return"/>
    <w:basedOn w:val="a7"/>
    <w:semiHidden/>
    <w:rPr>
      <w:rFonts w:ascii="Arial" w:hAnsi="Arial" w:cs="Arial"/>
      <w:sz w:val="20"/>
      <w:szCs w:val="20"/>
    </w:rPr>
  </w:style>
  <w:style w:type="paragraph" w:styleId="af6">
    <w:name w:val="List"/>
    <w:basedOn w:val="a7"/>
    <w:link w:val="af7"/>
    <w:semiHidden/>
    <w:pPr>
      <w:ind w:left="283" w:hanging="283"/>
    </w:pPr>
  </w:style>
  <w:style w:type="paragraph" w:styleId="af8">
    <w:name w:val="List Bullet"/>
    <w:aliases w:val="Маркированный список 1,UL,Маркированный список1,Маркированный список Знак Знак Знак Знак Знак Знак Знак Знак Знак Знак Знак Знак Знак Знак Знак Знак,List Bullet Char,List Bullet Char + Bold"/>
    <w:basedOn w:val="a7"/>
    <w:link w:val="15"/>
    <w:uiPriority w:val="99"/>
    <w:qFormat/>
    <w:pPr>
      <w:tabs>
        <w:tab w:val="num" w:pos="360"/>
      </w:tabs>
      <w:ind w:left="360" w:hanging="360"/>
    </w:pPr>
  </w:style>
  <w:style w:type="paragraph" w:styleId="28">
    <w:name w:val="List 2"/>
    <w:basedOn w:val="a7"/>
    <w:semiHidden/>
    <w:pPr>
      <w:ind w:left="566" w:hanging="283"/>
    </w:pPr>
  </w:style>
  <w:style w:type="paragraph" w:styleId="33">
    <w:name w:val="List 3"/>
    <w:basedOn w:val="a7"/>
    <w:semiHidden/>
    <w:pPr>
      <w:ind w:left="849" w:hanging="283"/>
    </w:pPr>
  </w:style>
  <w:style w:type="paragraph" w:styleId="42">
    <w:name w:val="List 4"/>
    <w:basedOn w:val="a7"/>
    <w:semiHidden/>
    <w:pPr>
      <w:ind w:left="1132" w:hanging="283"/>
    </w:pPr>
  </w:style>
  <w:style w:type="paragraph" w:styleId="54">
    <w:name w:val="List 5"/>
    <w:basedOn w:val="a7"/>
    <w:semiHidden/>
    <w:pPr>
      <w:ind w:left="1415" w:hanging="283"/>
    </w:pPr>
  </w:style>
  <w:style w:type="paragraph" w:styleId="24">
    <w:name w:val="List Bullet 2"/>
    <w:basedOn w:val="a7"/>
    <w:uiPriority w:val="99"/>
    <w:rsid w:val="00C803C6"/>
    <w:pPr>
      <w:numPr>
        <w:numId w:val="42"/>
      </w:numPr>
      <w:tabs>
        <w:tab w:val="left" w:pos="1843"/>
      </w:tabs>
      <w:spacing w:line="360" w:lineRule="auto"/>
      <w:ind w:left="1418" w:firstLine="0"/>
      <w:jc w:val="both"/>
    </w:pPr>
  </w:style>
  <w:style w:type="paragraph" w:styleId="3">
    <w:name w:val="List Bullet 3"/>
    <w:basedOn w:val="a7"/>
    <w:pPr>
      <w:numPr>
        <w:numId w:val="4"/>
      </w:numPr>
    </w:pPr>
  </w:style>
  <w:style w:type="paragraph" w:styleId="4">
    <w:name w:val="List Bullet 4"/>
    <w:basedOn w:val="a7"/>
    <w:pPr>
      <w:numPr>
        <w:numId w:val="5"/>
      </w:numPr>
    </w:pPr>
  </w:style>
  <w:style w:type="paragraph" w:styleId="5">
    <w:name w:val="List Bullet 5"/>
    <w:basedOn w:val="a7"/>
    <w:pPr>
      <w:numPr>
        <w:numId w:val="6"/>
      </w:numPr>
    </w:pPr>
  </w:style>
  <w:style w:type="paragraph" w:styleId="af9">
    <w:name w:val="Closing"/>
    <w:basedOn w:val="a7"/>
    <w:semiHidden/>
    <w:pPr>
      <w:ind w:left="4252"/>
    </w:pPr>
  </w:style>
  <w:style w:type="paragraph" w:styleId="afa">
    <w:name w:val="Signature"/>
    <w:basedOn w:val="a7"/>
    <w:semiHidden/>
    <w:pPr>
      <w:ind w:left="4252"/>
    </w:pPr>
  </w:style>
  <w:style w:type="paragraph" w:styleId="afb">
    <w:name w:val="Body Text"/>
    <w:basedOn w:val="a7"/>
    <w:link w:val="afc"/>
    <w:semiHidden/>
    <w:pPr>
      <w:spacing w:after="120"/>
    </w:pPr>
  </w:style>
  <w:style w:type="paragraph" w:styleId="afd">
    <w:name w:val="Body Text Indent"/>
    <w:basedOn w:val="a7"/>
    <w:link w:val="afe"/>
    <w:uiPriority w:val="99"/>
    <w:pPr>
      <w:spacing w:after="120"/>
      <w:ind w:left="283"/>
    </w:pPr>
  </w:style>
  <w:style w:type="paragraph" w:styleId="aff">
    <w:name w:val="Salutation"/>
    <w:basedOn w:val="a7"/>
    <w:next w:val="a7"/>
    <w:semiHidden/>
  </w:style>
  <w:style w:type="paragraph" w:styleId="29">
    <w:name w:val="Body Text 2"/>
    <w:basedOn w:val="a7"/>
    <w:semiHidden/>
    <w:pPr>
      <w:spacing w:after="120" w:line="480" w:lineRule="auto"/>
    </w:pPr>
  </w:style>
  <w:style w:type="paragraph" w:styleId="34">
    <w:name w:val="Body Text 3"/>
    <w:basedOn w:val="a7"/>
    <w:semiHidden/>
    <w:pPr>
      <w:spacing w:after="120"/>
    </w:pPr>
    <w:rPr>
      <w:sz w:val="16"/>
      <w:szCs w:val="16"/>
    </w:rPr>
  </w:style>
  <w:style w:type="paragraph" w:styleId="2a">
    <w:name w:val="Body Text Indent 2"/>
    <w:basedOn w:val="a7"/>
    <w:semiHidden/>
    <w:pPr>
      <w:spacing w:after="120" w:line="480" w:lineRule="auto"/>
      <w:ind w:left="283"/>
    </w:pPr>
  </w:style>
  <w:style w:type="paragraph" w:styleId="35">
    <w:name w:val="Body Text Indent 3"/>
    <w:basedOn w:val="a7"/>
    <w:semiHidden/>
    <w:pPr>
      <w:spacing w:after="120"/>
      <w:ind w:left="283"/>
    </w:pPr>
    <w:rPr>
      <w:sz w:val="16"/>
      <w:szCs w:val="16"/>
    </w:rPr>
  </w:style>
  <w:style w:type="paragraph" w:styleId="aff0">
    <w:name w:val="Block Text"/>
    <w:basedOn w:val="a7"/>
    <w:semiHidden/>
    <w:pPr>
      <w:widowControl w:val="0"/>
      <w:adjustRightInd w:val="0"/>
      <w:spacing w:before="20" w:after="20"/>
      <w:ind w:left="80" w:right="80"/>
    </w:pPr>
    <w:rPr>
      <w:spacing w:val="-5"/>
      <w:sz w:val="24"/>
      <w:szCs w:val="24"/>
    </w:rPr>
  </w:style>
  <w:style w:type="paragraph" w:styleId="aff1">
    <w:name w:val="Document Map"/>
    <w:basedOn w:val="a7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f2">
    <w:name w:val="Plain Text"/>
    <w:basedOn w:val="a7"/>
    <w:link w:val="aff3"/>
    <w:uiPriority w:val="99"/>
    <w:rPr>
      <w:rFonts w:ascii="Courier New" w:hAnsi="Courier New" w:cs="Courier New"/>
      <w:color w:val="000000"/>
      <w:sz w:val="20"/>
      <w:szCs w:val="20"/>
      <w:lang w:eastAsia="ru-RU"/>
    </w:rPr>
  </w:style>
  <w:style w:type="paragraph" w:styleId="aff4">
    <w:name w:val="Balloon Text"/>
    <w:basedOn w:val="a7"/>
    <w:link w:val="aff5"/>
    <w:uiPriority w:val="99"/>
    <w:semiHidden/>
    <w:rPr>
      <w:rFonts w:ascii="Tahoma" w:hAnsi="Tahoma" w:cs="Tahoma"/>
      <w:sz w:val="16"/>
      <w:szCs w:val="16"/>
    </w:rPr>
  </w:style>
  <w:style w:type="character" w:customStyle="1" w:styleId="MainTXT1">
    <w:name w:val="MainTXT Знак1"/>
    <w:link w:val="MainTXT"/>
    <w:locked/>
    <w:rsid w:val="00B922D5"/>
    <w:rPr>
      <w:sz w:val="28"/>
      <w:szCs w:val="28"/>
      <w:lang w:eastAsia="en-US"/>
    </w:rPr>
  </w:style>
  <w:style w:type="paragraph" w:customStyle="1" w:styleId="List2Cont">
    <w:name w:val="List2Cont"/>
    <w:basedOn w:val="MainTXT"/>
    <w:pPr>
      <w:ind w:left="1134" w:firstLine="0"/>
    </w:pPr>
  </w:style>
  <w:style w:type="paragraph" w:customStyle="1" w:styleId="List1">
    <w:name w:val="List1"/>
    <w:basedOn w:val="a7"/>
    <w:rsid w:val="00B922D5"/>
    <w:pPr>
      <w:numPr>
        <w:numId w:val="7"/>
      </w:numPr>
      <w:tabs>
        <w:tab w:val="left" w:pos="1247"/>
      </w:tabs>
      <w:spacing w:line="360" w:lineRule="auto"/>
      <w:jc w:val="both"/>
    </w:pPr>
  </w:style>
  <w:style w:type="paragraph" w:customStyle="1" w:styleId="List2">
    <w:name w:val="List2"/>
    <w:basedOn w:val="a7"/>
    <w:rsid w:val="00184D0E"/>
    <w:pPr>
      <w:numPr>
        <w:numId w:val="8"/>
      </w:numPr>
      <w:spacing w:line="360" w:lineRule="auto"/>
      <w:jc w:val="both"/>
    </w:pPr>
  </w:style>
  <w:style w:type="paragraph" w:customStyle="1" w:styleId="PamkaSmall">
    <w:name w:val="PamkaSmall"/>
    <w:basedOn w:val="a7"/>
    <w:semiHidden/>
    <w:rPr>
      <w:i/>
      <w:iCs/>
      <w:sz w:val="18"/>
      <w:szCs w:val="18"/>
    </w:rPr>
  </w:style>
  <w:style w:type="paragraph" w:customStyle="1" w:styleId="TitleProject">
    <w:name w:val="TitleProject"/>
    <w:basedOn w:val="a7"/>
    <w:semiHidden/>
    <w:pPr>
      <w:ind w:left="142"/>
      <w:jc w:val="center"/>
    </w:pPr>
    <w:rPr>
      <w:b/>
      <w:bCs/>
      <w:sz w:val="32"/>
      <w:szCs w:val="32"/>
    </w:rPr>
  </w:style>
  <w:style w:type="paragraph" w:customStyle="1" w:styleId="PamkaNum">
    <w:name w:val="PamkaNum"/>
    <w:basedOn w:val="a7"/>
    <w:semiHidden/>
    <w:pPr>
      <w:jc w:val="center"/>
    </w:pPr>
    <w:rPr>
      <w:i/>
      <w:iCs/>
      <w:sz w:val="22"/>
      <w:szCs w:val="22"/>
    </w:rPr>
  </w:style>
  <w:style w:type="paragraph" w:customStyle="1" w:styleId="PamkaStad">
    <w:name w:val="PamkaStad"/>
    <w:basedOn w:val="a7"/>
    <w:semiHidden/>
    <w:pPr>
      <w:jc w:val="center"/>
    </w:pPr>
    <w:rPr>
      <w:i/>
      <w:iCs/>
      <w:sz w:val="22"/>
      <w:szCs w:val="22"/>
    </w:rPr>
  </w:style>
  <w:style w:type="paragraph" w:customStyle="1" w:styleId="PamkaGraf">
    <w:name w:val="PamkaGraf"/>
    <w:basedOn w:val="a7"/>
    <w:semiHidden/>
    <w:pPr>
      <w:spacing w:after="60"/>
    </w:pPr>
    <w:rPr>
      <w:sz w:val="12"/>
      <w:szCs w:val="12"/>
    </w:rPr>
  </w:style>
  <w:style w:type="paragraph" w:customStyle="1" w:styleId="Stadia">
    <w:name w:val="Stadia"/>
    <w:basedOn w:val="a7"/>
    <w:semiHidden/>
    <w:pPr>
      <w:pBdr>
        <w:top w:val="single" w:sz="24" w:space="9" w:color="auto"/>
      </w:pBdr>
      <w:ind w:left="142"/>
      <w:jc w:val="center"/>
    </w:pPr>
    <w:rPr>
      <w:b/>
      <w:bCs/>
      <w:sz w:val="44"/>
      <w:szCs w:val="44"/>
    </w:rPr>
  </w:style>
  <w:style w:type="paragraph" w:customStyle="1" w:styleId="PamkaNaim">
    <w:name w:val="PamkaNaim"/>
    <w:basedOn w:val="PamkaStad"/>
    <w:semiHidden/>
    <w:rPr>
      <w:sz w:val="28"/>
      <w:szCs w:val="28"/>
    </w:rPr>
  </w:style>
  <w:style w:type="paragraph" w:customStyle="1" w:styleId="TitleDoc">
    <w:name w:val="TitleDoc"/>
    <w:basedOn w:val="a7"/>
    <w:semiHidden/>
    <w:pPr>
      <w:ind w:left="142"/>
      <w:jc w:val="center"/>
    </w:pPr>
    <w:rPr>
      <w:lang w:val="en-US"/>
    </w:rPr>
  </w:style>
  <w:style w:type="paragraph" w:customStyle="1" w:styleId="FMainTXT">
    <w:name w:val="FMainTXT"/>
    <w:basedOn w:val="a7"/>
    <w:pPr>
      <w:spacing w:before="120" w:line="360" w:lineRule="auto"/>
      <w:ind w:left="142" w:firstLine="709"/>
      <w:jc w:val="both"/>
    </w:pPr>
  </w:style>
  <w:style w:type="paragraph" w:customStyle="1" w:styleId="IfMainTXT">
    <w:name w:val="IfMainTXT"/>
    <w:basedOn w:val="a7"/>
    <w:pPr>
      <w:spacing w:before="120"/>
      <w:ind w:left="142" w:firstLine="709"/>
      <w:jc w:val="both"/>
    </w:pPr>
    <w:rPr>
      <w:i/>
      <w:iCs/>
      <w:lang w:val="en-US"/>
    </w:rPr>
  </w:style>
  <w:style w:type="paragraph" w:customStyle="1" w:styleId="indMainTXT">
    <w:name w:val="indMainTXT"/>
    <w:basedOn w:val="a7"/>
    <w:semiHidden/>
    <w:pPr>
      <w:ind w:left="1134"/>
      <w:jc w:val="both"/>
    </w:pPr>
  </w:style>
  <w:style w:type="paragraph" w:customStyle="1" w:styleId="TableTXT">
    <w:name w:val="TableTXT"/>
    <w:basedOn w:val="a7"/>
    <w:semiHidden/>
    <w:pPr>
      <w:snapToGrid w:val="0"/>
      <w:jc w:val="center"/>
    </w:pPr>
  </w:style>
  <w:style w:type="paragraph" w:customStyle="1" w:styleId="VedTitle">
    <w:name w:val="VedTitle"/>
    <w:basedOn w:val="a7"/>
    <w:semiHidden/>
    <w:pPr>
      <w:spacing w:before="120" w:after="120"/>
      <w:jc w:val="center"/>
      <w:outlineLvl w:val="0"/>
    </w:pPr>
    <w:rPr>
      <w:b/>
      <w:bCs/>
      <w:sz w:val="30"/>
      <w:szCs w:val="30"/>
    </w:rPr>
  </w:style>
  <w:style w:type="paragraph" w:customStyle="1" w:styleId="VedSoder">
    <w:name w:val="VedSoder"/>
    <w:basedOn w:val="PamkaNaim"/>
    <w:semiHidden/>
    <w:pPr>
      <w:keepNext/>
      <w:jc w:val="left"/>
      <w:outlineLvl w:val="0"/>
    </w:pPr>
    <w:rPr>
      <w:lang w:val="en-US"/>
    </w:rPr>
  </w:style>
  <w:style w:type="paragraph" w:customStyle="1" w:styleId="List2num">
    <w:name w:val="List2num"/>
    <w:basedOn w:val="List2"/>
    <w:pPr>
      <w:numPr>
        <w:numId w:val="9"/>
      </w:numPr>
      <w:tabs>
        <w:tab w:val="clear" w:pos="360"/>
        <w:tab w:val="num" w:pos="432"/>
        <w:tab w:val="left" w:pos="1276"/>
      </w:tabs>
    </w:pPr>
  </w:style>
  <w:style w:type="paragraph" w:customStyle="1" w:styleId="Table">
    <w:name w:val="Table"/>
    <w:basedOn w:val="a7"/>
    <w:semiHidden/>
    <w:pPr>
      <w:tabs>
        <w:tab w:val="left" w:pos="6345"/>
        <w:tab w:val="left" w:pos="8755"/>
      </w:tabs>
      <w:jc w:val="center"/>
    </w:pPr>
    <w:rPr>
      <w:sz w:val="20"/>
      <w:szCs w:val="20"/>
    </w:rPr>
  </w:style>
  <w:style w:type="paragraph" w:customStyle="1" w:styleId="a0">
    <w:name w:val="Структурно нумерованный"/>
    <w:basedOn w:val="a7"/>
    <w:semiHidden/>
    <w:pPr>
      <w:numPr>
        <w:numId w:val="10"/>
      </w:numPr>
    </w:pPr>
  </w:style>
  <w:style w:type="paragraph" w:customStyle="1" w:styleId="2">
    <w:name w:val="Структурно нумерованный 2"/>
    <w:basedOn w:val="a7"/>
    <w:semiHidden/>
    <w:pPr>
      <w:numPr>
        <w:ilvl w:val="1"/>
        <w:numId w:val="10"/>
      </w:numPr>
    </w:pPr>
  </w:style>
  <w:style w:type="paragraph" w:customStyle="1" w:styleId="30">
    <w:name w:val="Структурно нумерованный 3"/>
    <w:basedOn w:val="a7"/>
    <w:semiHidden/>
    <w:pPr>
      <w:numPr>
        <w:ilvl w:val="2"/>
        <w:numId w:val="10"/>
      </w:numPr>
    </w:pPr>
  </w:style>
  <w:style w:type="paragraph" w:customStyle="1" w:styleId="16">
    <w:name w:val="Стиль Название объекта + По центру1"/>
    <w:basedOn w:val="af3"/>
    <w:semiHidden/>
    <w:pPr>
      <w:suppressAutoHyphens/>
      <w:spacing w:after="360"/>
    </w:pPr>
    <w:rPr>
      <w:rFonts w:ascii="Arial" w:hAnsi="Arial" w:cs="Arial"/>
      <w:b/>
      <w:bCs w:val="0"/>
      <w:spacing w:val="-5"/>
      <w:sz w:val="16"/>
      <w:szCs w:val="16"/>
      <w:lang w:val="en-US" w:eastAsia="ru-RU"/>
    </w:rPr>
  </w:style>
  <w:style w:type="paragraph" w:customStyle="1" w:styleId="aff6">
    <w:name w:val="абзац инструкции"/>
    <w:basedOn w:val="a7"/>
    <w:semiHidden/>
    <w:pPr>
      <w:tabs>
        <w:tab w:val="num" w:pos="933"/>
      </w:tabs>
      <w:spacing w:before="60" w:after="60"/>
      <w:ind w:firstLine="357"/>
      <w:jc w:val="both"/>
    </w:pPr>
    <w:rPr>
      <w:lang w:eastAsia="ru-RU"/>
    </w:rPr>
  </w:style>
  <w:style w:type="paragraph" w:customStyle="1" w:styleId="Arial1000">
    <w:name w:val="Стиль Arial 10 пт Первая строка:  0 см Перед:  0 пт"/>
    <w:basedOn w:val="a7"/>
    <w:autoRedefine/>
    <w:semiHidden/>
    <w:pPr>
      <w:spacing w:line="360" w:lineRule="auto"/>
    </w:pPr>
    <w:rPr>
      <w:rFonts w:ascii="Arial" w:hAnsi="Arial" w:cs="Arial"/>
      <w:sz w:val="20"/>
      <w:szCs w:val="20"/>
      <w:lang w:eastAsia="ru-RU"/>
    </w:rPr>
  </w:style>
  <w:style w:type="paragraph" w:customStyle="1" w:styleId="aff7">
    <w:name w:val="СписокСвойств"/>
    <w:basedOn w:val="a7"/>
    <w:semiHidden/>
    <w:pPr>
      <w:shd w:val="pct12" w:color="auto" w:fill="auto"/>
      <w:tabs>
        <w:tab w:val="left" w:pos="3402"/>
      </w:tabs>
      <w:suppressAutoHyphens/>
      <w:ind w:left="1077" w:right="567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f8">
    <w:name w:val="текст примечания"/>
    <w:basedOn w:val="a7"/>
    <w:semiHidden/>
    <w:pPr>
      <w:tabs>
        <w:tab w:val="left" w:pos="187"/>
      </w:tabs>
      <w:spacing w:after="120" w:line="220" w:lineRule="exact"/>
      <w:ind w:left="187" w:hanging="187"/>
      <w:jc w:val="both"/>
    </w:pPr>
    <w:rPr>
      <w:spacing w:val="-5"/>
      <w:sz w:val="20"/>
      <w:szCs w:val="20"/>
      <w:lang w:eastAsia="ru-RU"/>
    </w:rPr>
  </w:style>
  <w:style w:type="paragraph" w:customStyle="1" w:styleId="aff9">
    <w:name w:val="СписокСвойствПервый"/>
    <w:basedOn w:val="aff7"/>
    <w:next w:val="aff7"/>
    <w:semiHidden/>
    <w:pPr>
      <w:spacing w:before="240"/>
    </w:pPr>
  </w:style>
  <w:style w:type="paragraph" w:customStyle="1" w:styleId="affa">
    <w:name w:val="СписокСвойствПоследний"/>
    <w:basedOn w:val="aff7"/>
    <w:next w:val="a7"/>
    <w:semiHidden/>
    <w:pPr>
      <w:spacing w:after="240"/>
    </w:pPr>
  </w:style>
  <w:style w:type="paragraph" w:customStyle="1" w:styleId="36">
    <w:name w:val="Стиль Заголовок 3"/>
    <w:basedOn w:val="a7"/>
    <w:semiHidden/>
    <w:pPr>
      <w:spacing w:line="360" w:lineRule="auto"/>
    </w:pPr>
    <w:rPr>
      <w:rFonts w:ascii="Arial" w:hAnsi="Arial" w:cs="Arial"/>
      <w:sz w:val="24"/>
      <w:szCs w:val="24"/>
      <w:lang w:eastAsia="ru-RU"/>
    </w:rPr>
  </w:style>
  <w:style w:type="paragraph" w:customStyle="1" w:styleId="1270">
    <w:name w:val="Стиль Слева:  127 см Первая строка:  0 см"/>
    <w:basedOn w:val="a7"/>
    <w:semiHidden/>
    <w:pPr>
      <w:tabs>
        <w:tab w:val="num" w:pos="360"/>
      </w:tabs>
      <w:suppressAutoHyphens/>
      <w:spacing w:after="240" w:line="240" w:lineRule="atLeast"/>
      <w:ind w:left="360" w:hanging="360"/>
    </w:pPr>
    <w:rPr>
      <w:rFonts w:ascii="Arial" w:hAnsi="Arial" w:cs="Arial"/>
      <w:spacing w:val="-5"/>
      <w:sz w:val="20"/>
      <w:szCs w:val="20"/>
      <w:lang w:val="en-US" w:eastAsia="ru-RU"/>
    </w:rPr>
  </w:style>
  <w:style w:type="paragraph" w:customStyle="1" w:styleId="17">
    <w:name w:val="Стиль1"/>
    <w:basedOn w:val="6"/>
    <w:semiHidden/>
    <w:rPr>
      <w:b/>
      <w:bCs/>
    </w:rPr>
  </w:style>
  <w:style w:type="paragraph" w:customStyle="1" w:styleId="BodyTextKeep">
    <w:name w:val="Body Text Keep"/>
    <w:basedOn w:val="a7"/>
    <w:semiHidden/>
    <w:pPr>
      <w:keepNext/>
      <w:tabs>
        <w:tab w:val="left" w:pos="3345"/>
      </w:tabs>
      <w:spacing w:after="240" w:line="240" w:lineRule="atLeast"/>
      <w:ind w:left="1077"/>
      <w:jc w:val="both"/>
    </w:pPr>
    <w:rPr>
      <w:rFonts w:ascii="Arial" w:hAnsi="Arial" w:cs="Arial"/>
      <w:spacing w:val="-5"/>
      <w:sz w:val="20"/>
      <w:szCs w:val="20"/>
      <w:lang w:eastAsia="ru-RU"/>
    </w:rPr>
  </w:style>
  <w:style w:type="character" w:styleId="affb">
    <w:name w:val="footnote reference"/>
    <w:rPr>
      <w:vertAlign w:val="superscript"/>
    </w:rPr>
  </w:style>
  <w:style w:type="character" w:customStyle="1" w:styleId="Valent">
    <w:name w:val="Valent"/>
    <w:semiHidden/>
    <w:rPr>
      <w:rFonts w:ascii="Arial" w:hAnsi="Arial" w:cs="Arial"/>
      <w:b/>
      <w:bCs/>
      <w:sz w:val="20"/>
      <w:szCs w:val="20"/>
    </w:rPr>
  </w:style>
  <w:style w:type="character" w:customStyle="1" w:styleId="DFN">
    <w:name w:val="DFN"/>
    <w:semiHidden/>
    <w:rPr>
      <w:b/>
      <w:bCs/>
    </w:rPr>
  </w:style>
  <w:style w:type="character" w:customStyle="1" w:styleId="18">
    <w:name w:val="Строгий1"/>
    <w:semiHidden/>
    <w:rPr>
      <w:b/>
      <w:bCs/>
      <w:i/>
      <w:iCs/>
    </w:rPr>
  </w:style>
  <w:style w:type="table" w:styleId="19">
    <w:name w:val="Table Classic 1"/>
    <w:basedOn w:val="a9"/>
    <w:semiHidden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lassic 2"/>
    <w:basedOn w:val="a9"/>
    <w:semiHidden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Classic 3"/>
    <w:basedOn w:val="a9"/>
    <w:semiHidden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9"/>
    <w:semiHidden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Columns 1"/>
    <w:basedOn w:val="a9"/>
    <w:semiHidden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olumns 2"/>
    <w:basedOn w:val="a9"/>
    <w:semiHidden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Columns 3"/>
    <w:basedOn w:val="a9"/>
    <w:semiHidden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Columns 4"/>
    <w:basedOn w:val="a9"/>
    <w:semiHidden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9"/>
    <w:semiHidden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b">
    <w:name w:val="Table Grid 1"/>
    <w:basedOn w:val="a9"/>
    <w:semiHidden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Grid 2"/>
    <w:basedOn w:val="a9"/>
    <w:semiHidden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Grid 3"/>
    <w:basedOn w:val="a9"/>
    <w:semiHidden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Grid 4"/>
    <w:basedOn w:val="a9"/>
    <w:semiHidden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9"/>
    <w:semiHidden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9"/>
    <w:semiHidden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9"/>
    <w:semiHidden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9"/>
    <w:semiHidden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List 1"/>
    <w:basedOn w:val="a9"/>
    <w:semiHidden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List 2"/>
    <w:basedOn w:val="a9"/>
    <w:semiHidden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9"/>
    <w:semiHidden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9"/>
    <w:semiHidden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9"/>
    <w:semiHidden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9"/>
    <w:semiHidden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9"/>
    <w:semiHidden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9"/>
    <w:semiHidden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1c">
    <w:name w:val="Table 3D effects 1"/>
    <w:basedOn w:val="a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3D effects 2"/>
    <w:basedOn w:val="a9"/>
    <w:semiHidden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3D effects 3"/>
    <w:basedOn w:val="a9"/>
    <w:semiHidden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c">
    <w:name w:val="Table Contemporary"/>
    <w:basedOn w:val="a9"/>
    <w:semiHidden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d">
    <w:name w:val="Table Elegant"/>
    <w:basedOn w:val="a9"/>
    <w:semiHidden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e">
    <w:name w:val="Table Professional"/>
    <w:basedOn w:val="a9"/>
    <w:semiHidden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d">
    <w:name w:val="Table Subtle 1"/>
    <w:basedOn w:val="a9"/>
    <w:semiHidden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ubtle 2"/>
    <w:basedOn w:val="a9"/>
    <w:semiHidden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">
    <w:name w:val="Table Grid"/>
    <w:basedOn w:val="a9"/>
    <w:uiPriority w:val="59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0">
    <w:name w:val="Table Theme"/>
    <w:basedOn w:val="a9"/>
    <w:semiHidden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1Cont">
    <w:name w:val="List1Cont"/>
    <w:basedOn w:val="List1"/>
    <w:autoRedefine/>
    <w:rsid w:val="009B0201"/>
    <w:pPr>
      <w:numPr>
        <w:numId w:val="17"/>
      </w:numPr>
    </w:pPr>
  </w:style>
  <w:style w:type="character" w:styleId="afff1">
    <w:name w:val="Strong"/>
    <w:uiPriority w:val="22"/>
    <w:qFormat/>
    <w:rPr>
      <w:b/>
      <w:bCs/>
    </w:rPr>
  </w:style>
  <w:style w:type="character" w:customStyle="1" w:styleId="MainTXT0">
    <w:name w:val="MainTXT Знак"/>
    <w:semiHidden/>
    <w:locked/>
    <w:rsid w:val="00777A51"/>
    <w:rPr>
      <w:sz w:val="28"/>
      <w:szCs w:val="28"/>
      <w:lang w:val="ru-RU" w:eastAsia="en-US"/>
    </w:rPr>
  </w:style>
  <w:style w:type="paragraph" w:customStyle="1" w:styleId="BlockQuotationFirst">
    <w:name w:val="Block Quotation First"/>
    <w:basedOn w:val="a7"/>
    <w:next w:val="a7"/>
    <w:semiHidden/>
    <w:rsid w:val="00777A51"/>
    <w:pPr>
      <w:keepNext/>
      <w:shd w:val="pct20" w:color="auto" w:fill="auto"/>
      <w:spacing w:after="120" w:line="220" w:lineRule="atLeast"/>
      <w:ind w:left="1366" w:right="238"/>
      <w:jc w:val="both"/>
    </w:pPr>
    <w:rPr>
      <w:rFonts w:ascii="Chicago" w:hAnsi="Chicago" w:cs="Chicago"/>
      <w:b/>
      <w:bCs/>
      <w:spacing w:val="-5"/>
      <w:sz w:val="20"/>
      <w:szCs w:val="20"/>
      <w:lang w:eastAsia="ru-RU"/>
    </w:rPr>
  </w:style>
  <w:style w:type="character" w:customStyle="1" w:styleId="15">
    <w:name w:val="Маркированный список Знак1"/>
    <w:aliases w:val="Маркированный список 1 Знак1,UL Знак1,Маркированный список1 Знак1,Маркированный список Знак Знак Знак Знак Знак Знак Знак Знак Знак Знак Знак Знак Знак Знак Знак Знак Знак1,List Bullet Char Знак,List Bullet Char + Bold Знак"/>
    <w:link w:val="af8"/>
    <w:locked/>
    <w:rsid w:val="00777A51"/>
    <w:rPr>
      <w:sz w:val="28"/>
      <w:szCs w:val="28"/>
      <w:lang w:val="ru-RU" w:eastAsia="en-US"/>
    </w:rPr>
  </w:style>
  <w:style w:type="character" w:customStyle="1" w:styleId="af7">
    <w:name w:val="Список Знак"/>
    <w:link w:val="af6"/>
    <w:locked/>
    <w:rsid w:val="00777A51"/>
    <w:rPr>
      <w:sz w:val="28"/>
      <w:szCs w:val="28"/>
      <w:lang w:val="ru-RU" w:eastAsia="en-US"/>
    </w:rPr>
  </w:style>
  <w:style w:type="paragraph" w:styleId="afff2">
    <w:name w:val="Title"/>
    <w:basedOn w:val="HeadingBase"/>
    <w:next w:val="afff3"/>
    <w:qFormat/>
    <w:rsid w:val="00777A51"/>
    <w:pPr>
      <w:pBdr>
        <w:top w:val="single" w:sz="6" w:space="16" w:color="auto"/>
      </w:pBdr>
      <w:spacing w:before="220" w:after="60" w:line="320" w:lineRule="atLeast"/>
      <w:ind w:left="0"/>
    </w:pPr>
    <w:rPr>
      <w:rFonts w:ascii="Arial MT Black" w:hAnsi="Arial MT Black" w:cs="Arial MT Black"/>
      <w:sz w:val="40"/>
      <w:szCs w:val="40"/>
    </w:rPr>
  </w:style>
  <w:style w:type="paragraph" w:customStyle="1" w:styleId="HeadingBase">
    <w:name w:val="Heading Base"/>
    <w:basedOn w:val="a7"/>
    <w:next w:val="a7"/>
    <w:semiHidden/>
    <w:rsid w:val="00777A51"/>
    <w:pPr>
      <w:keepNext/>
      <w:keepLines/>
      <w:spacing w:before="140" w:after="240" w:line="220" w:lineRule="atLeast"/>
      <w:ind w:left="1080"/>
      <w:jc w:val="both"/>
    </w:pPr>
    <w:rPr>
      <w:rFonts w:ascii="Arial" w:hAnsi="Arial" w:cs="Arial"/>
      <w:b/>
      <w:bCs/>
      <w:spacing w:val="-20"/>
      <w:kern w:val="28"/>
      <w:sz w:val="22"/>
      <w:szCs w:val="22"/>
      <w:lang w:eastAsia="ru-RU"/>
    </w:rPr>
  </w:style>
  <w:style w:type="paragraph" w:styleId="afff3">
    <w:name w:val="Subtitle"/>
    <w:basedOn w:val="afff2"/>
    <w:next w:val="a7"/>
    <w:qFormat/>
    <w:rsid w:val="00777A51"/>
    <w:pPr>
      <w:spacing w:before="60" w:after="120" w:line="340" w:lineRule="atLeast"/>
      <w:jc w:val="left"/>
    </w:pPr>
    <w:rPr>
      <w:caps/>
      <w:spacing w:val="-16"/>
      <w:sz w:val="32"/>
      <w:szCs w:val="32"/>
    </w:rPr>
  </w:style>
  <w:style w:type="paragraph" w:customStyle="1" w:styleId="afff4">
    <w:name w:val="Простой"/>
    <w:basedOn w:val="a7"/>
    <w:semiHidden/>
    <w:rsid w:val="00777A51"/>
    <w:rPr>
      <w:rFonts w:ascii="Arial" w:hAnsi="Arial" w:cs="Arial"/>
      <w:spacing w:val="-5"/>
      <w:sz w:val="20"/>
      <w:szCs w:val="20"/>
      <w:lang w:eastAsia="ru-RU"/>
    </w:rPr>
  </w:style>
  <w:style w:type="paragraph" w:customStyle="1" w:styleId="ChapterSubtitle">
    <w:name w:val="Chapter Subtitle"/>
    <w:basedOn w:val="afff3"/>
    <w:next w:val="10"/>
    <w:semiHidden/>
    <w:rsid w:val="00777A51"/>
    <w:rPr>
      <w:rFonts w:ascii="Arial" w:hAnsi="Arial" w:cs="Arial"/>
      <w:b w:val="0"/>
      <w:bCs w:val="0"/>
      <w:i/>
      <w:iCs/>
      <w:caps w:val="0"/>
      <w:sz w:val="28"/>
      <w:szCs w:val="28"/>
    </w:rPr>
  </w:style>
  <w:style w:type="paragraph" w:customStyle="1" w:styleId="FootnoteBase">
    <w:name w:val="Footnote Base"/>
    <w:basedOn w:val="a7"/>
    <w:semiHidden/>
    <w:rsid w:val="00777A51"/>
    <w:pPr>
      <w:keepLines/>
      <w:spacing w:after="240" w:line="200" w:lineRule="atLeast"/>
      <w:ind w:left="1080"/>
      <w:jc w:val="both"/>
    </w:pPr>
    <w:rPr>
      <w:rFonts w:ascii="Arial" w:hAnsi="Arial" w:cs="Arial"/>
      <w:spacing w:val="-5"/>
      <w:sz w:val="16"/>
      <w:szCs w:val="16"/>
      <w:lang w:eastAsia="ru-RU"/>
    </w:rPr>
  </w:style>
  <w:style w:type="paragraph" w:customStyle="1" w:styleId="BlockQuotation">
    <w:name w:val="Block Quotation"/>
    <w:basedOn w:val="a7"/>
    <w:semiHidden/>
    <w:rsid w:val="00777A51"/>
    <w:pPr>
      <w:pBdr>
        <w:top w:val="single" w:sz="12" w:space="0" w:color="FFFFFF"/>
        <w:left w:val="single" w:sz="6" w:space="0" w:color="FFFFFF"/>
        <w:bottom w:val="single" w:sz="6" w:space="0" w:color="FFFFFF"/>
        <w:right w:val="single" w:sz="6" w:space="0" w:color="FFFFFF"/>
      </w:pBdr>
      <w:shd w:val="pct5" w:color="auto" w:fill="auto"/>
      <w:spacing w:after="120" w:line="220" w:lineRule="atLeast"/>
      <w:ind w:left="1366" w:right="238"/>
      <w:jc w:val="both"/>
    </w:pPr>
    <w:rPr>
      <w:rFonts w:ascii="Chicago" w:hAnsi="Chicago" w:cs="Chicago"/>
      <w:spacing w:val="-5"/>
      <w:sz w:val="20"/>
      <w:szCs w:val="20"/>
      <w:lang w:eastAsia="ru-RU"/>
    </w:rPr>
  </w:style>
  <w:style w:type="paragraph" w:customStyle="1" w:styleId="Picture">
    <w:name w:val="Picture"/>
    <w:basedOn w:val="a7"/>
    <w:next w:val="af3"/>
    <w:rsid w:val="006941B8"/>
    <w:pPr>
      <w:keepNext/>
      <w:spacing w:after="240" w:line="240" w:lineRule="atLeast"/>
      <w:jc w:val="center"/>
    </w:pPr>
    <w:rPr>
      <w:rFonts w:ascii="Arial" w:hAnsi="Arial" w:cs="Arial"/>
      <w:spacing w:val="-5"/>
      <w:sz w:val="20"/>
      <w:szCs w:val="20"/>
      <w:lang w:eastAsia="ru-RU"/>
    </w:rPr>
  </w:style>
  <w:style w:type="paragraph" w:customStyle="1" w:styleId="DocumentLabel">
    <w:name w:val="Document Label"/>
    <w:basedOn w:val="CoverTitle"/>
    <w:semiHidden/>
    <w:rsid w:val="00777A51"/>
    <w:pPr>
      <w:tabs>
        <w:tab w:val="left" w:pos="0"/>
      </w:tabs>
      <w:ind w:left="-840" w:right="-840"/>
    </w:pPr>
    <w:rPr>
      <w:caps/>
    </w:rPr>
  </w:style>
  <w:style w:type="paragraph" w:customStyle="1" w:styleId="CoverTitle">
    <w:name w:val="Cover Title"/>
    <w:basedOn w:val="HeadingBase"/>
    <w:next w:val="CoverSubtitle"/>
    <w:semiHidden/>
    <w:rsid w:val="00777A51"/>
    <w:pPr>
      <w:pBdr>
        <w:top w:val="single" w:sz="48" w:space="31" w:color="auto"/>
      </w:pBdr>
      <w:tabs>
        <w:tab w:val="left" w:pos="2835"/>
      </w:tabs>
      <w:suppressAutoHyphens/>
      <w:spacing w:before="240" w:after="500" w:line="640" w:lineRule="exact"/>
      <w:ind w:left="11" w:hanging="11"/>
      <w:jc w:val="left"/>
    </w:pPr>
    <w:rPr>
      <w:rFonts w:ascii="Arial MT Black" w:hAnsi="Arial MT Black" w:cs="Arial MT Black"/>
      <w:sz w:val="64"/>
      <w:szCs w:val="64"/>
    </w:rPr>
  </w:style>
  <w:style w:type="paragraph" w:customStyle="1" w:styleId="CoverSubtitle">
    <w:name w:val="Cover Subtitle"/>
    <w:basedOn w:val="CoverTitle"/>
    <w:next w:val="CoverAuthor"/>
    <w:semiHidden/>
    <w:rsid w:val="00777A51"/>
    <w:pPr>
      <w:pBdr>
        <w:top w:val="single" w:sz="6" w:space="24" w:color="auto"/>
      </w:pBdr>
      <w:spacing w:before="0" w:after="0" w:line="480" w:lineRule="atLeast"/>
      <w:ind w:firstLine="0"/>
    </w:pPr>
    <w:rPr>
      <w:spacing w:val="-30"/>
      <w:sz w:val="48"/>
      <w:szCs w:val="48"/>
    </w:rPr>
  </w:style>
  <w:style w:type="paragraph" w:customStyle="1" w:styleId="CoverAuthor">
    <w:name w:val="Cover Author"/>
    <w:basedOn w:val="a7"/>
    <w:semiHidden/>
    <w:rsid w:val="00777A51"/>
    <w:pPr>
      <w:spacing w:line="240" w:lineRule="atLeast"/>
    </w:pPr>
    <w:rPr>
      <w:rFonts w:ascii="Arial" w:hAnsi="Arial" w:cs="Arial"/>
      <w:spacing w:val="-5"/>
      <w:lang w:eastAsia="ru-RU"/>
    </w:rPr>
  </w:style>
  <w:style w:type="paragraph" w:customStyle="1" w:styleId="HeaderBase">
    <w:name w:val="Header Base"/>
    <w:basedOn w:val="a7"/>
    <w:semiHidden/>
    <w:rsid w:val="00777A51"/>
    <w:pPr>
      <w:widowControl w:val="0"/>
      <w:tabs>
        <w:tab w:val="center" w:pos="4320"/>
        <w:tab w:val="right" w:pos="8640"/>
      </w:tabs>
      <w:spacing w:after="240" w:line="240" w:lineRule="atLeast"/>
      <w:ind w:left="1077"/>
      <w:jc w:val="right"/>
    </w:pPr>
    <w:rPr>
      <w:rFonts w:ascii="Arial" w:hAnsi="Arial" w:cs="Arial"/>
      <w:smallCaps/>
      <w:spacing w:val="-5"/>
      <w:sz w:val="15"/>
      <w:szCs w:val="15"/>
      <w:lang w:eastAsia="ru-RU"/>
    </w:rPr>
  </w:style>
  <w:style w:type="paragraph" w:customStyle="1" w:styleId="IndexBase">
    <w:name w:val="Index Base"/>
    <w:basedOn w:val="a7"/>
    <w:semiHidden/>
    <w:rsid w:val="00777A51"/>
    <w:pPr>
      <w:spacing w:after="240" w:line="240" w:lineRule="atLeast"/>
      <w:ind w:left="360" w:hanging="360"/>
      <w:jc w:val="both"/>
    </w:pPr>
    <w:rPr>
      <w:rFonts w:ascii="Arial" w:hAnsi="Arial" w:cs="Arial"/>
      <w:spacing w:val="-5"/>
      <w:sz w:val="18"/>
      <w:szCs w:val="18"/>
      <w:lang w:eastAsia="ru-RU"/>
    </w:rPr>
  </w:style>
  <w:style w:type="paragraph" w:customStyle="1" w:styleId="BlockDefinition">
    <w:name w:val="Block Definition"/>
    <w:basedOn w:val="a7"/>
    <w:semiHidden/>
    <w:rsid w:val="00777A51"/>
    <w:pPr>
      <w:tabs>
        <w:tab w:val="left" w:pos="3345"/>
      </w:tabs>
      <w:spacing w:after="240" w:line="240" w:lineRule="atLeast"/>
      <w:ind w:left="3345" w:hanging="2268"/>
      <w:jc w:val="both"/>
    </w:pPr>
    <w:rPr>
      <w:rFonts w:ascii="Arial" w:hAnsi="Arial" w:cs="Arial"/>
      <w:spacing w:val="-5"/>
      <w:sz w:val="20"/>
      <w:szCs w:val="20"/>
      <w:lang w:eastAsia="ru-RU"/>
    </w:rPr>
  </w:style>
  <w:style w:type="character" w:customStyle="1" w:styleId="CODE">
    <w:name w:val="CODE"/>
    <w:semiHidden/>
    <w:rsid w:val="00777A51"/>
    <w:rPr>
      <w:rFonts w:ascii="Courier New" w:hAnsi="Courier New" w:cs="Courier New"/>
    </w:rPr>
  </w:style>
  <w:style w:type="character" w:styleId="afff5">
    <w:name w:val="line number"/>
    <w:semiHidden/>
    <w:rsid w:val="00777A51"/>
    <w:rPr>
      <w:sz w:val="18"/>
      <w:szCs w:val="18"/>
    </w:rPr>
  </w:style>
  <w:style w:type="paragraph" w:styleId="afff6">
    <w:name w:val="List Number"/>
    <w:basedOn w:val="af6"/>
    <w:semiHidden/>
    <w:rsid w:val="00777A51"/>
    <w:pPr>
      <w:tabs>
        <w:tab w:val="left" w:pos="3345"/>
      </w:tabs>
      <w:spacing w:after="240" w:line="240" w:lineRule="atLeast"/>
      <w:ind w:left="1440" w:hanging="360"/>
      <w:jc w:val="both"/>
    </w:pPr>
    <w:rPr>
      <w:rFonts w:ascii="Arial" w:hAnsi="Arial" w:cs="Arial"/>
      <w:spacing w:val="-5"/>
      <w:sz w:val="20"/>
      <w:szCs w:val="20"/>
      <w:lang w:eastAsia="ru-RU"/>
    </w:rPr>
  </w:style>
  <w:style w:type="character" w:styleId="afff7">
    <w:name w:val="page number"/>
    <w:uiPriority w:val="99"/>
    <w:semiHidden/>
    <w:rsid w:val="00777A51"/>
    <w:rPr>
      <w:rFonts w:ascii="Arial MT Black" w:hAnsi="Arial MT Black" w:cs="Arial MT Black"/>
      <w:b/>
      <w:bCs/>
      <w:spacing w:val="-10"/>
      <w:sz w:val="18"/>
      <w:szCs w:val="18"/>
    </w:rPr>
  </w:style>
  <w:style w:type="character" w:customStyle="1" w:styleId="Superscript">
    <w:name w:val="Superscript"/>
    <w:semiHidden/>
    <w:rsid w:val="00777A51"/>
    <w:rPr>
      <w:b/>
      <w:bCs/>
      <w:vertAlign w:val="superscript"/>
    </w:rPr>
  </w:style>
  <w:style w:type="paragraph" w:customStyle="1" w:styleId="TOCBase">
    <w:name w:val="TOC Base"/>
    <w:basedOn w:val="a7"/>
    <w:semiHidden/>
    <w:rsid w:val="00777A51"/>
    <w:pPr>
      <w:tabs>
        <w:tab w:val="right" w:leader="dot" w:pos="6480"/>
      </w:tabs>
      <w:spacing w:after="240" w:line="240" w:lineRule="atLeast"/>
      <w:jc w:val="both"/>
    </w:pPr>
    <w:rPr>
      <w:rFonts w:ascii="Arial" w:hAnsi="Arial" w:cs="Arial"/>
      <w:spacing w:val="-5"/>
      <w:sz w:val="20"/>
      <w:szCs w:val="20"/>
      <w:lang w:eastAsia="ru-RU"/>
    </w:rPr>
  </w:style>
  <w:style w:type="paragraph" w:customStyle="1" w:styleId="BlockIcon">
    <w:name w:val="Block Icon"/>
    <w:basedOn w:val="a7"/>
    <w:semiHidden/>
    <w:rsid w:val="00777A51"/>
    <w:pPr>
      <w:framePr w:w="1440" w:h="1440" w:hRule="exact" w:wrap="auto" w:vAnchor="text" w:hAnchor="page" w:x="1201" w:y="1"/>
      <w:shd w:val="pct30" w:color="auto" w:fill="auto"/>
      <w:spacing w:before="60" w:after="240" w:line="1440" w:lineRule="exact"/>
      <w:jc w:val="center"/>
    </w:pPr>
    <w:rPr>
      <w:rFonts w:ascii="Wingdings" w:hAnsi="Wingdings" w:cs="Wingdings"/>
      <w:b/>
      <w:bCs/>
      <w:color w:val="FFFFFF"/>
      <w:spacing w:val="-10"/>
      <w:position w:val="-10"/>
      <w:sz w:val="160"/>
      <w:szCs w:val="160"/>
      <w:lang w:eastAsia="ru-RU"/>
    </w:rPr>
  </w:style>
  <w:style w:type="paragraph" w:customStyle="1" w:styleId="FooterFirst">
    <w:name w:val="Footer First"/>
    <w:basedOn w:val="af1"/>
    <w:semiHidden/>
    <w:rsid w:val="00777A51"/>
    <w:pPr>
      <w:widowControl w:val="0"/>
      <w:pBdr>
        <w:top w:val="single" w:sz="6" w:space="4" w:color="auto"/>
      </w:pBdr>
      <w:tabs>
        <w:tab w:val="clear" w:pos="4153"/>
        <w:tab w:val="clear" w:pos="8306"/>
        <w:tab w:val="center" w:pos="4320"/>
        <w:tab w:val="right" w:pos="8640"/>
      </w:tabs>
      <w:spacing w:after="240" w:line="190" w:lineRule="atLeast"/>
    </w:pPr>
    <w:rPr>
      <w:rFonts w:ascii="Arial" w:hAnsi="Arial" w:cs="Arial"/>
      <w:caps/>
      <w:sz w:val="15"/>
      <w:szCs w:val="15"/>
      <w:lang w:eastAsia="ru-RU"/>
    </w:rPr>
  </w:style>
  <w:style w:type="paragraph" w:customStyle="1" w:styleId="FooterEven">
    <w:name w:val="Footer Even"/>
    <w:basedOn w:val="af1"/>
    <w:semiHidden/>
    <w:rsid w:val="00777A51"/>
    <w:pPr>
      <w:widowControl w:val="0"/>
      <w:pBdr>
        <w:top w:val="single" w:sz="6" w:space="2" w:color="auto"/>
      </w:pBdr>
      <w:tabs>
        <w:tab w:val="clear" w:pos="4153"/>
        <w:tab w:val="clear" w:pos="8306"/>
        <w:tab w:val="center" w:pos="4320"/>
        <w:tab w:val="right" w:pos="8640"/>
      </w:tabs>
      <w:spacing w:after="240" w:line="190" w:lineRule="atLeast"/>
    </w:pPr>
    <w:rPr>
      <w:rFonts w:ascii="Arial" w:hAnsi="Arial" w:cs="Arial"/>
      <w:caps/>
      <w:sz w:val="15"/>
      <w:szCs w:val="15"/>
      <w:lang w:eastAsia="ru-RU"/>
    </w:rPr>
  </w:style>
  <w:style w:type="paragraph" w:customStyle="1" w:styleId="FooterOdd">
    <w:name w:val="Footer Odd"/>
    <w:basedOn w:val="af1"/>
    <w:semiHidden/>
    <w:rsid w:val="00777A51"/>
    <w:pPr>
      <w:widowControl w:val="0"/>
      <w:pBdr>
        <w:top w:val="single" w:sz="6" w:space="2" w:color="auto"/>
      </w:pBdr>
      <w:tabs>
        <w:tab w:val="clear" w:pos="4153"/>
        <w:tab w:val="clear" w:pos="8306"/>
        <w:tab w:val="center" w:pos="4320"/>
        <w:tab w:val="right" w:pos="8640"/>
      </w:tabs>
      <w:spacing w:before="600" w:after="240" w:line="190" w:lineRule="atLeast"/>
    </w:pPr>
    <w:rPr>
      <w:rFonts w:ascii="Arial" w:hAnsi="Arial" w:cs="Arial"/>
      <w:caps/>
      <w:sz w:val="15"/>
      <w:szCs w:val="15"/>
      <w:lang w:eastAsia="ru-RU"/>
    </w:rPr>
  </w:style>
  <w:style w:type="paragraph" w:customStyle="1" w:styleId="HeaderFirst">
    <w:name w:val="Header First"/>
    <w:basedOn w:val="af"/>
    <w:semiHidden/>
    <w:rsid w:val="00777A51"/>
    <w:pPr>
      <w:widowControl w:val="0"/>
      <w:pBdr>
        <w:top w:val="single" w:sz="6" w:space="2" w:color="auto"/>
      </w:pBdr>
      <w:tabs>
        <w:tab w:val="clear" w:pos="4153"/>
        <w:tab w:val="clear" w:pos="8306"/>
        <w:tab w:val="center" w:pos="4320"/>
        <w:tab w:val="right" w:pos="8640"/>
      </w:tabs>
      <w:spacing w:after="240" w:line="240" w:lineRule="atLeast"/>
      <w:ind w:left="1077"/>
      <w:jc w:val="right"/>
    </w:pPr>
    <w:rPr>
      <w:rFonts w:ascii="Arial" w:hAnsi="Arial" w:cs="Arial"/>
      <w:caps/>
      <w:sz w:val="15"/>
      <w:szCs w:val="15"/>
      <w:lang w:eastAsia="ru-RU"/>
    </w:rPr>
  </w:style>
  <w:style w:type="paragraph" w:customStyle="1" w:styleId="HeaderEven">
    <w:name w:val="Header Even"/>
    <w:basedOn w:val="af"/>
    <w:semiHidden/>
    <w:rsid w:val="00777A51"/>
    <w:pPr>
      <w:widowControl w:val="0"/>
      <w:pBdr>
        <w:bottom w:val="single" w:sz="6" w:space="1" w:color="auto"/>
      </w:pBdr>
      <w:tabs>
        <w:tab w:val="clear" w:pos="4153"/>
        <w:tab w:val="clear" w:pos="8306"/>
        <w:tab w:val="center" w:pos="4320"/>
        <w:tab w:val="right" w:pos="8640"/>
      </w:tabs>
      <w:spacing w:after="600" w:line="240" w:lineRule="atLeast"/>
      <w:ind w:left="1077"/>
      <w:jc w:val="right"/>
    </w:pPr>
    <w:rPr>
      <w:rFonts w:ascii="Arial" w:hAnsi="Arial" w:cs="Arial"/>
      <w:caps/>
      <w:sz w:val="15"/>
      <w:szCs w:val="15"/>
      <w:lang w:eastAsia="ru-RU"/>
    </w:rPr>
  </w:style>
  <w:style w:type="paragraph" w:customStyle="1" w:styleId="HeaderOdd">
    <w:name w:val="Header Odd"/>
    <w:basedOn w:val="af"/>
    <w:semiHidden/>
    <w:rsid w:val="00777A51"/>
    <w:pPr>
      <w:widowControl w:val="0"/>
      <w:pBdr>
        <w:bottom w:val="single" w:sz="6" w:space="1" w:color="auto"/>
      </w:pBdr>
      <w:tabs>
        <w:tab w:val="clear" w:pos="4153"/>
        <w:tab w:val="clear" w:pos="8306"/>
        <w:tab w:val="center" w:pos="4320"/>
        <w:tab w:val="right" w:pos="8640"/>
      </w:tabs>
      <w:spacing w:after="600" w:line="240" w:lineRule="atLeast"/>
      <w:ind w:left="1077"/>
      <w:jc w:val="right"/>
    </w:pPr>
    <w:rPr>
      <w:rFonts w:ascii="Arial" w:hAnsi="Arial" w:cs="Arial"/>
      <w:caps/>
      <w:sz w:val="15"/>
      <w:szCs w:val="15"/>
      <w:lang w:eastAsia="ru-RU"/>
    </w:rPr>
  </w:style>
  <w:style w:type="paragraph" w:styleId="50">
    <w:name w:val="List Number 5"/>
    <w:basedOn w:val="afff6"/>
    <w:semiHidden/>
    <w:rsid w:val="00777A51"/>
    <w:pPr>
      <w:numPr>
        <w:numId w:val="26"/>
      </w:numPr>
    </w:pPr>
  </w:style>
  <w:style w:type="paragraph" w:styleId="46">
    <w:name w:val="List Number 4"/>
    <w:basedOn w:val="afff6"/>
    <w:semiHidden/>
    <w:rsid w:val="00777A51"/>
    <w:pPr>
      <w:ind w:left="2880"/>
    </w:pPr>
  </w:style>
  <w:style w:type="paragraph" w:styleId="3b">
    <w:name w:val="List Number 3"/>
    <w:basedOn w:val="afff6"/>
    <w:semiHidden/>
    <w:rsid w:val="00777A51"/>
    <w:pPr>
      <w:ind w:left="2520"/>
    </w:pPr>
  </w:style>
  <w:style w:type="paragraph" w:styleId="2f0">
    <w:name w:val="List Number 2"/>
    <w:basedOn w:val="af6"/>
    <w:semiHidden/>
    <w:rsid w:val="00777A51"/>
    <w:pPr>
      <w:tabs>
        <w:tab w:val="left" w:pos="3345"/>
      </w:tabs>
      <w:spacing w:after="240" w:line="240" w:lineRule="atLeast"/>
      <w:ind w:left="2197" w:hanging="397"/>
      <w:jc w:val="both"/>
    </w:pPr>
    <w:rPr>
      <w:rFonts w:ascii="Arial" w:hAnsi="Arial" w:cs="Arial"/>
      <w:spacing w:val="-5"/>
      <w:sz w:val="20"/>
      <w:szCs w:val="20"/>
      <w:lang w:eastAsia="ru-RU"/>
    </w:rPr>
  </w:style>
  <w:style w:type="paragraph" w:styleId="afff8">
    <w:name w:val="List Continue"/>
    <w:basedOn w:val="af6"/>
    <w:semiHidden/>
    <w:rsid w:val="00777A51"/>
    <w:pPr>
      <w:tabs>
        <w:tab w:val="left" w:pos="3345"/>
      </w:tabs>
      <w:spacing w:after="240" w:line="240" w:lineRule="atLeast"/>
      <w:ind w:left="1440" w:firstLine="0"/>
      <w:jc w:val="both"/>
    </w:pPr>
    <w:rPr>
      <w:rFonts w:ascii="Arial" w:hAnsi="Arial" w:cs="Arial"/>
      <w:spacing w:val="-5"/>
      <w:sz w:val="20"/>
      <w:szCs w:val="20"/>
      <w:lang w:eastAsia="ru-RU"/>
    </w:rPr>
  </w:style>
  <w:style w:type="paragraph" w:styleId="2f1">
    <w:name w:val="List Continue 2"/>
    <w:basedOn w:val="afff8"/>
    <w:semiHidden/>
    <w:rsid w:val="00777A51"/>
    <w:pPr>
      <w:ind w:left="2160"/>
    </w:pPr>
  </w:style>
  <w:style w:type="paragraph" w:styleId="3c">
    <w:name w:val="List Continue 3"/>
    <w:basedOn w:val="afff8"/>
    <w:semiHidden/>
    <w:rsid w:val="00777A51"/>
    <w:pPr>
      <w:ind w:left="2520"/>
    </w:pPr>
  </w:style>
  <w:style w:type="paragraph" w:styleId="47">
    <w:name w:val="List Continue 4"/>
    <w:basedOn w:val="afff8"/>
    <w:semiHidden/>
    <w:rsid w:val="00777A51"/>
    <w:pPr>
      <w:ind w:left="2880"/>
    </w:pPr>
  </w:style>
  <w:style w:type="paragraph" w:styleId="57">
    <w:name w:val="List Continue 5"/>
    <w:basedOn w:val="afff8"/>
    <w:semiHidden/>
    <w:rsid w:val="00777A51"/>
    <w:pPr>
      <w:ind w:left="3240"/>
    </w:pPr>
  </w:style>
  <w:style w:type="paragraph" w:styleId="afff9">
    <w:name w:val="Normal Indent"/>
    <w:basedOn w:val="a7"/>
    <w:semiHidden/>
    <w:rsid w:val="00777A51"/>
    <w:pPr>
      <w:spacing w:after="240" w:line="240" w:lineRule="atLeast"/>
      <w:ind w:left="1440"/>
      <w:jc w:val="both"/>
    </w:pPr>
    <w:rPr>
      <w:rFonts w:ascii="Arial" w:hAnsi="Arial" w:cs="Arial"/>
      <w:spacing w:val="-5"/>
      <w:sz w:val="20"/>
      <w:szCs w:val="20"/>
      <w:lang w:eastAsia="ru-RU"/>
    </w:rPr>
  </w:style>
  <w:style w:type="paragraph" w:customStyle="1" w:styleId="TitleAddress">
    <w:name w:val="Title Address"/>
    <w:basedOn w:val="a7"/>
    <w:semiHidden/>
    <w:rsid w:val="00777A51"/>
    <w:pPr>
      <w:keepLines/>
      <w:framePr w:w="5160" w:h="840" w:wrap="notBeside" w:vAnchor="page" w:hAnchor="page" w:x="6121" w:y="915" w:anchorLock="1"/>
      <w:tabs>
        <w:tab w:val="left" w:pos="2160"/>
      </w:tabs>
      <w:spacing w:after="240" w:line="160" w:lineRule="atLeast"/>
      <w:jc w:val="both"/>
    </w:pPr>
    <w:rPr>
      <w:rFonts w:ascii="Arial" w:hAnsi="Arial" w:cs="Arial"/>
      <w:sz w:val="14"/>
      <w:szCs w:val="14"/>
      <w:lang w:eastAsia="ru-RU"/>
    </w:rPr>
  </w:style>
  <w:style w:type="character" w:customStyle="1" w:styleId="Slogan">
    <w:name w:val="Slogan"/>
    <w:semiHidden/>
    <w:rsid w:val="00777A51"/>
    <w:rPr>
      <w:i/>
      <w:iCs/>
      <w:spacing w:val="-6"/>
      <w:sz w:val="24"/>
      <w:szCs w:val="24"/>
    </w:rPr>
  </w:style>
  <w:style w:type="paragraph" w:customStyle="1" w:styleId="TitleCover">
    <w:name w:val="Title Cover"/>
    <w:basedOn w:val="HeadingBase"/>
    <w:next w:val="SubtitleCover"/>
    <w:semiHidden/>
    <w:rsid w:val="00777A51"/>
    <w:pPr>
      <w:keepLines w:val="0"/>
      <w:pBdr>
        <w:bottom w:val="single" w:sz="18" w:space="20" w:color="auto"/>
      </w:pBdr>
      <w:spacing w:before="480" w:line="560" w:lineRule="exact"/>
      <w:ind w:left="0"/>
      <w:jc w:val="center"/>
    </w:pPr>
    <w:rPr>
      <w:rFonts w:ascii="Arial Narrow" w:hAnsi="Arial Narrow" w:cs="Arial Narrow"/>
      <w:spacing w:val="0"/>
      <w:kern w:val="0"/>
      <w:sz w:val="56"/>
      <w:szCs w:val="56"/>
    </w:rPr>
  </w:style>
  <w:style w:type="paragraph" w:customStyle="1" w:styleId="SubtitleCover">
    <w:name w:val="Subtitle Cover"/>
    <w:basedOn w:val="TitleCover"/>
    <w:next w:val="a7"/>
    <w:semiHidden/>
    <w:rsid w:val="00777A51"/>
    <w:pPr>
      <w:pBdr>
        <w:bottom w:val="none" w:sz="0" w:space="0" w:color="auto"/>
      </w:pBdr>
      <w:spacing w:before="120" w:after="480" w:line="480" w:lineRule="exact"/>
    </w:pPr>
    <w:rPr>
      <w:i/>
      <w:iCs/>
      <w:sz w:val="36"/>
      <w:szCs w:val="36"/>
    </w:rPr>
  </w:style>
  <w:style w:type="paragraph" w:customStyle="1" w:styleId="ChapterLabel">
    <w:name w:val="Chapter Label"/>
    <w:basedOn w:val="a7"/>
    <w:next w:val="ChapterNumber"/>
    <w:semiHidden/>
    <w:rsid w:val="00777A51"/>
    <w:pPr>
      <w:pageBreakBefore/>
      <w:framePr w:h="1247" w:hRule="exact" w:hSpace="181" w:vSpace="181" w:wrap="notBeside" w:vAnchor="page" w:hAnchor="page" w:x="1861" w:y="1203"/>
      <w:pBdr>
        <w:top w:val="single" w:sz="6" w:space="1" w:color="auto"/>
        <w:left w:val="single" w:sz="6" w:space="1" w:color="auto"/>
      </w:pBdr>
      <w:shd w:val="solid" w:color="auto" w:fill="auto"/>
      <w:spacing w:after="120" w:line="360" w:lineRule="exact"/>
      <w:ind w:right="7655"/>
      <w:jc w:val="center"/>
    </w:pPr>
    <w:rPr>
      <w:rFonts w:ascii="Arial" w:hAnsi="Arial" w:cs="Arial"/>
      <w:color w:val="FFFFFF"/>
      <w:sz w:val="26"/>
      <w:szCs w:val="26"/>
      <w:lang w:eastAsia="ru-RU"/>
    </w:rPr>
  </w:style>
  <w:style w:type="paragraph" w:customStyle="1" w:styleId="ChapterNumber">
    <w:name w:val="Chapter Number"/>
    <w:basedOn w:val="a7"/>
    <w:next w:val="10"/>
    <w:semiHidden/>
    <w:rsid w:val="00777A51"/>
    <w:pPr>
      <w:framePr w:h="1247" w:hRule="exact" w:hSpace="181" w:vSpace="181" w:wrap="notBeside" w:vAnchor="page" w:hAnchor="page" w:x="1861" w:y="1203"/>
      <w:pBdr>
        <w:top w:val="single" w:sz="6" w:space="1" w:color="auto"/>
        <w:left w:val="single" w:sz="6" w:space="1" w:color="auto"/>
      </w:pBdr>
      <w:shd w:val="solid" w:color="auto" w:fill="auto"/>
      <w:spacing w:after="240" w:line="660" w:lineRule="exact"/>
      <w:ind w:right="7655"/>
      <w:jc w:val="center"/>
    </w:pPr>
    <w:rPr>
      <w:rFonts w:ascii="Arial MT Black" w:hAnsi="Arial MT Black" w:cs="Arial MT Black"/>
      <w:b/>
      <w:bCs/>
      <w:color w:val="FFFFFF"/>
      <w:position w:val="-8"/>
      <w:sz w:val="84"/>
      <w:szCs w:val="84"/>
      <w:lang w:eastAsia="ru-RU"/>
    </w:rPr>
  </w:style>
  <w:style w:type="paragraph" w:customStyle="1" w:styleId="ListLast">
    <w:name w:val="List Last"/>
    <w:basedOn w:val="af6"/>
    <w:next w:val="a7"/>
    <w:semiHidden/>
    <w:rsid w:val="00777A51"/>
    <w:pPr>
      <w:tabs>
        <w:tab w:val="left" w:pos="720"/>
        <w:tab w:val="left" w:pos="3345"/>
      </w:tabs>
      <w:spacing w:after="240"/>
      <w:ind w:left="720" w:hanging="360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ListBulletFirst">
    <w:name w:val="List Bullet First"/>
    <w:basedOn w:val="af8"/>
    <w:next w:val="af8"/>
    <w:semiHidden/>
    <w:rsid w:val="00777A51"/>
    <w:pPr>
      <w:tabs>
        <w:tab w:val="clear" w:pos="360"/>
        <w:tab w:val="num" w:pos="0"/>
        <w:tab w:val="num" w:pos="794"/>
      </w:tabs>
      <w:spacing w:after="240" w:line="240" w:lineRule="atLeast"/>
      <w:ind w:left="794" w:hanging="368"/>
      <w:jc w:val="both"/>
    </w:pPr>
    <w:rPr>
      <w:rFonts w:ascii="Arial" w:hAnsi="Arial" w:cs="Arial"/>
      <w:spacing w:val="-5"/>
      <w:sz w:val="20"/>
      <w:szCs w:val="20"/>
      <w:lang w:eastAsia="ru-RU"/>
    </w:rPr>
  </w:style>
  <w:style w:type="paragraph" w:customStyle="1" w:styleId="ListBulletLast">
    <w:name w:val="List Bullet Last"/>
    <w:basedOn w:val="af8"/>
    <w:next w:val="a7"/>
    <w:semiHidden/>
    <w:rsid w:val="00777A51"/>
    <w:pPr>
      <w:tabs>
        <w:tab w:val="clear" w:pos="360"/>
        <w:tab w:val="num" w:pos="0"/>
        <w:tab w:val="num" w:pos="794"/>
      </w:tabs>
      <w:spacing w:after="240" w:line="240" w:lineRule="atLeast"/>
      <w:ind w:left="794" w:hanging="368"/>
      <w:jc w:val="both"/>
    </w:pPr>
    <w:rPr>
      <w:rFonts w:ascii="Arial" w:hAnsi="Arial" w:cs="Arial"/>
      <w:spacing w:val="-5"/>
      <w:sz w:val="20"/>
      <w:szCs w:val="20"/>
      <w:lang w:eastAsia="ru-RU"/>
    </w:rPr>
  </w:style>
  <w:style w:type="paragraph" w:customStyle="1" w:styleId="ListNumberFirst">
    <w:name w:val="List Number First"/>
    <w:basedOn w:val="afff6"/>
    <w:next w:val="afff6"/>
    <w:semiHidden/>
    <w:rsid w:val="00777A51"/>
  </w:style>
  <w:style w:type="paragraph" w:customStyle="1" w:styleId="ListNumberLast">
    <w:name w:val="List Number Last"/>
    <w:basedOn w:val="afff6"/>
    <w:next w:val="a7"/>
    <w:semiHidden/>
    <w:rsid w:val="00777A51"/>
  </w:style>
  <w:style w:type="paragraph" w:customStyle="1" w:styleId="SectionHeading">
    <w:name w:val="Section Heading"/>
    <w:basedOn w:val="10"/>
    <w:semiHidden/>
    <w:rsid w:val="00777A51"/>
    <w:pPr>
      <w:keepLines/>
      <w:pageBreakBefore w:val="0"/>
      <w:tabs>
        <w:tab w:val="num" w:pos="432"/>
      </w:tabs>
      <w:suppressAutoHyphens/>
      <w:spacing w:before="0" w:after="240" w:line="240" w:lineRule="atLeast"/>
      <w:ind w:left="432"/>
      <w:outlineLvl w:val="9"/>
    </w:pPr>
    <w:rPr>
      <w:rFonts w:ascii="Arial MT Black" w:hAnsi="Arial MT Black" w:cs="Arial MT Black"/>
      <w:spacing w:val="-20"/>
      <w:kern w:val="20"/>
      <w:sz w:val="40"/>
      <w:szCs w:val="40"/>
      <w:lang w:eastAsia="ru-RU"/>
    </w:rPr>
  </w:style>
  <w:style w:type="paragraph" w:customStyle="1" w:styleId="BlockQuotationLast">
    <w:name w:val="Block Quotation Last"/>
    <w:basedOn w:val="BlockQuotation"/>
    <w:next w:val="a7"/>
    <w:semiHidden/>
    <w:rsid w:val="00777A5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style>
  <w:style w:type="paragraph" w:customStyle="1" w:styleId="ListFirst">
    <w:name w:val="List First"/>
    <w:basedOn w:val="af6"/>
    <w:next w:val="af6"/>
    <w:semiHidden/>
    <w:rsid w:val="00777A51"/>
    <w:pPr>
      <w:tabs>
        <w:tab w:val="left" w:pos="720"/>
        <w:tab w:val="left" w:pos="3345"/>
      </w:tabs>
      <w:spacing w:before="80" w:after="80"/>
      <w:ind w:left="720" w:hanging="360"/>
      <w:jc w:val="both"/>
    </w:pPr>
    <w:rPr>
      <w:rFonts w:ascii="Arial" w:hAnsi="Arial" w:cs="Arial"/>
      <w:sz w:val="20"/>
      <w:szCs w:val="20"/>
      <w:lang w:eastAsia="ru-RU"/>
    </w:rPr>
  </w:style>
  <w:style w:type="paragraph" w:styleId="afffa">
    <w:name w:val="Date"/>
    <w:basedOn w:val="a7"/>
    <w:next w:val="a7"/>
    <w:semiHidden/>
    <w:rsid w:val="00777A51"/>
    <w:pPr>
      <w:spacing w:after="240" w:line="240" w:lineRule="atLeast"/>
      <w:ind w:left="1077"/>
      <w:jc w:val="both"/>
    </w:pPr>
    <w:rPr>
      <w:rFonts w:ascii="Arial" w:hAnsi="Arial" w:cs="Arial"/>
      <w:spacing w:val="-5"/>
      <w:sz w:val="20"/>
      <w:szCs w:val="20"/>
    </w:rPr>
  </w:style>
  <w:style w:type="paragraph" w:customStyle="1" w:styleId="BlockMarginComment">
    <w:name w:val="Block Margin Comment"/>
    <w:basedOn w:val="a7"/>
    <w:semiHidden/>
    <w:rsid w:val="00777A51"/>
    <w:pPr>
      <w:keepNext/>
      <w:framePr w:w="1134" w:hSpace="181" w:vSpace="181" w:wrap="auto" w:vAnchor="text" w:hAnchor="margin" w:xAlign="right" w:y="1"/>
      <w:widowControl w:val="0"/>
      <w:pBdr>
        <w:left w:val="double" w:sz="12" w:space="1" w:color="auto"/>
      </w:pBdr>
      <w:spacing w:after="240"/>
    </w:pPr>
    <w:rPr>
      <w:sz w:val="20"/>
      <w:szCs w:val="20"/>
      <w:lang w:eastAsia="ru-RU"/>
    </w:rPr>
  </w:style>
  <w:style w:type="paragraph" w:customStyle="1" w:styleId="CoverAddress">
    <w:name w:val="Cover Address"/>
    <w:basedOn w:val="a7"/>
    <w:semiHidden/>
    <w:rsid w:val="00777A51"/>
    <w:pPr>
      <w:spacing w:line="240" w:lineRule="atLeast"/>
    </w:pPr>
    <w:rPr>
      <w:rFonts w:ascii="Arial" w:hAnsi="Arial" w:cs="Arial"/>
      <w:spacing w:val="-5"/>
      <w:sz w:val="20"/>
      <w:szCs w:val="20"/>
      <w:lang w:eastAsia="ru-RU"/>
    </w:rPr>
  </w:style>
  <w:style w:type="paragraph" w:customStyle="1" w:styleId="comments">
    <w:name w:val="comments"/>
    <w:basedOn w:val="a7"/>
    <w:next w:val="a7"/>
    <w:semiHidden/>
    <w:rsid w:val="00777A51"/>
    <w:pPr>
      <w:spacing w:after="240" w:line="240" w:lineRule="atLeast"/>
      <w:ind w:left="720" w:hanging="720"/>
      <w:jc w:val="both"/>
    </w:pPr>
    <w:rPr>
      <w:rFonts w:ascii="HelvCondenced" w:hAnsi="HelvCondenced" w:cs="HelvCondenced"/>
      <w:color w:val="0000FF"/>
      <w:sz w:val="20"/>
      <w:szCs w:val="20"/>
      <w:lang w:eastAsia="ru-RU"/>
    </w:rPr>
  </w:style>
  <w:style w:type="paragraph" w:customStyle="1" w:styleId="CoverCompany">
    <w:name w:val="Cover Company"/>
    <w:basedOn w:val="CoverAddress"/>
    <w:semiHidden/>
    <w:rsid w:val="00777A51"/>
    <w:pPr>
      <w:spacing w:after="120" w:line="360" w:lineRule="exact"/>
      <w:jc w:val="right"/>
    </w:pPr>
    <w:rPr>
      <w:b/>
      <w:bCs/>
      <w:sz w:val="36"/>
      <w:szCs w:val="36"/>
    </w:rPr>
  </w:style>
  <w:style w:type="paragraph" w:customStyle="1" w:styleId="CoverComment">
    <w:name w:val="Cover Comment"/>
    <w:basedOn w:val="HeadingBase"/>
    <w:next w:val="a7"/>
    <w:semiHidden/>
    <w:rsid w:val="00777A51"/>
    <w:pPr>
      <w:keepLines w:val="0"/>
      <w:pBdr>
        <w:bottom w:val="single" w:sz="18" w:space="20" w:color="auto"/>
      </w:pBdr>
      <w:spacing w:before="480" w:line="560" w:lineRule="exact"/>
      <w:ind w:left="0"/>
    </w:pPr>
    <w:rPr>
      <w:rFonts w:ascii="Arial Narrow" w:hAnsi="Arial Narrow" w:cs="Arial Narrow"/>
      <w:spacing w:val="0"/>
      <w:kern w:val="0"/>
      <w:sz w:val="56"/>
      <w:szCs w:val="56"/>
    </w:rPr>
  </w:style>
  <w:style w:type="paragraph" w:customStyle="1" w:styleId="CoverMessage">
    <w:name w:val="Cover Message"/>
    <w:basedOn w:val="CoverComment"/>
    <w:next w:val="a7"/>
    <w:semiHidden/>
    <w:rsid w:val="00777A51"/>
    <w:pPr>
      <w:pBdr>
        <w:bottom w:val="none" w:sz="0" w:space="0" w:color="auto"/>
      </w:pBdr>
      <w:spacing w:before="120" w:after="480" w:line="480" w:lineRule="exact"/>
    </w:pPr>
    <w:rPr>
      <w:rFonts w:ascii="Arial" w:hAnsi="Arial" w:cs="Arial"/>
      <w:i/>
      <w:iCs/>
      <w:sz w:val="36"/>
      <w:szCs w:val="36"/>
    </w:rPr>
  </w:style>
  <w:style w:type="paragraph" w:customStyle="1" w:styleId="1e">
    <w:name w:val="Заголовок оглавления1"/>
    <w:basedOn w:val="10"/>
    <w:semiHidden/>
    <w:rsid w:val="00777A51"/>
    <w:pPr>
      <w:keepLines/>
      <w:pageBreakBefore w:val="0"/>
      <w:pBdr>
        <w:top w:val="single" w:sz="6" w:space="16" w:color="auto"/>
      </w:pBdr>
      <w:tabs>
        <w:tab w:val="num" w:pos="432"/>
      </w:tabs>
      <w:suppressAutoHyphens/>
      <w:spacing w:before="220" w:line="320" w:lineRule="atLeast"/>
      <w:ind w:left="432"/>
      <w:outlineLvl w:val="9"/>
    </w:pPr>
    <w:rPr>
      <w:rFonts w:ascii="Arial MT Black" w:hAnsi="Arial MT Black" w:cs="Arial MT Black"/>
      <w:spacing w:val="-20"/>
      <w:sz w:val="40"/>
      <w:szCs w:val="40"/>
      <w:lang w:eastAsia="ru-RU"/>
    </w:rPr>
  </w:style>
  <w:style w:type="paragraph" w:customStyle="1" w:styleId="ReportAnnotation">
    <w:name w:val="ReportAnnotation"/>
    <w:basedOn w:val="afff4"/>
    <w:next w:val="afff4"/>
    <w:semiHidden/>
    <w:rsid w:val="00777A51"/>
    <w:pPr>
      <w:ind w:left="1077"/>
    </w:pPr>
    <w:rPr>
      <w:sz w:val="16"/>
      <w:szCs w:val="16"/>
    </w:rPr>
  </w:style>
  <w:style w:type="paragraph" w:customStyle="1" w:styleId="ReportAnnotationHDR">
    <w:name w:val="ReportAnnotationHDR"/>
    <w:basedOn w:val="ReportAnnotation"/>
    <w:next w:val="ReportAnnotation"/>
    <w:semiHidden/>
    <w:rsid w:val="00777A51"/>
    <w:pPr>
      <w:spacing w:before="60" w:after="60"/>
    </w:pPr>
    <w:rPr>
      <w:b/>
      <w:bCs/>
    </w:rPr>
  </w:style>
  <w:style w:type="character" w:customStyle="1" w:styleId="FileName">
    <w:name w:val="FileName"/>
    <w:semiHidden/>
    <w:rsid w:val="00777A51"/>
    <w:rPr>
      <w:smallCaps/>
      <w:noProof/>
    </w:rPr>
  </w:style>
  <w:style w:type="paragraph" w:customStyle="1" w:styleId="TableNormal">
    <w:name w:val="TableNormal"/>
    <w:basedOn w:val="afff4"/>
    <w:semiHidden/>
    <w:rsid w:val="00777A51"/>
    <w:pPr>
      <w:keepLines/>
      <w:spacing w:before="120"/>
    </w:pPr>
    <w:rPr>
      <w:lang w:eastAsia="en-US"/>
    </w:rPr>
  </w:style>
  <w:style w:type="paragraph" w:customStyle="1" w:styleId="TableTitle">
    <w:name w:val="TableTitle"/>
    <w:basedOn w:val="afff4"/>
    <w:semiHidden/>
    <w:rsid w:val="00777A51"/>
    <w:pPr>
      <w:keepNext/>
      <w:keepLines/>
      <w:shd w:val="pct20" w:color="auto" w:fill="auto"/>
      <w:jc w:val="center"/>
    </w:pPr>
    <w:rPr>
      <w:b/>
      <w:bCs/>
      <w:lang w:eastAsia="en-US"/>
    </w:rPr>
  </w:style>
  <w:style w:type="paragraph" w:customStyle="1" w:styleId="Status">
    <w:name w:val="Status"/>
    <w:basedOn w:val="a7"/>
    <w:semiHidden/>
    <w:rsid w:val="00777A51"/>
    <w:pPr>
      <w:shd w:val="pct20" w:color="auto" w:fill="auto"/>
      <w:spacing w:after="240" w:line="240" w:lineRule="atLeast"/>
      <w:ind w:firstLine="454"/>
      <w:jc w:val="both"/>
    </w:pPr>
    <w:rPr>
      <w:rFonts w:ascii="Arial" w:hAnsi="Arial" w:cs="Arial"/>
      <w:spacing w:val="-5"/>
      <w:sz w:val="24"/>
      <w:szCs w:val="24"/>
    </w:rPr>
  </w:style>
  <w:style w:type="paragraph" w:customStyle="1" w:styleId="CoverAddress0">
    <w:name w:val="Cover  Address"/>
    <w:basedOn w:val="a7"/>
    <w:semiHidden/>
    <w:rsid w:val="00777A51"/>
    <w:pPr>
      <w:overflowPunct w:val="0"/>
      <w:autoSpaceDE w:val="0"/>
      <w:autoSpaceDN w:val="0"/>
      <w:adjustRightInd w:val="0"/>
      <w:spacing w:after="240"/>
      <w:jc w:val="both"/>
      <w:textAlignment w:val="baseline"/>
    </w:pPr>
    <w:rPr>
      <w:rFonts w:ascii="Arial" w:hAnsi="Arial" w:cs="Arial"/>
      <w:spacing w:val="-5"/>
      <w:sz w:val="20"/>
      <w:szCs w:val="20"/>
      <w:lang w:eastAsia="ru-RU"/>
    </w:rPr>
  </w:style>
  <w:style w:type="paragraph" w:customStyle="1" w:styleId="SectionLabel">
    <w:name w:val="Section Label"/>
    <w:basedOn w:val="HeadingBase"/>
    <w:next w:val="a7"/>
    <w:semiHidden/>
    <w:rsid w:val="00777A51"/>
    <w:pPr>
      <w:pBdr>
        <w:bottom w:val="single" w:sz="6" w:space="2" w:color="auto"/>
      </w:pBdr>
      <w:overflowPunct w:val="0"/>
      <w:autoSpaceDE w:val="0"/>
      <w:autoSpaceDN w:val="0"/>
      <w:adjustRightInd w:val="0"/>
      <w:spacing w:before="360" w:after="960"/>
      <w:ind w:left="0"/>
      <w:textAlignment w:val="baseline"/>
    </w:pPr>
    <w:rPr>
      <w:rFonts w:ascii="Arial MT Black" w:hAnsi="Arial MT Black" w:cs="Arial MT Black"/>
      <w:spacing w:val="-35"/>
      <w:sz w:val="54"/>
      <w:szCs w:val="54"/>
    </w:rPr>
  </w:style>
  <w:style w:type="paragraph" w:customStyle="1" w:styleId="ChapterTitle">
    <w:name w:val="Chapter Title"/>
    <w:basedOn w:val="afff2"/>
    <w:semiHidden/>
    <w:rsid w:val="00777A51"/>
    <w:pPr>
      <w:pBdr>
        <w:top w:val="none" w:sz="0" w:space="0" w:color="auto"/>
      </w:pBdr>
      <w:overflowPunct w:val="0"/>
      <w:autoSpaceDE w:val="0"/>
      <w:autoSpaceDN w:val="0"/>
      <w:adjustRightInd w:val="0"/>
      <w:spacing w:before="140" w:after="0" w:line="240" w:lineRule="auto"/>
      <w:jc w:val="center"/>
      <w:textAlignment w:val="baseline"/>
    </w:pPr>
    <w:rPr>
      <w:rFonts w:ascii="Times New Roman" w:hAnsi="Times New Roman" w:cs="Times New Roman"/>
      <w:b w:val="0"/>
      <w:bCs w:val="0"/>
      <w:caps/>
      <w:spacing w:val="60"/>
      <w:kern w:val="20"/>
    </w:rPr>
  </w:style>
  <w:style w:type="paragraph" w:customStyle="1" w:styleId="Icon1">
    <w:name w:val="Icon 1"/>
    <w:basedOn w:val="a7"/>
    <w:semiHidden/>
    <w:rsid w:val="00777A51"/>
    <w:pPr>
      <w:framePr w:w="1440" w:h="1440" w:hRule="exact" w:wrap="auto" w:vAnchor="text" w:hAnchor="page" w:x="1201" w:y="1"/>
      <w:shd w:val="pct30" w:color="auto" w:fill="auto"/>
      <w:overflowPunct w:val="0"/>
      <w:autoSpaceDE w:val="0"/>
      <w:autoSpaceDN w:val="0"/>
      <w:adjustRightInd w:val="0"/>
      <w:spacing w:before="60" w:after="240" w:line="1440" w:lineRule="exact"/>
      <w:ind w:left="1077"/>
      <w:jc w:val="center"/>
      <w:textAlignment w:val="baseline"/>
    </w:pPr>
    <w:rPr>
      <w:rFonts w:ascii="Wingdings" w:hAnsi="Wingdings" w:cs="Wingdings"/>
      <w:b/>
      <w:bCs/>
      <w:color w:val="FFFFFF"/>
      <w:spacing w:val="-10"/>
      <w:position w:val="-10"/>
      <w:sz w:val="160"/>
      <w:szCs w:val="160"/>
      <w:lang w:eastAsia="ru-RU"/>
    </w:rPr>
  </w:style>
  <w:style w:type="paragraph" w:customStyle="1" w:styleId="ReturnAddress">
    <w:name w:val="Return Address"/>
    <w:basedOn w:val="a7"/>
    <w:semiHidden/>
    <w:rsid w:val="00777A51"/>
    <w:pPr>
      <w:keepLines/>
      <w:framePr w:w="5160" w:h="840" w:wrap="notBeside" w:vAnchor="page" w:hAnchor="page" w:x="6121" w:y="915" w:anchorLock="1"/>
      <w:tabs>
        <w:tab w:val="left" w:pos="2160"/>
      </w:tabs>
      <w:overflowPunct w:val="0"/>
      <w:autoSpaceDE w:val="0"/>
      <w:autoSpaceDN w:val="0"/>
      <w:adjustRightInd w:val="0"/>
      <w:spacing w:after="240" w:line="160" w:lineRule="atLeast"/>
      <w:jc w:val="both"/>
      <w:textAlignment w:val="baseline"/>
    </w:pPr>
    <w:rPr>
      <w:rFonts w:ascii="Arial" w:hAnsi="Arial" w:cs="Arial"/>
      <w:sz w:val="14"/>
      <w:szCs w:val="14"/>
      <w:lang w:eastAsia="ru-RU"/>
    </w:rPr>
  </w:style>
  <w:style w:type="character" w:customStyle="1" w:styleId="IndexBase0">
    <w:name w:val="Index Base Знак"/>
    <w:semiHidden/>
    <w:rsid w:val="00777A51"/>
    <w:rPr>
      <w:rFonts w:ascii="Arial" w:hAnsi="Arial" w:cs="Arial"/>
      <w:spacing w:val="-5"/>
      <w:sz w:val="18"/>
      <w:szCs w:val="18"/>
      <w:lang w:val="ru-RU" w:eastAsia="en-US"/>
    </w:rPr>
  </w:style>
  <w:style w:type="paragraph" w:customStyle="1" w:styleId="1f">
    <w:name w:val="Простой1"/>
    <w:basedOn w:val="a7"/>
    <w:semiHidden/>
    <w:rsid w:val="00777A51"/>
    <w:rPr>
      <w:rFonts w:ascii="Arial" w:hAnsi="Arial" w:cs="Arial"/>
      <w:spacing w:val="-5"/>
      <w:sz w:val="20"/>
      <w:szCs w:val="20"/>
      <w:lang w:val="en-US" w:eastAsia="ru-RU"/>
    </w:rPr>
  </w:style>
  <w:style w:type="character" w:customStyle="1" w:styleId="afffb">
    <w:name w:val="Маркированный список Знак"/>
    <w:aliases w:val="Маркированный список 1 Знак,UL Знак,Маркированный список1 Знак,Маркированный список Знак Знак Знак Знак Знак Знак Знак Знак Знак Знак Знак Знак Знак Знак Знак Знак Знак"/>
    <w:basedOn w:val="af7"/>
    <w:semiHidden/>
    <w:rsid w:val="00777A51"/>
    <w:rPr>
      <w:sz w:val="28"/>
      <w:szCs w:val="28"/>
      <w:lang w:val="ru-RU" w:eastAsia="en-US"/>
    </w:rPr>
  </w:style>
  <w:style w:type="numbering" w:styleId="a2">
    <w:name w:val="Outline List 3"/>
    <w:basedOn w:val="aa"/>
    <w:semiHidden/>
    <w:pPr>
      <w:numPr>
        <w:numId w:val="12"/>
      </w:numPr>
    </w:pPr>
  </w:style>
  <w:style w:type="paragraph" w:customStyle="1" w:styleId="perechisl">
    <w:name w:val="perechisl"/>
    <w:basedOn w:val="a7"/>
    <w:rsid w:val="00A74866"/>
    <w:pPr>
      <w:numPr>
        <w:numId w:val="13"/>
      </w:numPr>
      <w:tabs>
        <w:tab w:val="left" w:pos="1134"/>
      </w:tabs>
      <w:jc w:val="both"/>
    </w:pPr>
    <w:rPr>
      <w:sz w:val="24"/>
      <w:szCs w:val="24"/>
      <w:lang w:eastAsia="ru-RU"/>
    </w:rPr>
  </w:style>
  <w:style w:type="character" w:customStyle="1" w:styleId="af4">
    <w:name w:val="Название объекта Знак"/>
    <w:link w:val="af3"/>
    <w:rsid w:val="00217B8F"/>
    <w:rPr>
      <w:bCs/>
      <w:sz w:val="28"/>
      <w:szCs w:val="28"/>
      <w:lang w:eastAsia="en-US"/>
    </w:rPr>
  </w:style>
  <w:style w:type="character" w:customStyle="1" w:styleId="phNormal2">
    <w:name w:val="ph_Normal Знак2"/>
    <w:link w:val="phNormal"/>
    <w:rsid w:val="00FE3752"/>
    <w:rPr>
      <w:sz w:val="28"/>
      <w:szCs w:val="24"/>
    </w:rPr>
  </w:style>
  <w:style w:type="paragraph" w:customStyle="1" w:styleId="phNormal">
    <w:name w:val="ph_Normal"/>
    <w:basedOn w:val="a7"/>
    <w:link w:val="phNormal2"/>
    <w:rsid w:val="00FE3752"/>
    <w:pPr>
      <w:spacing w:line="360" w:lineRule="auto"/>
      <w:ind w:firstLine="851"/>
      <w:jc w:val="both"/>
    </w:pPr>
    <w:rPr>
      <w:szCs w:val="24"/>
      <w:lang w:eastAsia="ru-RU"/>
    </w:rPr>
  </w:style>
  <w:style w:type="paragraph" w:customStyle="1" w:styleId="Style1">
    <w:name w:val="Style1"/>
    <w:basedOn w:val="a7"/>
    <w:rsid w:val="005C15B0"/>
    <w:pPr>
      <w:widowControl w:val="0"/>
      <w:autoSpaceDE w:val="0"/>
      <w:autoSpaceDN w:val="0"/>
      <w:adjustRightInd w:val="0"/>
      <w:spacing w:line="317" w:lineRule="exact"/>
      <w:jc w:val="both"/>
    </w:pPr>
    <w:rPr>
      <w:sz w:val="24"/>
      <w:szCs w:val="24"/>
      <w:lang w:eastAsia="ru-RU"/>
    </w:rPr>
  </w:style>
  <w:style w:type="character" w:customStyle="1" w:styleId="af2">
    <w:name w:val="Нижний колонтитул Знак"/>
    <w:link w:val="af1"/>
    <w:uiPriority w:val="99"/>
    <w:rsid w:val="00086F25"/>
    <w:rPr>
      <w:sz w:val="28"/>
      <w:szCs w:val="28"/>
      <w:lang w:eastAsia="en-US"/>
    </w:rPr>
  </w:style>
  <w:style w:type="character" w:customStyle="1" w:styleId="25">
    <w:name w:val="Заголовок 2 Знак"/>
    <w:aliases w:val="H2 Знак,h2 Знак"/>
    <w:link w:val="22"/>
    <w:rsid w:val="005F1522"/>
    <w:rPr>
      <w:b/>
      <w:bCs/>
      <w:sz w:val="28"/>
      <w:szCs w:val="28"/>
      <w:lang w:eastAsia="en-US"/>
    </w:rPr>
  </w:style>
  <w:style w:type="character" w:styleId="afffc">
    <w:name w:val="annotation reference"/>
    <w:uiPriority w:val="99"/>
    <w:semiHidden/>
    <w:unhideWhenUsed/>
    <w:rsid w:val="00FE3752"/>
    <w:rPr>
      <w:sz w:val="18"/>
      <w:szCs w:val="18"/>
    </w:rPr>
  </w:style>
  <w:style w:type="paragraph" w:styleId="afffd">
    <w:name w:val="annotation text"/>
    <w:basedOn w:val="a7"/>
    <w:link w:val="afffe"/>
    <w:uiPriority w:val="99"/>
    <w:unhideWhenUsed/>
    <w:rsid w:val="00FE3752"/>
    <w:pPr>
      <w:spacing w:after="200"/>
    </w:pPr>
    <w:rPr>
      <w:rFonts w:ascii="Calibri" w:eastAsia="Calibri" w:hAnsi="Calibri"/>
      <w:sz w:val="24"/>
      <w:szCs w:val="24"/>
    </w:rPr>
  </w:style>
  <w:style w:type="character" w:customStyle="1" w:styleId="afffe">
    <w:name w:val="Текст примечания Знак"/>
    <w:link w:val="afffd"/>
    <w:uiPriority w:val="99"/>
    <w:rsid w:val="00FE3752"/>
    <w:rPr>
      <w:rFonts w:ascii="Calibri" w:eastAsia="Calibri" w:hAnsi="Calibri"/>
      <w:sz w:val="24"/>
      <w:szCs w:val="24"/>
      <w:lang w:eastAsia="en-US"/>
    </w:rPr>
  </w:style>
  <w:style w:type="paragraph" w:styleId="affff">
    <w:name w:val="annotation subject"/>
    <w:basedOn w:val="afffd"/>
    <w:next w:val="afffd"/>
    <w:link w:val="affff0"/>
    <w:uiPriority w:val="99"/>
    <w:semiHidden/>
    <w:unhideWhenUsed/>
    <w:rsid w:val="00FE3752"/>
    <w:rPr>
      <w:b/>
      <w:bCs/>
      <w:sz w:val="20"/>
      <w:szCs w:val="20"/>
    </w:rPr>
  </w:style>
  <w:style w:type="character" w:customStyle="1" w:styleId="affff0">
    <w:name w:val="Тема примечания Знак"/>
    <w:link w:val="affff"/>
    <w:uiPriority w:val="99"/>
    <w:semiHidden/>
    <w:rsid w:val="00FE3752"/>
    <w:rPr>
      <w:rFonts w:ascii="Calibri" w:eastAsia="Calibri" w:hAnsi="Calibri"/>
      <w:b/>
      <w:bCs/>
      <w:sz w:val="24"/>
      <w:szCs w:val="24"/>
      <w:lang w:eastAsia="en-US"/>
    </w:rPr>
  </w:style>
  <w:style w:type="character" w:customStyle="1" w:styleId="aff5">
    <w:name w:val="Текст выноски Знак"/>
    <w:link w:val="aff4"/>
    <w:uiPriority w:val="99"/>
    <w:semiHidden/>
    <w:rsid w:val="00FE3752"/>
    <w:rPr>
      <w:rFonts w:ascii="Tahoma" w:hAnsi="Tahoma" w:cs="Tahoma"/>
      <w:sz w:val="16"/>
      <w:szCs w:val="16"/>
      <w:lang w:eastAsia="en-US"/>
    </w:rPr>
  </w:style>
  <w:style w:type="paragraph" w:customStyle="1" w:styleId="1">
    <w:name w:val="маркированный список 1"/>
    <w:basedOn w:val="afd"/>
    <w:rsid w:val="00FE3752"/>
    <w:pPr>
      <w:numPr>
        <w:numId w:val="14"/>
      </w:numPr>
      <w:spacing w:after="0" w:line="360" w:lineRule="auto"/>
      <w:jc w:val="both"/>
    </w:pPr>
    <w:rPr>
      <w:sz w:val="24"/>
      <w:szCs w:val="24"/>
      <w:lang w:eastAsia="ru-RU"/>
    </w:rPr>
  </w:style>
  <w:style w:type="character" w:customStyle="1" w:styleId="afe">
    <w:name w:val="Основной текст с отступом Знак"/>
    <w:link w:val="afd"/>
    <w:uiPriority w:val="99"/>
    <w:rsid w:val="00FE3752"/>
    <w:rPr>
      <w:sz w:val="28"/>
      <w:szCs w:val="28"/>
      <w:lang w:eastAsia="en-US"/>
    </w:rPr>
  </w:style>
  <w:style w:type="character" w:customStyle="1" w:styleId="1f0">
    <w:name w:val="Марк 1 (ГКР) Знак Знак"/>
    <w:link w:val="1f1"/>
    <w:locked/>
    <w:rsid w:val="00FE3752"/>
    <w:rPr>
      <w:color w:val="000000"/>
      <w:sz w:val="24"/>
      <w:szCs w:val="24"/>
    </w:rPr>
  </w:style>
  <w:style w:type="paragraph" w:customStyle="1" w:styleId="1f1">
    <w:name w:val="Марк 1 (ГКР)"/>
    <w:basedOn w:val="a7"/>
    <w:link w:val="1f0"/>
    <w:autoRedefine/>
    <w:qFormat/>
    <w:rsid w:val="00FE3752"/>
    <w:pPr>
      <w:spacing w:before="60" w:after="60"/>
      <w:ind w:left="709"/>
      <w:jc w:val="both"/>
    </w:pPr>
    <w:rPr>
      <w:color w:val="000000"/>
      <w:sz w:val="24"/>
      <w:szCs w:val="24"/>
      <w:lang w:eastAsia="ru-RU"/>
    </w:rPr>
  </w:style>
  <w:style w:type="paragraph" w:customStyle="1" w:styleId="a6">
    <w:name w:val="Маркированный"/>
    <w:basedOn w:val="afd"/>
    <w:uiPriority w:val="99"/>
    <w:rsid w:val="00FE3752"/>
    <w:pPr>
      <w:numPr>
        <w:numId w:val="15"/>
      </w:numPr>
      <w:tabs>
        <w:tab w:val="left" w:pos="1134"/>
      </w:tabs>
      <w:spacing w:before="120"/>
      <w:jc w:val="both"/>
    </w:pPr>
    <w:rPr>
      <w:rFonts w:ascii="Cambria" w:eastAsia="MS Mincho" w:hAnsi="Cambria"/>
      <w:sz w:val="24"/>
      <w:szCs w:val="24"/>
      <w:lang w:val="x-none" w:eastAsia="x-none"/>
    </w:rPr>
  </w:style>
  <w:style w:type="paragraph" w:customStyle="1" w:styleId="11">
    <w:name w:val="Маркированный 1 уровень"/>
    <w:basedOn w:val="a6"/>
    <w:rsid w:val="00FE3752"/>
    <w:pPr>
      <w:numPr>
        <w:ilvl w:val="1"/>
      </w:numPr>
      <w:tabs>
        <w:tab w:val="clear" w:pos="1134"/>
        <w:tab w:val="left" w:pos="1701"/>
        <w:tab w:val="num" w:pos="2137"/>
      </w:tabs>
      <w:ind w:left="1788" w:firstLine="0"/>
    </w:pPr>
  </w:style>
  <w:style w:type="paragraph" w:customStyle="1" w:styleId="23">
    <w:name w:val="Маркированный 2 уровень"/>
    <w:basedOn w:val="11"/>
    <w:rsid w:val="00FE3752"/>
    <w:pPr>
      <w:numPr>
        <w:ilvl w:val="2"/>
      </w:numPr>
      <w:tabs>
        <w:tab w:val="clear" w:pos="1701"/>
        <w:tab w:val="num" w:pos="2160"/>
        <w:tab w:val="left" w:pos="2268"/>
        <w:tab w:val="num" w:pos="2868"/>
      </w:tabs>
      <w:ind w:left="2160" w:hanging="360"/>
    </w:pPr>
  </w:style>
  <w:style w:type="paragraph" w:customStyle="1" w:styleId="21">
    <w:name w:val="_Маркированный список уровень 2"/>
    <w:basedOn w:val="24"/>
    <w:link w:val="2f2"/>
    <w:rsid w:val="00FE3752"/>
    <w:pPr>
      <w:numPr>
        <w:ilvl w:val="1"/>
        <w:numId w:val="16"/>
      </w:numPr>
      <w:spacing w:after="120"/>
    </w:pPr>
    <w:rPr>
      <w:rFonts w:ascii="Calibri" w:eastAsia="Calibri" w:hAnsi="Calibri"/>
      <w:sz w:val="24"/>
      <w:szCs w:val="24"/>
    </w:rPr>
  </w:style>
  <w:style w:type="character" w:customStyle="1" w:styleId="2f2">
    <w:name w:val="_Маркированный список уровень 2 Знак"/>
    <w:link w:val="21"/>
    <w:locked/>
    <w:rsid w:val="00FE3752"/>
    <w:rPr>
      <w:rFonts w:ascii="Calibri" w:eastAsia="Calibri" w:hAnsi="Calibri"/>
      <w:sz w:val="24"/>
      <w:szCs w:val="24"/>
      <w:lang w:eastAsia="en-US"/>
    </w:rPr>
  </w:style>
  <w:style w:type="character" w:customStyle="1" w:styleId="1f2">
    <w:name w:val="_Маркированный список уровень 1 Знак"/>
    <w:link w:val="1f3"/>
    <w:locked/>
    <w:rsid w:val="00FE3752"/>
    <w:rPr>
      <w:rFonts w:eastAsia="Calibri"/>
      <w:sz w:val="24"/>
      <w:szCs w:val="24"/>
    </w:rPr>
  </w:style>
  <w:style w:type="paragraph" w:customStyle="1" w:styleId="1f3">
    <w:name w:val="_Маркированный список уровень 1"/>
    <w:basedOn w:val="a7"/>
    <w:link w:val="1f2"/>
    <w:qFormat/>
    <w:rsid w:val="00FE3752"/>
    <w:pPr>
      <w:tabs>
        <w:tab w:val="num" w:pos="360"/>
        <w:tab w:val="left" w:pos="1134"/>
      </w:tabs>
      <w:spacing w:before="120" w:after="120"/>
      <w:jc w:val="both"/>
    </w:pPr>
    <w:rPr>
      <w:rFonts w:eastAsia="Calibri"/>
      <w:sz w:val="24"/>
      <w:szCs w:val="24"/>
      <w:lang w:eastAsia="ru-RU"/>
    </w:rPr>
  </w:style>
  <w:style w:type="paragraph" w:customStyle="1" w:styleId="-11">
    <w:name w:val="Цветная заливка - Акцент 11"/>
    <w:hidden/>
    <w:uiPriority w:val="99"/>
    <w:semiHidden/>
    <w:rsid w:val="00FE3752"/>
    <w:rPr>
      <w:rFonts w:ascii="Calibri" w:eastAsia="Calibri" w:hAnsi="Calibri"/>
      <w:sz w:val="22"/>
      <w:szCs w:val="22"/>
      <w:lang w:eastAsia="en-US"/>
    </w:rPr>
  </w:style>
  <w:style w:type="paragraph" w:customStyle="1" w:styleId="Style9">
    <w:name w:val="Style9"/>
    <w:basedOn w:val="a7"/>
    <w:rsid w:val="00FE3752"/>
    <w:pPr>
      <w:widowControl w:val="0"/>
      <w:autoSpaceDE w:val="0"/>
      <w:autoSpaceDN w:val="0"/>
      <w:adjustRightInd w:val="0"/>
      <w:spacing w:line="356" w:lineRule="exact"/>
      <w:ind w:firstLine="701"/>
      <w:jc w:val="both"/>
    </w:pPr>
    <w:rPr>
      <w:sz w:val="24"/>
      <w:szCs w:val="24"/>
      <w:lang w:eastAsia="ru-RU"/>
    </w:rPr>
  </w:style>
  <w:style w:type="character" w:customStyle="1" w:styleId="FontStyle21">
    <w:name w:val="Font Style21"/>
    <w:uiPriority w:val="99"/>
    <w:rsid w:val="00FE3752"/>
    <w:rPr>
      <w:rFonts w:ascii="Times New Roman" w:hAnsi="Times New Roman" w:cs="Times New Roman"/>
      <w:sz w:val="26"/>
      <w:szCs w:val="26"/>
    </w:rPr>
  </w:style>
  <w:style w:type="paragraph" w:styleId="2f3">
    <w:name w:val="index 2"/>
    <w:basedOn w:val="a7"/>
    <w:next w:val="a7"/>
    <w:autoRedefine/>
    <w:uiPriority w:val="99"/>
    <w:unhideWhenUsed/>
    <w:rsid w:val="00FE3752"/>
    <w:pPr>
      <w:spacing w:after="200" w:line="276" w:lineRule="auto"/>
      <w:ind w:left="440" w:hanging="220"/>
    </w:pPr>
    <w:rPr>
      <w:rFonts w:ascii="Calibri" w:eastAsia="Calibri" w:hAnsi="Calibri"/>
      <w:sz w:val="22"/>
      <w:szCs w:val="22"/>
    </w:rPr>
  </w:style>
  <w:style w:type="paragraph" w:styleId="3d">
    <w:name w:val="index 3"/>
    <w:basedOn w:val="a7"/>
    <w:next w:val="a7"/>
    <w:autoRedefine/>
    <w:uiPriority w:val="99"/>
    <w:unhideWhenUsed/>
    <w:rsid w:val="00FE3752"/>
    <w:pPr>
      <w:spacing w:after="200" w:line="276" w:lineRule="auto"/>
      <w:ind w:left="660" w:hanging="220"/>
    </w:pPr>
    <w:rPr>
      <w:rFonts w:ascii="Calibri" w:eastAsia="Calibri" w:hAnsi="Calibri"/>
      <w:sz w:val="22"/>
      <w:szCs w:val="22"/>
    </w:rPr>
  </w:style>
  <w:style w:type="paragraph" w:styleId="48">
    <w:name w:val="index 4"/>
    <w:basedOn w:val="a7"/>
    <w:next w:val="a7"/>
    <w:autoRedefine/>
    <w:uiPriority w:val="99"/>
    <w:unhideWhenUsed/>
    <w:rsid w:val="00FE3752"/>
    <w:pPr>
      <w:spacing w:after="200" w:line="276" w:lineRule="auto"/>
      <w:ind w:left="880" w:hanging="220"/>
    </w:pPr>
    <w:rPr>
      <w:rFonts w:ascii="Calibri" w:eastAsia="Calibri" w:hAnsi="Calibri"/>
      <w:sz w:val="22"/>
      <w:szCs w:val="22"/>
    </w:rPr>
  </w:style>
  <w:style w:type="paragraph" w:styleId="58">
    <w:name w:val="index 5"/>
    <w:basedOn w:val="a7"/>
    <w:next w:val="a7"/>
    <w:autoRedefine/>
    <w:uiPriority w:val="99"/>
    <w:unhideWhenUsed/>
    <w:rsid w:val="00FE3752"/>
    <w:pPr>
      <w:spacing w:after="200" w:line="276" w:lineRule="auto"/>
      <w:ind w:left="1100" w:hanging="220"/>
    </w:pPr>
    <w:rPr>
      <w:rFonts w:ascii="Calibri" w:eastAsia="Calibri" w:hAnsi="Calibri"/>
      <w:sz w:val="22"/>
      <w:szCs w:val="22"/>
    </w:rPr>
  </w:style>
  <w:style w:type="paragraph" w:styleId="62">
    <w:name w:val="index 6"/>
    <w:basedOn w:val="a7"/>
    <w:next w:val="a7"/>
    <w:autoRedefine/>
    <w:uiPriority w:val="99"/>
    <w:unhideWhenUsed/>
    <w:rsid w:val="00FE3752"/>
    <w:pPr>
      <w:spacing w:after="200" w:line="276" w:lineRule="auto"/>
      <w:ind w:left="1320" w:hanging="220"/>
    </w:pPr>
    <w:rPr>
      <w:rFonts w:ascii="Calibri" w:eastAsia="Calibri" w:hAnsi="Calibri"/>
      <w:sz w:val="22"/>
      <w:szCs w:val="22"/>
    </w:rPr>
  </w:style>
  <w:style w:type="paragraph" w:styleId="73">
    <w:name w:val="index 7"/>
    <w:basedOn w:val="a7"/>
    <w:next w:val="a7"/>
    <w:autoRedefine/>
    <w:uiPriority w:val="99"/>
    <w:unhideWhenUsed/>
    <w:rsid w:val="00FE3752"/>
    <w:pPr>
      <w:spacing w:after="200" w:line="276" w:lineRule="auto"/>
      <w:ind w:left="1540" w:hanging="220"/>
    </w:pPr>
    <w:rPr>
      <w:rFonts w:ascii="Calibri" w:eastAsia="Calibri" w:hAnsi="Calibri"/>
      <w:sz w:val="22"/>
      <w:szCs w:val="22"/>
    </w:rPr>
  </w:style>
  <w:style w:type="paragraph" w:styleId="82">
    <w:name w:val="index 8"/>
    <w:basedOn w:val="a7"/>
    <w:next w:val="a7"/>
    <w:autoRedefine/>
    <w:uiPriority w:val="99"/>
    <w:unhideWhenUsed/>
    <w:rsid w:val="00FE3752"/>
    <w:pPr>
      <w:spacing w:after="200" w:line="276" w:lineRule="auto"/>
      <w:ind w:left="1760" w:hanging="220"/>
    </w:pPr>
    <w:rPr>
      <w:rFonts w:ascii="Calibri" w:eastAsia="Calibri" w:hAnsi="Calibri"/>
      <w:sz w:val="22"/>
      <w:szCs w:val="22"/>
    </w:rPr>
  </w:style>
  <w:style w:type="paragraph" w:styleId="91">
    <w:name w:val="index 9"/>
    <w:basedOn w:val="a7"/>
    <w:next w:val="a7"/>
    <w:autoRedefine/>
    <w:uiPriority w:val="99"/>
    <w:unhideWhenUsed/>
    <w:rsid w:val="00FE3752"/>
    <w:pPr>
      <w:spacing w:after="200" w:line="276" w:lineRule="auto"/>
      <w:ind w:left="1980" w:hanging="220"/>
    </w:pPr>
    <w:rPr>
      <w:rFonts w:ascii="Calibri" w:eastAsia="Calibri" w:hAnsi="Calibri"/>
      <w:sz w:val="22"/>
      <w:szCs w:val="22"/>
    </w:rPr>
  </w:style>
  <w:style w:type="paragraph" w:styleId="affff1">
    <w:name w:val="index heading"/>
    <w:basedOn w:val="a7"/>
    <w:next w:val="13"/>
    <w:uiPriority w:val="99"/>
    <w:unhideWhenUsed/>
    <w:rsid w:val="00FE3752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12">
    <w:name w:val="Заголовок 1 Знак"/>
    <w:aliases w:val="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0"/>
    <w:rsid w:val="005F1522"/>
    <w:rPr>
      <w:b/>
      <w:bCs/>
      <w:caps/>
      <w:kern w:val="28"/>
      <w:sz w:val="28"/>
      <w:szCs w:val="32"/>
      <w:lang w:eastAsia="en-US"/>
    </w:rPr>
  </w:style>
  <w:style w:type="paragraph" w:customStyle="1" w:styleId="Style2">
    <w:name w:val="Style2"/>
    <w:basedOn w:val="a7"/>
    <w:uiPriority w:val="99"/>
    <w:rsid w:val="005C15B0"/>
    <w:pPr>
      <w:widowControl w:val="0"/>
      <w:autoSpaceDE w:val="0"/>
      <w:autoSpaceDN w:val="0"/>
      <w:adjustRightInd w:val="0"/>
      <w:spacing w:line="320" w:lineRule="exact"/>
      <w:ind w:firstLine="835"/>
      <w:jc w:val="both"/>
    </w:pPr>
    <w:rPr>
      <w:sz w:val="24"/>
      <w:szCs w:val="24"/>
      <w:lang w:eastAsia="ru-RU"/>
    </w:rPr>
  </w:style>
  <w:style w:type="paragraph" w:customStyle="1" w:styleId="Style3">
    <w:name w:val="Style3"/>
    <w:basedOn w:val="a7"/>
    <w:uiPriority w:val="99"/>
    <w:rsid w:val="005C15B0"/>
    <w:pPr>
      <w:widowControl w:val="0"/>
      <w:autoSpaceDE w:val="0"/>
      <w:autoSpaceDN w:val="0"/>
      <w:adjustRightInd w:val="0"/>
      <w:jc w:val="center"/>
    </w:pPr>
    <w:rPr>
      <w:sz w:val="24"/>
      <w:szCs w:val="24"/>
      <w:lang w:eastAsia="ru-RU"/>
    </w:rPr>
  </w:style>
  <w:style w:type="paragraph" w:customStyle="1" w:styleId="Style4">
    <w:name w:val="Style4"/>
    <w:basedOn w:val="a7"/>
    <w:uiPriority w:val="99"/>
    <w:rsid w:val="005C15B0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Style5">
    <w:name w:val="Style5"/>
    <w:basedOn w:val="a7"/>
    <w:uiPriority w:val="99"/>
    <w:rsid w:val="005C15B0"/>
    <w:pPr>
      <w:widowControl w:val="0"/>
      <w:autoSpaceDE w:val="0"/>
      <w:autoSpaceDN w:val="0"/>
      <w:adjustRightInd w:val="0"/>
      <w:spacing w:line="365" w:lineRule="exact"/>
      <w:ind w:hanging="437"/>
    </w:pPr>
    <w:rPr>
      <w:sz w:val="24"/>
      <w:szCs w:val="24"/>
      <w:lang w:eastAsia="ru-RU"/>
    </w:rPr>
  </w:style>
  <w:style w:type="paragraph" w:customStyle="1" w:styleId="Style8">
    <w:name w:val="Style8"/>
    <w:basedOn w:val="a7"/>
    <w:uiPriority w:val="99"/>
    <w:rsid w:val="005C15B0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  <w:lang w:eastAsia="ru-RU"/>
    </w:rPr>
  </w:style>
  <w:style w:type="paragraph" w:customStyle="1" w:styleId="Style12">
    <w:name w:val="Style12"/>
    <w:basedOn w:val="a7"/>
    <w:uiPriority w:val="99"/>
    <w:rsid w:val="005C15B0"/>
    <w:pPr>
      <w:widowControl w:val="0"/>
      <w:autoSpaceDE w:val="0"/>
      <w:autoSpaceDN w:val="0"/>
      <w:adjustRightInd w:val="0"/>
      <w:spacing w:line="355" w:lineRule="exact"/>
      <w:ind w:firstLine="691"/>
    </w:pPr>
    <w:rPr>
      <w:sz w:val="24"/>
      <w:szCs w:val="24"/>
      <w:lang w:eastAsia="ru-RU"/>
    </w:rPr>
  </w:style>
  <w:style w:type="paragraph" w:customStyle="1" w:styleId="Style15">
    <w:name w:val="Style15"/>
    <w:basedOn w:val="a7"/>
    <w:uiPriority w:val="99"/>
    <w:rsid w:val="005C15B0"/>
    <w:pPr>
      <w:widowControl w:val="0"/>
      <w:autoSpaceDE w:val="0"/>
      <w:autoSpaceDN w:val="0"/>
      <w:adjustRightInd w:val="0"/>
      <w:spacing w:line="357" w:lineRule="exact"/>
      <w:jc w:val="center"/>
    </w:pPr>
    <w:rPr>
      <w:sz w:val="24"/>
      <w:szCs w:val="24"/>
      <w:lang w:eastAsia="ru-RU"/>
    </w:rPr>
  </w:style>
  <w:style w:type="paragraph" w:customStyle="1" w:styleId="Style17">
    <w:name w:val="Style17"/>
    <w:basedOn w:val="a7"/>
    <w:uiPriority w:val="99"/>
    <w:rsid w:val="005C15B0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Style19">
    <w:name w:val="Style19"/>
    <w:basedOn w:val="a7"/>
    <w:uiPriority w:val="99"/>
    <w:rsid w:val="005C15B0"/>
    <w:pPr>
      <w:widowControl w:val="0"/>
      <w:autoSpaceDE w:val="0"/>
      <w:autoSpaceDN w:val="0"/>
      <w:adjustRightInd w:val="0"/>
      <w:spacing w:line="346" w:lineRule="exact"/>
      <w:ind w:hanging="3533"/>
    </w:pPr>
    <w:rPr>
      <w:sz w:val="24"/>
      <w:szCs w:val="24"/>
      <w:lang w:eastAsia="ru-RU"/>
    </w:rPr>
  </w:style>
  <w:style w:type="character" w:customStyle="1" w:styleId="affff2">
    <w:name w:val="Зах"/>
    <w:uiPriority w:val="99"/>
    <w:qFormat/>
    <w:rsid w:val="000F5623"/>
    <w:rPr>
      <w:rFonts w:ascii="Times New Roman" w:hAnsi="Times New Roman" w:cs="Times New Roman"/>
      <w:b w:val="0"/>
      <w:bCs/>
      <w:sz w:val="26"/>
      <w:szCs w:val="26"/>
    </w:rPr>
  </w:style>
  <w:style w:type="paragraph" w:customStyle="1" w:styleId="1f4">
    <w:name w:val="Без интервала1"/>
    <w:rsid w:val="005C15B0"/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5C15B0"/>
    <w:pPr>
      <w:widowControl w:val="0"/>
      <w:autoSpaceDE w:val="0"/>
      <w:autoSpaceDN w:val="0"/>
      <w:adjustRightInd w:val="0"/>
    </w:pPr>
    <w:rPr>
      <w:rFonts w:ascii="Arial" w:eastAsia="MS Mincho" w:hAnsi="Arial" w:cs="Arial"/>
    </w:rPr>
  </w:style>
  <w:style w:type="character" w:customStyle="1" w:styleId="apple-converted-space">
    <w:name w:val="apple-converted-space"/>
    <w:rsid w:val="005C15B0"/>
  </w:style>
  <w:style w:type="character" w:customStyle="1" w:styleId="mw-headline">
    <w:name w:val="mw-headline"/>
    <w:rsid w:val="005C15B0"/>
  </w:style>
  <w:style w:type="paragraph" w:customStyle="1" w:styleId="ConsPlusTitle">
    <w:name w:val="ConsPlusTitle"/>
    <w:rsid w:val="005C15B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f0">
    <w:name w:val="Верхний колонтитул Знак"/>
    <w:link w:val="af"/>
    <w:uiPriority w:val="99"/>
    <w:semiHidden/>
    <w:rsid w:val="005C15B0"/>
    <w:rPr>
      <w:sz w:val="28"/>
      <w:szCs w:val="28"/>
      <w:lang w:eastAsia="en-US"/>
    </w:rPr>
  </w:style>
  <w:style w:type="paragraph" w:customStyle="1" w:styleId="ConsPlusCell">
    <w:name w:val="ConsPlusCell"/>
    <w:uiPriority w:val="99"/>
    <w:rsid w:val="005C15B0"/>
    <w:pPr>
      <w:widowControl w:val="0"/>
      <w:autoSpaceDE w:val="0"/>
      <w:autoSpaceDN w:val="0"/>
      <w:adjustRightInd w:val="0"/>
    </w:pPr>
    <w:rPr>
      <w:rFonts w:ascii="Arial" w:eastAsia="MS Mincho" w:hAnsi="Arial" w:cs="Arial"/>
    </w:rPr>
  </w:style>
  <w:style w:type="paragraph" w:customStyle="1" w:styleId="-110">
    <w:name w:val="Цветной список - Акцент 11"/>
    <w:basedOn w:val="a7"/>
    <w:qFormat/>
    <w:rsid w:val="005C15B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52">
    <w:name w:val="Заголовок 5 Знак"/>
    <w:link w:val="51"/>
    <w:uiPriority w:val="9"/>
    <w:rsid w:val="00192173"/>
    <w:rPr>
      <w:b/>
      <w:bCs/>
      <w:sz w:val="28"/>
      <w:szCs w:val="28"/>
      <w:lang w:eastAsia="en-US"/>
    </w:rPr>
  </w:style>
  <w:style w:type="paragraph" w:customStyle="1" w:styleId="110">
    <w:name w:val="Знак Знак Знак Знак Знак Знак Знак Знак1 Знак Знак Знак Знак Знак Знак Знак1"/>
    <w:basedOn w:val="a7"/>
    <w:rsid w:val="0082666F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f5">
    <w:name w:val="Обычный1"/>
    <w:basedOn w:val="a7"/>
    <w:link w:val="1f6"/>
    <w:rsid w:val="0082666F"/>
    <w:pPr>
      <w:spacing w:line="360" w:lineRule="auto"/>
      <w:ind w:firstLine="851"/>
      <w:jc w:val="both"/>
    </w:pPr>
    <w:rPr>
      <w:sz w:val="24"/>
      <w:szCs w:val="24"/>
      <w:lang w:eastAsia="ru-RU"/>
    </w:rPr>
  </w:style>
  <w:style w:type="character" w:customStyle="1" w:styleId="1f6">
    <w:name w:val="Обычный1 Знак"/>
    <w:link w:val="1f5"/>
    <w:rsid w:val="0082666F"/>
    <w:rPr>
      <w:sz w:val="24"/>
      <w:szCs w:val="24"/>
    </w:rPr>
  </w:style>
  <w:style w:type="paragraph" w:customStyle="1" w:styleId="a5">
    <w:name w:val="Перечисление"/>
    <w:link w:val="affff3"/>
    <w:qFormat/>
    <w:rsid w:val="0082666F"/>
    <w:pPr>
      <w:numPr>
        <w:numId w:val="18"/>
      </w:numPr>
      <w:spacing w:before="120" w:after="120" w:line="360" w:lineRule="auto"/>
      <w:contextualSpacing/>
      <w:jc w:val="both"/>
    </w:pPr>
    <w:rPr>
      <w:sz w:val="24"/>
      <w:szCs w:val="24"/>
    </w:rPr>
  </w:style>
  <w:style w:type="character" w:customStyle="1" w:styleId="affff3">
    <w:name w:val="Перечисление Знак"/>
    <w:link w:val="a5"/>
    <w:rsid w:val="0082666F"/>
    <w:rPr>
      <w:sz w:val="24"/>
      <w:szCs w:val="24"/>
    </w:rPr>
  </w:style>
  <w:style w:type="paragraph" w:customStyle="1" w:styleId="affff4">
    <w:name w:val="_Основной с красной строки"/>
    <w:basedOn w:val="a7"/>
    <w:link w:val="affff5"/>
    <w:uiPriority w:val="99"/>
    <w:qFormat/>
    <w:rsid w:val="0082666F"/>
    <w:pPr>
      <w:spacing w:line="360" w:lineRule="exact"/>
      <w:ind w:firstLine="709"/>
      <w:jc w:val="both"/>
    </w:pPr>
    <w:rPr>
      <w:rFonts w:ascii="Calibri" w:eastAsia="Calibri" w:hAnsi="Calibri"/>
      <w:sz w:val="24"/>
      <w:szCs w:val="24"/>
      <w:lang w:eastAsia="ru-RU"/>
    </w:rPr>
  </w:style>
  <w:style w:type="character" w:customStyle="1" w:styleId="affff5">
    <w:name w:val="_Основной с красной строки Знак"/>
    <w:link w:val="affff4"/>
    <w:uiPriority w:val="99"/>
    <w:locked/>
    <w:rsid w:val="0082666F"/>
    <w:rPr>
      <w:rFonts w:ascii="Calibri" w:eastAsia="Calibri" w:hAnsi="Calibri"/>
      <w:sz w:val="24"/>
      <w:szCs w:val="24"/>
    </w:rPr>
  </w:style>
  <w:style w:type="paragraph" w:customStyle="1" w:styleId="Style70">
    <w:name w:val="Style70"/>
    <w:basedOn w:val="a7"/>
    <w:rsid w:val="0082666F"/>
    <w:pPr>
      <w:widowControl w:val="0"/>
      <w:autoSpaceDE w:val="0"/>
      <w:autoSpaceDN w:val="0"/>
      <w:adjustRightInd w:val="0"/>
      <w:spacing w:line="288" w:lineRule="exact"/>
      <w:ind w:hanging="425"/>
      <w:jc w:val="both"/>
    </w:pPr>
    <w:rPr>
      <w:rFonts w:eastAsia="Calibri"/>
      <w:sz w:val="24"/>
      <w:szCs w:val="24"/>
      <w:lang w:eastAsia="ru-RU"/>
    </w:rPr>
  </w:style>
  <w:style w:type="paragraph" w:customStyle="1" w:styleId="affff6">
    <w:name w:val="Текст абзаца"/>
    <w:qFormat/>
    <w:rsid w:val="0082666F"/>
    <w:pPr>
      <w:keepNext/>
      <w:keepLines/>
      <w:spacing w:after="200" w:line="360" w:lineRule="auto"/>
      <w:ind w:firstLine="709"/>
      <w:jc w:val="both"/>
    </w:pPr>
    <w:rPr>
      <w:rFonts w:eastAsia="Cambria"/>
      <w:sz w:val="24"/>
      <w:szCs w:val="24"/>
      <w:lang w:eastAsia="en-US"/>
    </w:rPr>
  </w:style>
  <w:style w:type="paragraph" w:customStyle="1" w:styleId="affff7">
    <w:name w:val="Текст перечисления"/>
    <w:qFormat/>
    <w:rsid w:val="0082666F"/>
    <w:pPr>
      <w:spacing w:after="200" w:line="360" w:lineRule="auto"/>
      <w:ind w:left="709"/>
      <w:contextualSpacing/>
      <w:jc w:val="both"/>
    </w:pPr>
    <w:rPr>
      <w:rFonts w:eastAsia="Cambria"/>
      <w:sz w:val="24"/>
      <w:szCs w:val="24"/>
      <w:lang w:eastAsia="en-US"/>
    </w:rPr>
  </w:style>
  <w:style w:type="numbering" w:customStyle="1" w:styleId="a4">
    <w:name w:val="Нумерация перечисления"/>
    <w:uiPriority w:val="99"/>
    <w:rsid w:val="0082666F"/>
    <w:pPr>
      <w:numPr>
        <w:numId w:val="19"/>
      </w:numPr>
    </w:pPr>
  </w:style>
  <w:style w:type="paragraph" w:customStyle="1" w:styleId="Default">
    <w:name w:val="Default"/>
    <w:rsid w:val="0082666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footnote text"/>
    <w:basedOn w:val="a7"/>
    <w:link w:val="affff8"/>
    <w:rsid w:val="0082666F"/>
    <w:pPr>
      <w:numPr>
        <w:ilvl w:val="2"/>
        <w:numId w:val="20"/>
      </w:numPr>
    </w:pPr>
    <w:rPr>
      <w:sz w:val="20"/>
      <w:szCs w:val="20"/>
      <w:lang w:eastAsia="ru-RU"/>
    </w:rPr>
  </w:style>
  <w:style w:type="character" w:customStyle="1" w:styleId="affff8">
    <w:name w:val="Текст сноски Знак"/>
    <w:basedOn w:val="a8"/>
    <w:link w:val="a3"/>
    <w:rsid w:val="0082666F"/>
  </w:style>
  <w:style w:type="paragraph" w:customStyle="1" w:styleId="70">
    <w:name w:val="Знак Знак7"/>
    <w:basedOn w:val="a7"/>
    <w:rsid w:val="0082666F"/>
    <w:pPr>
      <w:numPr>
        <w:ilvl w:val="3"/>
        <w:numId w:val="20"/>
      </w:numPr>
    </w:pPr>
    <w:rPr>
      <w:sz w:val="24"/>
      <w:szCs w:val="24"/>
      <w:lang w:eastAsia="ru-RU"/>
    </w:rPr>
  </w:style>
  <w:style w:type="paragraph" w:customStyle="1" w:styleId="affff9">
    <w:name w:val="Текст документа"/>
    <w:basedOn w:val="a7"/>
    <w:link w:val="affffa"/>
    <w:rsid w:val="0082666F"/>
    <w:pPr>
      <w:spacing w:line="360" w:lineRule="auto"/>
      <w:jc w:val="both"/>
    </w:pPr>
    <w:rPr>
      <w:sz w:val="20"/>
      <w:szCs w:val="20"/>
      <w:lang w:val="x-none" w:eastAsia="x-none"/>
    </w:rPr>
  </w:style>
  <w:style w:type="character" w:customStyle="1" w:styleId="affffa">
    <w:name w:val="Текст документа Знак"/>
    <w:link w:val="affff9"/>
    <w:rsid w:val="0082666F"/>
    <w:rPr>
      <w:lang w:val="x-none" w:eastAsia="x-none"/>
    </w:rPr>
  </w:style>
  <w:style w:type="character" w:customStyle="1" w:styleId="BodyTextIndentChar">
    <w:name w:val="Body Text Indent Char"/>
    <w:semiHidden/>
    <w:locked/>
    <w:rsid w:val="0082666F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affffb">
    <w:name w:val="Подзаголовок_"/>
    <w:basedOn w:val="afd"/>
    <w:qFormat/>
    <w:rsid w:val="0082666F"/>
    <w:pPr>
      <w:spacing w:before="240"/>
      <w:ind w:left="0" w:firstLine="709"/>
      <w:jc w:val="both"/>
    </w:pPr>
    <w:rPr>
      <w:rFonts w:eastAsia="Calibri"/>
      <w:b/>
      <w:sz w:val="24"/>
      <w:szCs w:val="24"/>
      <w:lang w:val="x-none" w:eastAsia="x-none"/>
    </w:rPr>
  </w:style>
  <w:style w:type="paragraph" w:customStyle="1" w:styleId="ORGITEM1">
    <w:name w:val="ORG_ITEM1"/>
    <w:basedOn w:val="a7"/>
    <w:uiPriority w:val="99"/>
    <w:rsid w:val="0082666F"/>
    <w:pPr>
      <w:widowControl w:val="0"/>
      <w:numPr>
        <w:numId w:val="21"/>
      </w:numPr>
      <w:tabs>
        <w:tab w:val="clear" w:pos="1797"/>
        <w:tab w:val="num" w:pos="1260"/>
      </w:tabs>
      <w:spacing w:after="120" w:line="360" w:lineRule="auto"/>
      <w:ind w:left="1260" w:hanging="360"/>
      <w:jc w:val="both"/>
    </w:pPr>
    <w:rPr>
      <w:rFonts w:ascii="Arial" w:eastAsia="Cambria" w:hAnsi="Arial" w:cs="Arial"/>
      <w:sz w:val="22"/>
      <w:szCs w:val="22"/>
    </w:rPr>
  </w:style>
  <w:style w:type="paragraph" w:customStyle="1" w:styleId="2H2h2">
    <w:name w:val="Заголовок 2.H2.h2"/>
    <w:rsid w:val="0082666F"/>
    <w:pPr>
      <w:keepNext/>
      <w:keepLines/>
      <w:suppressAutoHyphens/>
      <w:autoSpaceDE w:val="0"/>
      <w:autoSpaceDN w:val="0"/>
      <w:spacing w:before="360"/>
      <w:jc w:val="both"/>
      <w:outlineLvl w:val="1"/>
    </w:pPr>
    <w:rPr>
      <w:b/>
      <w:bCs/>
      <w:sz w:val="28"/>
      <w:szCs w:val="28"/>
    </w:rPr>
  </w:style>
  <w:style w:type="paragraph" w:customStyle="1" w:styleId="affffc">
    <w:name w:val="Заголовок колонки"/>
    <w:basedOn w:val="afb"/>
    <w:qFormat/>
    <w:rsid w:val="003612F0"/>
    <w:pPr>
      <w:keepNext/>
      <w:spacing w:before="120" w:after="0" w:line="360" w:lineRule="auto"/>
      <w:ind w:left="113"/>
    </w:pPr>
    <w:rPr>
      <w:sz w:val="24"/>
      <w:szCs w:val="24"/>
      <w:lang w:eastAsia="ru-RU"/>
    </w:rPr>
  </w:style>
  <w:style w:type="paragraph" w:customStyle="1" w:styleId="affffd">
    <w:name w:val="Текст таблицы"/>
    <w:basedOn w:val="a7"/>
    <w:rsid w:val="003612F0"/>
    <w:pPr>
      <w:spacing w:before="120"/>
    </w:pPr>
    <w:rPr>
      <w:rFonts w:eastAsia="Calibri"/>
      <w:sz w:val="24"/>
      <w:szCs w:val="24"/>
      <w:lang w:eastAsia="ru-RU"/>
    </w:rPr>
  </w:style>
  <w:style w:type="paragraph" w:customStyle="1" w:styleId="phTitleTable">
    <w:name w:val="ph_TitleTable"/>
    <w:basedOn w:val="a7"/>
    <w:rsid w:val="009058D5"/>
    <w:pPr>
      <w:keepNext/>
      <w:keepLines/>
    </w:pPr>
    <w:rPr>
      <w:rFonts w:cs="Arial"/>
      <w:b/>
      <w:kern w:val="28"/>
      <w:szCs w:val="20"/>
      <w:lang w:eastAsia="ru-RU"/>
    </w:rPr>
  </w:style>
  <w:style w:type="paragraph" w:customStyle="1" w:styleId="phTableText">
    <w:name w:val="ph_TableText"/>
    <w:basedOn w:val="a7"/>
    <w:rsid w:val="009058D5"/>
    <w:pPr>
      <w:keepLines/>
      <w:spacing w:before="120" w:after="120"/>
    </w:pPr>
    <w:rPr>
      <w:rFonts w:cs="Arial"/>
      <w:kern w:val="28"/>
      <w:szCs w:val="20"/>
      <w:lang w:eastAsia="ru-RU"/>
    </w:rPr>
  </w:style>
  <w:style w:type="paragraph" w:customStyle="1" w:styleId="affffe">
    <w:name w:val="Горячая клавиша (пункт меню)"/>
    <w:basedOn w:val="a7"/>
    <w:link w:val="afffff"/>
    <w:uiPriority w:val="99"/>
    <w:rsid w:val="00E85358"/>
    <w:pPr>
      <w:spacing w:before="120" w:line="360" w:lineRule="auto"/>
      <w:ind w:firstLine="709"/>
      <w:contextualSpacing/>
      <w:jc w:val="both"/>
    </w:pPr>
    <w:rPr>
      <w:i/>
      <w:iCs/>
      <w:lang w:eastAsia="ru-RU"/>
    </w:rPr>
  </w:style>
  <w:style w:type="character" w:customStyle="1" w:styleId="afffff">
    <w:name w:val="Горячая клавиша (пункт меню) Знак Знак"/>
    <w:link w:val="affffe"/>
    <w:uiPriority w:val="99"/>
    <w:locked/>
    <w:rsid w:val="00E85358"/>
    <w:rPr>
      <w:i/>
      <w:iCs/>
      <w:sz w:val="28"/>
      <w:szCs w:val="28"/>
    </w:rPr>
  </w:style>
  <w:style w:type="paragraph" w:customStyle="1" w:styleId="a1">
    <w:name w:val="Нумерованный список ссылок"/>
    <w:basedOn w:val="a7"/>
    <w:qFormat/>
    <w:rsid w:val="002E7976"/>
    <w:pPr>
      <w:numPr>
        <w:numId w:val="22"/>
      </w:numPr>
      <w:tabs>
        <w:tab w:val="left" w:pos="1134"/>
      </w:tabs>
      <w:spacing w:before="120" w:line="360" w:lineRule="auto"/>
      <w:ind w:left="0" w:firstLine="709"/>
      <w:contextualSpacing/>
      <w:jc w:val="both"/>
    </w:pPr>
    <w:rPr>
      <w:rFonts w:cs="Verdana"/>
      <w:szCs w:val="20"/>
      <w:lang w:eastAsia="ru-RU"/>
    </w:rPr>
  </w:style>
  <w:style w:type="character" w:customStyle="1" w:styleId="aff3">
    <w:name w:val="Текст Знак"/>
    <w:link w:val="aff2"/>
    <w:uiPriority w:val="99"/>
    <w:rsid w:val="002E7976"/>
    <w:rPr>
      <w:rFonts w:ascii="Courier New" w:hAnsi="Courier New" w:cs="Courier New"/>
      <w:color w:val="000000"/>
    </w:rPr>
  </w:style>
  <w:style w:type="paragraph" w:customStyle="1" w:styleId="afffff0">
    <w:name w:val="Титул_шапка"/>
    <w:link w:val="afffff1"/>
    <w:qFormat/>
    <w:rsid w:val="00144C03"/>
    <w:pPr>
      <w:spacing w:line="360" w:lineRule="auto"/>
      <w:jc w:val="center"/>
    </w:pPr>
    <w:rPr>
      <w:rFonts w:eastAsia="Calibri"/>
      <w:b/>
      <w:caps/>
      <w:sz w:val="24"/>
      <w:szCs w:val="24"/>
      <w:lang w:eastAsia="en-US"/>
    </w:rPr>
  </w:style>
  <w:style w:type="character" w:customStyle="1" w:styleId="afc">
    <w:name w:val="Основной текст Знак"/>
    <w:link w:val="afb"/>
    <w:uiPriority w:val="99"/>
    <w:semiHidden/>
    <w:rsid w:val="00F407DC"/>
    <w:rPr>
      <w:sz w:val="28"/>
      <w:szCs w:val="28"/>
      <w:lang w:eastAsia="en-US"/>
    </w:rPr>
  </w:style>
  <w:style w:type="paragraph" w:customStyle="1" w:styleId="afffff2">
    <w:name w:val="Титул_правая подпись"/>
    <w:link w:val="afffff3"/>
    <w:qFormat/>
    <w:rsid w:val="00144C03"/>
    <w:pPr>
      <w:ind w:left="1167"/>
    </w:pPr>
    <w:rPr>
      <w:rFonts w:eastAsia="Calibri"/>
      <w:sz w:val="24"/>
      <w:szCs w:val="24"/>
      <w:lang w:eastAsia="en-US"/>
    </w:rPr>
  </w:style>
  <w:style w:type="character" w:customStyle="1" w:styleId="afffff1">
    <w:name w:val="Титул_шапка Знак"/>
    <w:link w:val="afffff0"/>
    <w:rsid w:val="00144C03"/>
    <w:rPr>
      <w:rFonts w:eastAsia="Calibri"/>
      <w:b/>
      <w:caps/>
      <w:sz w:val="24"/>
      <w:szCs w:val="24"/>
      <w:lang w:eastAsia="en-US"/>
    </w:rPr>
  </w:style>
  <w:style w:type="paragraph" w:customStyle="1" w:styleId="afffff4">
    <w:name w:val="Титул_левая подпись"/>
    <w:link w:val="afffff5"/>
    <w:qFormat/>
    <w:rsid w:val="00144C03"/>
    <w:pPr>
      <w:ind w:right="1172"/>
    </w:pPr>
    <w:rPr>
      <w:rFonts w:eastAsia="Calibri"/>
      <w:sz w:val="24"/>
      <w:szCs w:val="24"/>
      <w:lang w:eastAsia="en-US"/>
    </w:rPr>
  </w:style>
  <w:style w:type="character" w:customStyle="1" w:styleId="afffff3">
    <w:name w:val="Титул_правая подпись Знак"/>
    <w:link w:val="afffff2"/>
    <w:rsid w:val="00144C03"/>
    <w:rPr>
      <w:rFonts w:eastAsia="Calibri"/>
      <w:sz w:val="24"/>
      <w:szCs w:val="24"/>
      <w:lang w:eastAsia="en-US"/>
    </w:rPr>
  </w:style>
  <w:style w:type="character" w:customStyle="1" w:styleId="afffff5">
    <w:name w:val="Титул_левая подпись Знак"/>
    <w:link w:val="afffff4"/>
    <w:rsid w:val="00144C03"/>
    <w:rPr>
      <w:rFonts w:eastAsia="Calibri"/>
      <w:sz w:val="24"/>
      <w:szCs w:val="24"/>
      <w:lang w:eastAsia="en-US"/>
    </w:rPr>
  </w:style>
  <w:style w:type="paragraph" w:customStyle="1" w:styleId="afffff6">
    <w:name w:val="Титул_наименование системы"/>
    <w:link w:val="afffff7"/>
    <w:qFormat/>
    <w:rsid w:val="00144C03"/>
    <w:pPr>
      <w:spacing w:line="360" w:lineRule="auto"/>
      <w:jc w:val="center"/>
    </w:pPr>
    <w:rPr>
      <w:rFonts w:eastAsia="Calibri"/>
      <w:caps/>
      <w:sz w:val="36"/>
      <w:szCs w:val="36"/>
      <w:lang w:eastAsia="en-US"/>
    </w:rPr>
  </w:style>
  <w:style w:type="paragraph" w:customStyle="1" w:styleId="afffff8">
    <w:name w:val="Титул_наименование документа"/>
    <w:link w:val="afffff9"/>
    <w:qFormat/>
    <w:rsid w:val="00144C03"/>
    <w:pPr>
      <w:spacing w:line="360" w:lineRule="auto"/>
      <w:jc w:val="center"/>
    </w:pPr>
    <w:rPr>
      <w:rFonts w:eastAsia="Calibri"/>
      <w:b/>
      <w:caps/>
      <w:sz w:val="36"/>
      <w:szCs w:val="36"/>
      <w:lang w:eastAsia="en-US"/>
    </w:rPr>
  </w:style>
  <w:style w:type="character" w:customStyle="1" w:styleId="afffff7">
    <w:name w:val="Титул_наименование системы Знак"/>
    <w:link w:val="afffff6"/>
    <w:rsid w:val="00144C03"/>
    <w:rPr>
      <w:rFonts w:eastAsia="Calibri"/>
      <w:caps/>
      <w:sz w:val="36"/>
      <w:szCs w:val="36"/>
      <w:lang w:eastAsia="en-US"/>
    </w:rPr>
  </w:style>
  <w:style w:type="paragraph" w:customStyle="1" w:styleId="afffffa">
    <w:name w:val="Титул_номер системы"/>
    <w:link w:val="afffffb"/>
    <w:qFormat/>
    <w:rsid w:val="00144C03"/>
    <w:pPr>
      <w:spacing w:line="360" w:lineRule="auto"/>
      <w:jc w:val="center"/>
    </w:pPr>
    <w:rPr>
      <w:rFonts w:eastAsia="Calibri"/>
      <w:caps/>
      <w:sz w:val="24"/>
      <w:szCs w:val="24"/>
      <w:lang w:eastAsia="en-US"/>
    </w:rPr>
  </w:style>
  <w:style w:type="character" w:customStyle="1" w:styleId="afffff9">
    <w:name w:val="Титул_наименование документа Знак"/>
    <w:link w:val="afffff8"/>
    <w:rsid w:val="00144C03"/>
    <w:rPr>
      <w:rFonts w:eastAsia="Calibri"/>
      <w:b/>
      <w:caps/>
      <w:sz w:val="36"/>
      <w:szCs w:val="36"/>
      <w:lang w:eastAsia="en-US"/>
    </w:rPr>
  </w:style>
  <w:style w:type="paragraph" w:customStyle="1" w:styleId="-">
    <w:name w:val="Титул_кол-во листов"/>
    <w:link w:val="-0"/>
    <w:qFormat/>
    <w:rsid w:val="00144C03"/>
    <w:pPr>
      <w:spacing w:line="360" w:lineRule="auto"/>
      <w:jc w:val="center"/>
    </w:pPr>
    <w:rPr>
      <w:rFonts w:eastAsia="Calibri"/>
      <w:sz w:val="24"/>
      <w:szCs w:val="24"/>
      <w:lang w:eastAsia="en-US"/>
    </w:rPr>
  </w:style>
  <w:style w:type="character" w:customStyle="1" w:styleId="afffffb">
    <w:name w:val="Титул_номер системы Знак"/>
    <w:link w:val="afffffa"/>
    <w:rsid w:val="00144C03"/>
    <w:rPr>
      <w:rFonts w:eastAsia="Calibri"/>
      <w:caps/>
      <w:sz w:val="24"/>
      <w:szCs w:val="24"/>
      <w:lang w:eastAsia="en-US"/>
    </w:rPr>
  </w:style>
  <w:style w:type="paragraph" w:customStyle="1" w:styleId="afffffc">
    <w:name w:val="Титул_год"/>
    <w:basedOn w:val="HTML4"/>
    <w:link w:val="afffffd"/>
    <w:qFormat/>
    <w:rsid w:val="00144C03"/>
    <w:pPr>
      <w:jc w:val="center"/>
    </w:pPr>
    <w:rPr>
      <w:rFonts w:eastAsia="Calibri"/>
      <w:i w:val="0"/>
      <w:sz w:val="24"/>
      <w:szCs w:val="24"/>
    </w:rPr>
  </w:style>
  <w:style w:type="character" w:customStyle="1" w:styleId="-0">
    <w:name w:val="Титул_кол-во листов Знак"/>
    <w:link w:val="-"/>
    <w:rsid w:val="00144C03"/>
    <w:rPr>
      <w:rFonts w:eastAsia="Calibri"/>
      <w:sz w:val="24"/>
      <w:szCs w:val="24"/>
      <w:lang w:eastAsia="en-US"/>
    </w:rPr>
  </w:style>
  <w:style w:type="character" w:customStyle="1" w:styleId="afffffd">
    <w:name w:val="Титул_год Знак"/>
    <w:link w:val="afffffc"/>
    <w:rsid w:val="00144C03"/>
    <w:rPr>
      <w:rFonts w:eastAsia="Calibri"/>
      <w:iCs/>
      <w:sz w:val="24"/>
      <w:szCs w:val="24"/>
      <w:lang w:eastAsia="en-US"/>
    </w:rPr>
  </w:style>
  <w:style w:type="numbering" w:customStyle="1" w:styleId="a">
    <w:name w:val="Нумерация заголовков"/>
    <w:uiPriority w:val="99"/>
    <w:rsid w:val="00144C03"/>
    <w:pPr>
      <w:numPr>
        <w:numId w:val="23"/>
      </w:numPr>
    </w:pPr>
  </w:style>
  <w:style w:type="paragraph" w:styleId="HTML4">
    <w:name w:val="HTML Address"/>
    <w:basedOn w:val="a7"/>
    <w:link w:val="HTML5"/>
    <w:uiPriority w:val="99"/>
    <w:semiHidden/>
    <w:unhideWhenUsed/>
    <w:rsid w:val="00144C03"/>
    <w:rPr>
      <w:i/>
      <w:iCs/>
    </w:rPr>
  </w:style>
  <w:style w:type="character" w:customStyle="1" w:styleId="HTML5">
    <w:name w:val="Адрес HTML Знак"/>
    <w:link w:val="HTML4"/>
    <w:uiPriority w:val="99"/>
    <w:semiHidden/>
    <w:rsid w:val="00144C03"/>
    <w:rPr>
      <w:i/>
      <w:iCs/>
      <w:sz w:val="28"/>
      <w:szCs w:val="28"/>
      <w:lang w:eastAsia="en-US"/>
    </w:rPr>
  </w:style>
  <w:style w:type="paragraph" w:customStyle="1" w:styleId="Tabletext">
    <w:name w:val="Table text"/>
    <w:basedOn w:val="a7"/>
    <w:rsid w:val="00794FC1"/>
    <w:pPr>
      <w:jc w:val="both"/>
    </w:pPr>
    <w:rPr>
      <w:rFonts w:ascii="Arial" w:hAnsi="Arial"/>
      <w:sz w:val="24"/>
      <w:szCs w:val="24"/>
      <w:lang w:eastAsia="ru-RU"/>
    </w:rPr>
  </w:style>
  <w:style w:type="table" w:customStyle="1" w:styleId="afffffe">
    <w:name w:val="Без границ"/>
    <w:basedOn w:val="a9"/>
    <w:uiPriority w:val="99"/>
    <w:qFormat/>
    <w:locked/>
    <w:rsid w:val="00794FC1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">
    <w:name w:val="Табличный центр"/>
    <w:basedOn w:val="a7"/>
    <w:qFormat/>
    <w:rsid w:val="00105964"/>
    <w:pPr>
      <w:spacing w:before="120" w:after="120"/>
      <w:jc w:val="center"/>
    </w:pPr>
    <w:rPr>
      <w:rFonts w:ascii="Arial" w:hAnsi="Arial"/>
      <w:sz w:val="24"/>
      <w:szCs w:val="22"/>
      <w:lang w:eastAsia="ru-RU"/>
    </w:rPr>
  </w:style>
  <w:style w:type="paragraph" w:customStyle="1" w:styleId="affffff0">
    <w:name w:val="Табличный слева"/>
    <w:basedOn w:val="a7"/>
    <w:qFormat/>
    <w:rsid w:val="00105964"/>
    <w:pPr>
      <w:spacing w:before="120" w:after="120"/>
    </w:pPr>
    <w:rPr>
      <w:rFonts w:ascii="Arial" w:hAnsi="Arial"/>
      <w:sz w:val="24"/>
      <w:szCs w:val="22"/>
      <w:lang w:eastAsia="ru-RU"/>
    </w:rPr>
  </w:style>
  <w:style w:type="paragraph" w:customStyle="1" w:styleId="affffff1">
    <w:name w:val="Шапка таблицы"/>
    <w:basedOn w:val="a7"/>
    <w:qFormat/>
    <w:rsid w:val="00666D77"/>
    <w:pPr>
      <w:keepNext/>
      <w:spacing w:before="120" w:after="120"/>
      <w:jc w:val="center"/>
    </w:pPr>
    <w:rPr>
      <w:rFonts w:ascii="Arial" w:hAnsi="Arial"/>
      <w:b/>
      <w:sz w:val="24"/>
      <w:szCs w:val="20"/>
      <w:lang w:eastAsia="ru-RU"/>
    </w:rPr>
  </w:style>
  <w:style w:type="paragraph" w:customStyle="1" w:styleId="affffff2">
    <w:name w:val="*Название (крупный)"/>
    <w:basedOn w:val="a7"/>
    <w:next w:val="a7"/>
    <w:qFormat/>
    <w:rsid w:val="00666D77"/>
    <w:pPr>
      <w:keepNext/>
      <w:keepLines/>
      <w:spacing w:after="60" w:line="480" w:lineRule="auto"/>
      <w:jc w:val="center"/>
    </w:pPr>
    <w:rPr>
      <w:b/>
      <w:bCs/>
      <w:szCs w:val="36"/>
      <w:lang w:eastAsia="ru-RU"/>
    </w:rPr>
  </w:style>
  <w:style w:type="paragraph" w:styleId="affffff3">
    <w:name w:val="List Paragraph"/>
    <w:aliases w:val="Bullet 1,Use Case List Paragraph"/>
    <w:basedOn w:val="a7"/>
    <w:link w:val="affffff4"/>
    <w:uiPriority w:val="34"/>
    <w:qFormat/>
    <w:rsid w:val="00CD5A0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INS">
    <w:name w:val="INS"/>
    <w:rsid w:val="00CD5A0C"/>
  </w:style>
  <w:style w:type="paragraph" w:customStyle="1" w:styleId="affffff5">
    <w:name w:val="Рисунок"/>
    <w:basedOn w:val="MainTXT"/>
    <w:qFormat/>
    <w:rsid w:val="00143F61"/>
    <w:pPr>
      <w:keepNext/>
      <w:spacing w:line="240" w:lineRule="auto"/>
      <w:ind w:firstLine="0"/>
      <w:jc w:val="center"/>
    </w:pPr>
    <w:rPr>
      <w:noProof/>
    </w:rPr>
  </w:style>
  <w:style w:type="character" w:customStyle="1" w:styleId="FontStyle25">
    <w:name w:val="Font Style25"/>
    <w:uiPriority w:val="99"/>
    <w:rsid w:val="00217B8F"/>
    <w:rPr>
      <w:rFonts w:ascii="Times New Roman" w:hAnsi="Times New Roman" w:cs="Times New Roman"/>
      <w:b/>
      <w:bCs/>
      <w:sz w:val="26"/>
      <w:szCs w:val="26"/>
    </w:rPr>
  </w:style>
  <w:style w:type="paragraph" w:customStyle="1" w:styleId="4-">
    <w:name w:val="4 - Маркированный список"/>
    <w:basedOn w:val="af8"/>
    <w:link w:val="4-0"/>
    <w:qFormat/>
    <w:rsid w:val="00217B8F"/>
    <w:pPr>
      <w:numPr>
        <w:numId w:val="24"/>
      </w:numPr>
      <w:spacing w:after="120" w:line="360" w:lineRule="auto"/>
      <w:ind w:left="1276" w:hanging="567"/>
      <w:jc w:val="both"/>
    </w:pPr>
  </w:style>
  <w:style w:type="character" w:customStyle="1" w:styleId="4-0">
    <w:name w:val="4 - Маркированный список Знак"/>
    <w:link w:val="4-"/>
    <w:rsid w:val="00217B8F"/>
    <w:rPr>
      <w:sz w:val="28"/>
      <w:szCs w:val="28"/>
      <w:lang w:eastAsia="en-US"/>
    </w:rPr>
  </w:style>
  <w:style w:type="paragraph" w:customStyle="1" w:styleId="20">
    <w:name w:val="Стиль2"/>
    <w:basedOn w:val="List1"/>
    <w:qFormat/>
    <w:rsid w:val="009B0201"/>
    <w:pPr>
      <w:numPr>
        <w:ilvl w:val="1"/>
      </w:numPr>
    </w:pPr>
  </w:style>
  <w:style w:type="character" w:customStyle="1" w:styleId="affffff6">
    <w:name w:val="Цветовое выделение"/>
    <w:uiPriority w:val="99"/>
    <w:rsid w:val="00483DBE"/>
    <w:rPr>
      <w:b/>
      <w:color w:val="26282F"/>
      <w:sz w:val="26"/>
    </w:rPr>
  </w:style>
  <w:style w:type="character" w:customStyle="1" w:styleId="affffff4">
    <w:name w:val="Абзац списка Знак"/>
    <w:aliases w:val="Bullet 1 Знак,Use Case List Paragraph Знак"/>
    <w:link w:val="affffff3"/>
    <w:uiPriority w:val="34"/>
    <w:locked/>
    <w:rsid w:val="00DA2F13"/>
    <w:rPr>
      <w:rFonts w:ascii="Calibri" w:hAnsi="Calibri"/>
      <w:sz w:val="22"/>
      <w:szCs w:val="22"/>
      <w:lang w:eastAsia="en-US"/>
    </w:rPr>
  </w:style>
  <w:style w:type="character" w:customStyle="1" w:styleId="longtext">
    <w:name w:val="long_text"/>
    <w:basedOn w:val="a8"/>
    <w:rsid w:val="00DA2F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3.png"/><Relationship Id="rId26" Type="http://schemas.openxmlformats.org/officeDocument/2006/relationships/header" Target="header7.xml"/><Relationship Id="rId3" Type="http://schemas.microsoft.com/office/2007/relationships/stylesWithEffects" Target="stylesWithEffects.xml"/><Relationship Id="rId21" Type="http://schemas.openxmlformats.org/officeDocument/2006/relationships/image" Target="media/image6.png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5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image" Target="media/image2.png"/><Relationship Id="rId20" Type="http://schemas.openxmlformats.org/officeDocument/2006/relationships/image" Target="media/image5.png"/><Relationship Id="rId29" Type="http://schemas.openxmlformats.org/officeDocument/2006/relationships/header" Target="header10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9.png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image" Target="media/image8.emf"/><Relationship Id="rId28" Type="http://schemas.openxmlformats.org/officeDocument/2006/relationships/header" Target="header9.xml"/><Relationship Id="rId10" Type="http://schemas.openxmlformats.org/officeDocument/2006/relationships/footer" Target="footer1.xml"/><Relationship Id="rId19" Type="http://schemas.openxmlformats.org/officeDocument/2006/relationships/image" Target="media/image4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jpeg"/><Relationship Id="rId22" Type="http://schemas.openxmlformats.org/officeDocument/2006/relationships/image" Target="media/image7.emf"/><Relationship Id="rId27" Type="http://schemas.openxmlformats.org/officeDocument/2006/relationships/header" Target="header8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17090</Words>
  <Characters>97414</Characters>
  <Application>Microsoft Office Word</Application>
  <DocSecurity>2</DocSecurity>
  <Lines>811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114276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2013-12-17T13:39:00Z</dcterms:created>
  <dcterms:modified xsi:type="dcterms:W3CDTF">2013-12-17T13:39:00Z</dcterms:modified>
</cp:coreProperties>
</file>